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AB.2022.00071 vom 20. November 2024</w:t>
      </w:r>
    </w:p>
    <w:p>
      <w:r>
        <w:t>ZH Sozialversicherungsgericht, 2024-11-20, DE</w:t>
      </w:r>
    </w:p>
    <w:p>
      <w:r>
        <w:rPr>
          <w:b/>
        </w:rPr>
        <w:t xml:space="preserve">Quelle: </w:t>
      </w:r>
      <w:r>
        <w:t>https://mcp.opencaselaw.ch/entscheid/zh_sozialversicherungsgericht_AB.2022.00071</w:t>
      </w:r>
    </w:p>
    <w:p>
      <w:r>
        <w:t>FR: ZH_SOZIALVERSICHERUNGSGERICHT AB.2022.00071 du 20 novembre 2024</w:t>
      </w:r>
    </w:p>
    <w:p>
      <w:r>
        <w:t>IT: ZH_SOZIALVERSICHERUNGSGERICHT AB.2022.00071 del 20 novembre 2024</w:t>
      </w:r>
    </w:p>
    <w:p>
      <w:pPr>
        <w:pStyle w:val="Heading2"/>
      </w:pPr>
      <w:r>
        <w:t>Volltext</w:t>
      </w:r>
    </w:p>
    <w:p>
      <w:r>
        <w:t>Sozialversicherungsgericht des Kantons Zürich AB.2022.00071 AHV_NR</w:t>
      </w:r>
    </w:p>
    <w:p>
      <w:r>
        <w:t>III. Kammer Sozialversicherungsrichter Gräub als Referent Gerichtsschreiber Stocker Verfügung vom 20. November 2024 in Sachen X.___ Z.___ GmbH c/o A.___ AG Beschwerdeführerin vertreten durch Rechtsanwalt Rayan</w:t>
      </w:r>
    </w:p>
    <w:p>
      <w:r>
        <w:t>Houdrouge Walder Wyss AG Boulevard du Théâtre 3, Postfach, 1211 Genève 3 gegen Sozialversicherungsanstalt des Kantons Zürich, Ausgleichskasse Röntgenstrasse 17, Postfach, 8087 Zürich Beschwerdegegnerin</w:t>
      </w:r>
    </w:p>
    <w:p>
      <w:r>
        <w:t>Mit Schreiben vom 14. November 2024 (Urk. 70 ) liess</w:t>
      </w:r>
    </w:p>
    <w:p>
      <w:r>
        <w:t>die Beschwerdeführerin die Beschwerde vom 5.</w:t>
      </w:r>
    </w:p>
    <w:p>
      <w:r>
        <w:t>September 2022</w:t>
      </w:r>
    </w:p>
    <w:p>
      <w:r>
        <w:t>(Urk. 1) gegen den Einspracheentscheid</w:t>
      </w:r>
    </w:p>
    <w:p>
      <w:r>
        <w:t>der Beschwerdegegnerin vom 4.</w:t>
      </w:r>
    </w:p>
    <w:p>
      <w:r>
        <w:t>August 2022</w:t>
      </w:r>
    </w:p>
    <w:p>
      <w:r>
        <w:t>(Urk. 2) betreffend Lohnbeiträge zurück ziehen . Der Referent verfügt: 1.</w:t>
      </w:r>
    </w:p>
    <w:p>
      <w:r>
        <w:t>Der Prozess wird als durch Rückzug der Beschwerde erledigt abgeschrieben. 2.</w:t>
      </w:r>
    </w:p>
    <w:p>
      <w:r>
        <w:t>Das Verfahren ist kostenlos. 3.</w:t>
      </w:r>
    </w:p>
    <w:p>
      <w:r>
        <w:t>Zustellung gegen Empfangsschein an: - Rechtsanwalt Rayan</w:t>
      </w:r>
    </w:p>
    <w:p>
      <w:r>
        <w:t>Houdrouge - Sozialversicherungsanstalt des Kantons Zürich, Ausgleichskasse (Doppel des Rück zugsschreibens bereits zugestellt) , unter Beilage je einer Kopie von Urk. 68-69 -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Gerichtsschreiber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