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AB.2014.00044 vom 18. März 2016</w:t>
      </w:r>
    </w:p>
    <w:p>
      <w:r>
        <w:t>ZH Sozialversicherungsgericht, 2016-03-18, DE</w:t>
      </w:r>
    </w:p>
    <w:p>
      <w:r>
        <w:rPr>
          <w:b/>
        </w:rPr>
        <w:t xml:space="preserve">Quelle: </w:t>
      </w:r>
      <w:r>
        <w:t>https://mcp.opencaselaw.ch/entscheid/zh_sozialversicherungsgericht_AB.2014.00044</w:t>
      </w:r>
    </w:p>
    <w:p>
      <w:r>
        <w:t>FR: ZH_SOZIALVERSICHERUNGSGERICHT AB.2014.00044 du 18 mars 2016</w:t>
      </w:r>
    </w:p>
    <w:p>
      <w:r>
        <w:t>IT: ZH_SOZIALVERSICHERUNGSGERICHT AB.2014.00044 del 18 marzo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 50 , und Y.___ , geboren 1943 , sind seit 11 . Mai 19 73 verheiratet und Eltern von</w:t>
      </w:r>
    </w:p>
    <w:p>
      <w:r>
        <w:t>vier Kinder n , geboren 19 77, 1979, 1981 und 1983 (Urk. 7 / 7 , Urk. 8/6 ). Sie hatten vom 4. Februar bis 2. Dezember 1977</w:t>
      </w:r>
    </w:p>
    <w:p>
      <w:r>
        <w:t>in Z.___ , vom 5. März 1979 bis 1 9. März 1980 im A.___ und vom 10.</w:t>
      </w:r>
    </w:p>
    <w:p>
      <w:r>
        <w:t>März 1981 bis 2 1. Dezember 1983</w:t>
      </w:r>
    </w:p>
    <w:p>
      <w:r>
        <w:t>auf den B.___ Wohnsitz ( Urk. 7/7 S.</w:t>
      </w:r>
    </w:p>
    <w:p>
      <w:r>
        <w:t>4) , wo bei</w:t>
      </w:r>
    </w:p>
    <w:p>
      <w:r>
        <w:t>X.___ in diesen Zeiten jeweils keiner Erwerbstätigkeit nach ging.</w:t>
      </w:r>
    </w:p>
    <w:p>
      <w:r>
        <w:rPr>
          <w:b/>
        </w:rPr>
        <w:t>E. 1.2</w:t>
      </w:r>
    </w:p>
    <w:p>
      <w:r>
        <w:t>Im</w:t>
      </w:r>
    </w:p>
    <w:p>
      <w:r>
        <w:t>März 2008 beziehungsweise Januar 2014 meldete n sich Y.___ und X.___ bei der Ausgleichskasse für das schweize rische Bankge werbe zum Bezug der Altersrente an ( Urk. 7/7, Urk. 8/6). Die Ausgleichskasse für das schweizerische Bankgewerbe sprach X.___</w:t>
      </w:r>
    </w:p>
    <w:p>
      <w:r>
        <w:t>m it Verfügung vom 12 . Juni 20 14</w:t>
      </w:r>
    </w:p>
    <w:p>
      <w:r>
        <w:t>gestützt auf ein massgebendes durchschnitt liches Jahresein kommen von Fr. 60‘372.--, eine Bei trags dauer von 42 Jahren und 3 Monaten und die Rentenskala 43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