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AB.2013.00048 vom 12. Dezember 2014</w:t>
      </w:r>
    </w:p>
    <w:p>
      <w:r>
        <w:t>ZH Sozialversicherungsgericht, 2014-12-12, DE</w:t>
      </w:r>
    </w:p>
    <w:p>
      <w:r>
        <w:rPr>
          <w:b/>
        </w:rPr>
        <w:t xml:space="preserve">Quelle: </w:t>
      </w:r>
      <w:r>
        <w:t>https://mcp.opencaselaw.ch/entscheid/zh_sozialversicherungsgericht_AB.2013.00048</w:t>
      </w:r>
    </w:p>
    <w:p>
      <w:r>
        <w:t>FR: ZH_SOZIALVERSICHERUNGSGERICHT AB.2013.00048 du 12 décembre 2014</w:t>
      </w:r>
    </w:p>
    <w:p>
      <w:r>
        <w:t>IT: ZH_SOZIALVERSICHERUNGSGERICHT AB.2013.00048 del 12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 2, Urk. 1</w:t>
      </w:r>
    </w:p>
    <w:p>
      <w:r>
        <w:rPr>
          <w:b/>
        </w:rPr>
        <w:t>E. 4</w:t>
      </w:r>
    </w:p>
    <w:p>
      <w:r>
        <w:t>/5). X.___ erklärte a m 30.</w:t>
      </w:r>
    </w:p>
    <w:p>
      <w:r>
        <w:t>Juni 2011 , er wolle den Bezug seiner Altersrente aufschieben (Urk.</w:t>
      </w:r>
    </w:p>
    <w:p>
      <w:r>
        <w:t>10/8) , beantragte</w:t>
      </w:r>
    </w:p>
    <w:p>
      <w:r>
        <w:t>a m 8.</w:t>
      </w:r>
    </w:p>
    <w:p>
      <w:r>
        <w:t>Sep tember 2012</w:t>
      </w:r>
    </w:p>
    <w:p>
      <w:r>
        <w:t>indes die rückwirkende Auszahlung der Alters rente ab 1.</w:t>
      </w:r>
    </w:p>
    <w:p>
      <w:r>
        <w:t>Novem ber 2011 ( Urk. 10/</w:t>
      </w:r>
    </w:p>
    <w:p>
      <w:r>
        <w:rPr>
          <w:b/>
        </w:rPr>
        <w:t>E. 9</w:t>
      </w:r>
    </w:p>
    <w:p>
      <w:r>
        <w:t>).</w:t>
      </w:r>
    </w:p>
    <w:p>
      <w:r>
        <w:t>Nachdem die GastroSocial Ausgleichskasse X.___ a m 17.</w:t>
      </w:r>
    </w:p>
    <w:p>
      <w:r>
        <w:t>Oktober 2012 gestützt auf ein massge bendes durchschnittliches Jahreseinkommen von Fr. 101‘616.--, eine Beitrags dauer von 44 Jahren und die Rentenskala 44 mit Wirkung ab 1. November 2011 eine Altersrente von Fr. 1‘834 .-- pro Monat</w:t>
      </w:r>
    </w:p>
    <w:p>
      <w:r>
        <w:t>(plafoniert) zugesprochen hatte ( Urk. 10/20) , s etzte sie die Rente von Y.___</w:t>
      </w:r>
    </w:p>
    <w:p>
      <w:r>
        <w:t>mit Verfügung vom 17.</w:t>
      </w:r>
    </w:p>
    <w:p>
      <w:r>
        <w:t>Oktober 2012 gestützt auf ein massgebendes durchschnittliches Jahres einkom men von Fr. 82‘128.--, eine Beitragsdauer von 35 Jahren sowie die Rentenskala 36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