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AB.2012.00013 vom 24. Juni 2013</w:t>
      </w:r>
    </w:p>
    <w:p>
      <w:r>
        <w:t>ZH Sozialversicherungsgericht, 2013-06-24, DE</w:t>
      </w:r>
    </w:p>
    <w:p>
      <w:r>
        <w:rPr>
          <w:b/>
        </w:rPr>
        <w:t xml:space="preserve">Quelle: </w:t>
      </w:r>
      <w:r>
        <w:t>https://mcp.opencaselaw.ch/entscheid/zh_sozialversicherungsgericht_AB.2012.00013</w:t>
      </w:r>
    </w:p>
    <w:p>
      <w:r>
        <w:t>FR: ZH_SOZIALVERSICHERUNGSGERICHT AB.2012.00013 du 24 juin 2013</w:t>
      </w:r>
    </w:p>
    <w:p>
      <w:r>
        <w:t>IT: ZH_SOZIALVERSICHERUNGSGERICHT AB.2012.00013 del 24 giugno 2013</w:t>
      </w:r>
    </w:p>
    <w:p>
      <w:pPr>
        <w:pStyle w:val="Heading2"/>
      </w:pPr>
      <w:r>
        <w:t>Erwägungen</w:t>
      </w:r>
    </w:p>
    <w:p>
      <w:r>
        <w:rPr>
          <w:b/>
        </w:rPr>
        <w:t>E. 1</w:t>
      </w:r>
    </w:p>
    <w:p>
      <w:r>
        <w:t>1.1Â Â Â Â  GemÃ¤ss Art. 29 Abs. 2 der Bundesverfassung (BV) haben die Parteien Anspruch auf rechtliches GehÃ¶r. Das rechtliche GehÃ¶r dient einerseits der SachaufklÃ¤rung, andererseits stellt es ein persÃ¶nlichkeitsbezogenes Mitwirkungsrecht beim Erlass eines Entscheids dar, welcher in die Rechtsstellung einer Person eingreift. Dazu gehÃ¶rt insbesondere deren Recht, sich vor Erlass des in ihre Rechtsstellung eingreifenden Entscheids zur Sache zu Ã¤ussern, erhebliche Beweise beizubringen, Einsicht in die Akten zu nehmen, mit erheblichen BeweisantrÃ¤gen gehÃ¶rt zu werden und an der Erhebung wesentlicher Beweise entweder mitzuwirken oder sich zumindest zum Beweisergebnis zu Ã¤ussern, wenn dieses geeignet ist, den Entscheid zu beeinflussen (BGE 132 V 368 E. 3.1 S. 370 mit Hinweisen).</w:t>
      </w:r>
    </w:p>
    <w:p>
      <w:r>
        <w:t>Â Â Â Â Â Â Â Â  Nach Art. 49 Abs. 2 des Bundesgesetzes Ã¼ber den Allgemeinen Teil des Sozialversicherungsrechts (ATSG) sind VerfÃ¼gungen zu begrÃ¼nden, wenn sie den Begehren der Parteien nicht voll entsprechen. Die BegrÃ¼ndungspflicht soll verhindern, dass sich die BehÃ¶rde von unsachlichen Motiven leiten lÃ¤sst, und die betroffene Person in die Lage versetzen, die VerfÃ¼gung gegebenenfalls sachgerecht anzufechten. Dies ist jedoch nur mÃ¶glich, wenn sowohl sie wie auch die Rechtsmittelinstanz sich Ã¼ber die Tragweite des Entscheides ein Bild machen kÃ¶nnen. In diesem Sinne mÃ¼ssen wenigstens kurz die Ãberlegungen genannt werden, von denen sich die BehÃ¶rde hat leiten lassen und auf welche sie ihre VerfÃ¼gung stÃ¼tzt (BGE 124 V 181 E. 1a mit Hinweisen). Das Recht, angehÃ¶rt zu werden, ist formeller Natur. Die Verletzung des rechtlichen GehÃ¶rs fÃ¼hrt ungeachtet der Erfolgsaussichten der Beschwerde in der Sache selbst zur Aufhebung der angefochtenen VerfÃ¼gung. Es kommt mit anderen Worten nicht darauf an, ob die AnhÃ¶rung im konkreten Fall fÃ¼r den Ausgang der materiellen Streitentscheidung von Bedeutung ist, d.h. die BehÃ¶rde zu einer Ãnderung ihres Entscheids veranlasst wird oder nicht (BGE 126 V 132 E. 2b mit Hinweisen). Nach der Rechtsprechung kann eine - nicht besonders schwerwiegende - Verletzung des rechtlichen GehÃ¶rs als geheilt gelten, wenn der Betroffene die MÃ¶glichkeit erhÃ¤lt, sich vor einer Beschwerdeinstanz zu Ã¤ussern, die sowohl den Sachverhalt wie die Rechtslage frei Ã¼berprÃ¼fen kann. Die Heilung eines - allfÃ¤lligen - Mangels soll aber die Ausnahme bleiben (BGE 124 V 183 E. 4a mit Hinweisen).</w:t>
      </w:r>
    </w:p>
    <w:p>
      <w:r>
        <w:t>Â Â Â Â Â Â Â Â  Nach Art. 43 Abs. 1 ATSG prÃ¼ft der VersicherungstrÃ¤ger die Begehren, nimmt die notwendigen AbklÃ¤rungen von Amtes wegen vor und holt die erforderlichen AuskÃ¼nfte ein. Die Verwaltung darf die fÃ¼r die Feststellung des rechtserheblichen Sachverhalts notwendigen AbklÃ¤rungen nicht in das Einspracheverfahren verschieben (vgl. ZAK 1987 S. 298). Dieses verlÃ¶re sonst weitgehend seinen Sinn und Zweck, letztlich die Gerichte zu entlasten (BGE 132 V 368; 125 V 191 E. 1c und SVR 2005 AHV Nr. 9 S. 31 E. 1.3.1).</w:t>
      </w:r>
    </w:p>
    <w:p>
      <w:r>
        <w:t>1.2Â Â Â Â  Den NachtragsverfÃ¼gungen vom 29. April 2011 (Urk. 8/24/1-5) kann entnommen werden, dass sich die Beitragsbemessung auf die Veranlagung der direkten Bundessteuer stÃ¼tzt. Den VerfÃ¼gungen ist weiter zu entnehmen, wie sich das beitragspflichtige Einkommen zusammensetzt, nÃ¤mlich aus dem reinen Einkommen aus selbstÃ¤ndiger ErwerbstÃ¤tigkeit, den aufzurechnenden persÃ¶nlichen BeitrÃ¤gen, dem investierten Eigenkapital und dem Zins inklusive Zinsfuss auf dem investierten Eigenkapital. Ãberdies ist der Beitragssatz auf der VerfÃ¼gung vermerkt, woraus sich die BeitrÃ¤ge an AHV/IV und EO ergeben, und sind die Verwaltungskosten aufgefÃ¼hrt. Dem BeschwerdefÃ¼hrer war es denn auch ohne Weiteres mÃ¶glich, die VerfÃ¼gungen sachgerecht anzufechten, das heisst, darzulegen, dass den persÃ¶nlichen BeitrÃ¤gen offenbar Einkommen zugrunde gelegt worden sind, die nach seiner Ansicht nicht der Beitragspflicht unterliegen. Damit waren die NachtragsverfÃ¼gungen rechtsgenÃ¼glich begrÃ¼ndet.</w:t>
      </w:r>
    </w:p>
    <w:p>
      <w:r>
        <w:t>Â Â Â Â Â Â Â Â  Insoweit der BeschwerdefÃ¼hrer rÃ¼gt, er habe den VerfÃ¼gungen nicht entnehmen kÃ¶nnen, dass in den den BeitrÃ¤gen zugrunde gelegten Einkommen unter der Annahme, die B.___ habe auf Bermuda weder einen Betrieb noch eine BetriebsstÃ¤tte, auch die ErtrÃ¤ge aus der B.___ auf Bermuda mit einbezogen wurden, weshalb er sich in der Einsprache zu diesem entscheidenden Argument nicht habe Ã¤ussern kÃ¶nnen, verfÃ¤ngt sein Argument nicht. Die Beschwerdegegnerin stÃ¼tzte ihre Berechnungen auf die von den SteuerbehÃ¶rden gemÃ¤ss der Veranlagung der Direkten Bundessteuer gemeldeten Einkommen, nÃ¤mlich von Fr. 291Â886.-- im Jahr 2005, Fr. 1Â238Â456.-- im Jahr 2006, Fr. 1Â612Â275.-- im Jahr 2007, Fr. 1Â604Â057.-- im Jahr 2008 und Fr. 110Â146.-- im Jahr 2009 (vgl. Urk. 8/24), welche den vom Steueramt gemeldeten Einkommen entsprechen. Diese stimmen mit den vom BeschwerdefÃ¼hrer aufgefÃ¼hrten Einkommen (Urk. 1 Tabelle 2) beziehungsweise mit den in den an den BeschwerdefÃ¼hrer gerichteten Berechnungsmitteilungen des Kantonalen Steueramtes (Urk. 3/5/1-5) veranlagten EinkÃ¼nften aus selbstÃ¤ndigem Haupterwerb (Ziff. 2.1) abzÃ¼glich der BeitrÃ¤ge an die 1. SÃ¤ule (Ziff. 16.1) Ã¼berein. Nur im Einkommen fÃ¼r das Jahr 2006 besteht zwischen dem von der Beschwerdegegnerin herangezogenen Einkommen und dem Einkommen gemÃ¤ss Berechnungsmitteilung keine Differenz, was, wie im Folgenden zu zeigen sein wird (unten E. 6.1), darauf zurÃ¼ckzufÃ¼hren ist, dass das kantonale Steueramt in der Steuermeldung vom 21. April 2011 (Urk. 8/20) die zugelassenen AbzÃ¼ge an die Sozialversicherungen nicht berÃ¼cksichtigt hat. Dies wie auch die Tatsache, dass die Beschwerdegegnerin auf allen Einkommen - unabhÃ¤ngig davon, wo sie erzielt worden sind - BeitrÃ¤ge erhoben hat, wÃ¤re fÃ¼r den BeschwerdefÃ¼hrer unschwer zu erkennen gewesen.</w:t>
      </w:r>
    </w:p>
    <w:p>
      <w:r>
        <w:t>Â Â Â Â Â Â Â Â  Auch der Einwand des BeschwerdefÃ¼hrers, die Beschwerdegegnerin hÃ¤tte begrÃ¼nden mÃ¼ssen, weshalb die mit NachtragsverfÃ¼gungen festgesetzten BeitrÃ¤ge hÃ¶her ausgefallen sind als die AkontobeitrÃ¤ge, ist nicht stichhaltig. Die AkontobeitrÃ¤ge wurden aufgrund der Angaben des BeschwerdefÃ¼hrers erhoben, wohingegen die definitiven persÃ¶nlichen BeitrÃ¤ge aufgrund der Steuerdaten erhoben werden. Dies war auf den Akonto- als auch den NachtragsverfÃ¼gungen vermerkt.</w:t>
      </w:r>
    </w:p>
    <w:p>
      <w:r>
        <w:t>1.3Â Â Â Â  Dass Einspracheentscheide zu begrÃ¼nden sind, ergibt sich aus dem Anspruch auf rechtliches GehÃ¶r. Die BegrÃ¼ndung muss wenigstens kurz die Ãberlegungen nennen, von denen sich die Einspracheinstanz leiten liess und auf welche sich ihr Entscheid stÃ¼tzt. Aus ihr muss jedenfalls ersichtlich sein, ob die BehÃ¶rde ein Vorbringen der Partei fÃ¼r unzutreffend bzw. unerheblich hÃ¤lt oder ob sie es Ã¼berhaupt nicht in Betracht gezogen hat (Kieser, ATSG-Kommentar, 2. Aufl. 2009, N. 33 zu Art. 52 ATSG).</w:t>
      </w:r>
    </w:p>
    <w:p>
      <w:r>
        <w:t>1.4Â Â Â Â  In materieller Hinsicht begrÃ¼ndete der BeschwerdefÃ¼hrer seine Einsprache im Wesentlichen damit, dass die Gewinnanteile der A.___ in den USA bzw. der B.___ Bermuda auslÃ¤ndische EinkÃ¼nfte darstellten, die nicht der schweizerischen Beitragspflicht unterstÃ¼nden, und nur der Gewinn der BetriebsstÃ¤tte in der Schweiz der schweizerischen Beitragspflicht unterliege. Hierbei berief er sich auf Art. 4 Abs. 1 des Bundesgesetzes Ã¼ber die Alters- und Hinterlassenenversicherung (AHVG) in Verbindung mit Art. 6 ter lit. a der Verordnung Ã¼ber die Alters- und Hinterlassenenversicherung (AHVV) sowie auf das sozialrechtliche Abkommen zwischen der Schweiz und den USA. Ãberdies hielt er dafÃ¼r, dass der Gesellschafterlohn Einkommen aus unselbstÃ¤ndiger ErwerbstÃ¤tigkeit darstelle und dass bei der Ermittlung des beitragspflichtigen Einkommens der Abzug von GeschÃ¤ftsverlusten gemÃ¤ss Art. 18 Abs. 1 bis AHVV zu berÃ¼cksichtigen sei. In formeller Hinsicht rÃ¼gte der BeschwerdefÃ¼hrer, die VerfÃ¼gungen vom 29. April 2011 seien nicht hinreichend begrÃ¼ndet.</w:t>
      </w:r>
    </w:p>
    <w:p>
      <w:r>
        <w:t>Â Â Â Â Â Â Â Â  Die Beschwerdegegnerin begrÃ¼ndete den Einspracheentscheid in erster Linie damit, die Gewinnanteile der B.___ Bermuda seien von der schweizerischen Beitragspflicht nicht befreit, weil die Gesellschaft auf Bermuda keine BetriebsstÃ¤tte fÃ¼hre. Den Staatsvertrag zwischen der Schweiz und den USA wendete sie (bereits verfÃ¼gungsweise) stillschweigend an und zog die bei der A.___ USA erlittenen Verluste des BeschwerdefÃ¼hrers vom Einkommen ab. Keine BegrÃ¼ndung fÃ¼hrte sie an, weshalb sie der Ansicht sei, der Gesellschafterlohn stelle Einkommen aus selbstÃ¤ndiger ErwerbstÃ¤tigkeit dar. Allerdings ist dem BeschwerdefÃ¼hrer entgegenzuhalten, dass er dieses Argument nur am Rande und ohne nÃ¤here BegrÃ¼ndung erwÃ¤hnte. Schliesslich bestand fÃ¼r die Beschwerdegegnerin kein Grund, auf die GeschÃ¤ftsverluste der Vorjahre einzugehen, ging sie davon aus, dass keine solchen vorliegen.</w:t>
      </w:r>
    </w:p>
    <w:p>
      <w:r>
        <w:t>Â Â Â Â Â Â Â Â  Insoweit der BeschwerdefÃ¼hrer rÃ¼gt, die Berechnungen der BeitrÃ¤ge im Einspracheentscheid seien nicht nachvollziehbar, trifft dies zu. So hat die Beschwerdegegnerin im Gegensatz zu den VerfÃ¼gungen keine persÃ¶nlichen BeitrÃ¤ge aufgerechnet und ist trotzdem zum gleichen Resultat gelangt wie in den VerfÃ¼gungen. Ausserdem hat sie beim Zins auf dem investierten Eigenkapital fÃ¼r das Jahr 2009 einen falschen Zinssatz (3,5 % statt 2,5 %) aufgefÃ¼hrt. Aus diesem Grund den Einspracheentscheid aufzuheben, kÃ¤me einem Ã¼berspitzten Formalismus gleich.</w:t>
      </w:r>
    </w:p>
    <w:p>
      <w:r>
        <w:rPr>
          <w:b/>
        </w:rPr>
        <w:t>E. 2</w:t>
      </w:r>
    </w:p>
    <w:p>
      <w:r>
        <w:t>2.1Â Â Â Â  Die nach dem Bundesgesetz Ã¼ber die Alters- und Hinterlassenenversicherung (AHVG) versicherten Personen, zu welchen der BeschwerdefÃ¼hrer zufolge seines schweizerischen Wohnsitzes (vgl. Art. 1a Abs. 1 lit. a AHVG) unbestrittenermassen gehÃ¶rt, sind beitragspflichtig, solange sie eine ErwerbstÃ¤tigkeit ausÃ¼ben (Art. 3 Abs. 1 AHVG).</w:t>
      </w:r>
    </w:p>
    <w:p>
      <w:r>
        <w:rPr>
          <w:b/>
        </w:rPr>
        <w:t>E. 2.2</w:t>
      </w:r>
    </w:p>
    <w:p>
      <w:r>
        <w:t>2.2.1Â Â  GemÃ¤ss Art. 4 Abs. 1 AHVG werden die BeitrÃ¤ge der erwerbstÃ¤tigen Versicherten in Prozenten des Einkommens aus unselbstÃ¤ndiger und selbstÃ¤ndiger ErwerbstÃ¤tigkeit festgesetzt. Einkommen aus selbstÃ¤ndiger ErwerbstÃ¤tigkeit ist jedes Erwerbseinkommen, das nicht Entgelt fÃ¼r in unselbstÃ¤ndiger Stellung geleistete Arbeit darstellt (Art. 9 Abs. 1 AHVG). GemÃ¤ss Art. 17 AHVV gelten als Einkommen aus selbstÃ¤ndiger ErwerbstÃ¤tigkeit im Sinne von Art. 9 Abs. 1 AHVG alle in selbstÃ¤ndiger Stellung erzielten EinkÃ¼nfte aus einem Handels-, Industrie-, Gewerbe-, Land- und Forstwirtschaftsbetrieb, aus einem freien Beruf sowie aus jeder anderen selbstÃ¤ndigen ErwerbstÃ¤tigkeit, einschliesslich der Kapital- und ÃberfÃ¼hrungsgewinne nach Art. 18 Abs. 2 des Bundesgesetzes Ã¼ber die direkte Bundessteuer (DBG) und der Gewinne aus der VerÃ¤usserung von land- und forstwirtschaftlichen GrundstÃ¼cken nach Art. 18 Abs. 4 DBG, mit Ausnahme der EinkÃ¼nfte aus zu GeschÃ¤ftsvermÃ¶gen erklÃ¤rten Beteiligungen nach Art. 18 Abs. 2 DBG.</w:t>
      </w:r>
    </w:p>
    <w:p>
      <w:r>
        <w:t>2.2.2Â Â  Von unselbstÃ¤ndiger ErwerbstÃ¤tigkeit ist dagegen auszugehen, wenn die fÃ¼r den Arbeitsvertrag typischen Merkmale vorliegen, d.h. wenn der Versicherte Dienst auf Zeit zu leisten hat, wirtschaftlich vom ÂArbeitgeberÂ abhÃ¤ngig und wÃ¤hrend der Arbeitszeit auch in dessen Betrieb eingeordnet ist, praktisch also keine andere ErwerbstÃ¤tigkeit ausÃ¼ben kann (Manfred Rehbinder, Schweizerisches Arbeitsrecht, 13. Auflage, Bern 1997, S. 33ff.). Indizien dafÃ¼r sind das Vorliegen eines bestimmten Arbeitsplans, die Notwendigkeit, Ã¼ber den Stand der Arbeiten Bericht zu erstatten, sowie das Angewiesensein auf die Infrastruktur am Arbeitsort (ZAK 1982 S. 185). Das wirtschaftliche Risiko des Versicherten erschÃ¶pft sich diesfalls in der (alleinigen) AbhÃ¤ngigkeit vom persÃ¶nlichen Arbeitserfolg (ZAK 1986 S. 121 E. 2b, S. 333 E. 2d) oder - bei einer regelmÃ¤ssig ausgeÃ¼bten TÃ¤tigkeit - darin, dass bei Dahinfallen des ErwerbsverhÃ¤ltnisses eine Ã¤hnliche Situation entsteht, wie dies beim Stellenverlust eines Arbeitsnehmers der Fall ist. Die AbhÃ¤ngigkeit der eigenen Existenz vom persÃ¶nlichen Arbeitserfolg ist praxisgemÃ¤ss nur dann als Risiko eines SelbstÃ¤ndigerwerbenden zu werten, wenn betrÃ¤chtliche Investitionen zu tÃ¤tigen oder AngestelltenlÃ¶hne zu bezahlen sind. Mit einem Arbeits- und Lohnausfall mÃ¼ssen alle jene Personen rechnen, die ihre berufliche TÃ¤tigkeit von Fall zu Fall ausÃ¼ben und nicht in einem fest entlÃ¶hnten ArbeitsverhÃ¤ltnis stehen (BGE 119 V 163 E. 3b).</w:t>
      </w:r>
    </w:p>
    <w:p>
      <w:r>
        <w:t>2.2.3Â Â  Nach Art. 20 Abs. 3 AHVV und gestÃ¼tzt auf die dazu ergangene Rechtsprechung sind sÃ¤mtliche Teilhaber von Kollektiv- und Kommanditgesellschaften sowie von anderen auf einen Erwerbszweck gerichteten Personengesamtheiten ohne juristische PersÃ¶nlichkeit fÃ¼r ihre Anteile am Einkommen der Personengesamtheit der Beitragspflicht aus selbstÃ¤ndiger ErwerbstÃ¤tigkeit unterstellt (BGE 121 V 80 E. 2a S. 82; 114 V 72 E. 4 S. 75 ff.; 105 V 4 E. 2 S. 7; ZAK 1986 S. 459, 1985 S. 523, 316, 1981 S. 519 E. 2b, 1980 S. 222).</w:t>
      </w:r>
    </w:p>
    <w:p>
      <w:r>
        <w:t>2.3Â Â Â Â  Der Bundesrat kann das Erwerbseinkommen aus einer im Ausland ausgeÃ¼bten TÃ¤tigkeit ausnehmen (Art. 4 Abs. 2 lit. a AHVG). Darunter fallen nach Art. 6 ter AHVV Erwerbseinkommen, die Personen mit Wohnsitz in der Schweiz zufliessen: als Inhaber oder Teilhaber von Betrieben oder von BetriebsstÃ¤tten in einem Nichtvertragsstaat (lit. a), als Organe einer juristischen Person in einem Nichtvertragsstaat (lit. b) oder als Personen, welche eine Steuer nach dem Aufwand gemÃ¤ss Art. 14 des Bundesgesetzes Ã¼ber die direkte Bundessteuer (DBG) entrichten (lit. c).</w:t>
      </w:r>
    </w:p>
    <w:p>
      <w:r>
        <w:rPr>
          <w:b/>
        </w:rPr>
        <w:t>E. 2.4</w:t>
      </w:r>
    </w:p>
    <w:p>
      <w:r>
        <w:t>2.4.1Â Â  Die Beitragspflicht entfÃ¤llt, wenn und insoweit eine abweichende staatsvertragliche Regelung bezÃ¼glich der Beitragspflicht zur Anwendung gelangt. Das Abkommen zwischen der Schweizerischen Eidgenossenschaft und den Vereinigten Staaten von Amerika Ã¼ber Soziale Sicherheit vom 18. Juli 1979 sieht in Art. 6 Abs. 1 vor, dass eine Person ungeachtet ihrer StaatsangehÃ¶rigkeit, die im Gebiet eines oder beider Vertragsstaaten eine unselbstÃ¤ndige ErwerbstÃ¤tigkeit ausÃ¼bt, fÃ¼r diese TÃ¤tigkeit den Rechtsvorschriften Ã¼ber die Versicherungspflicht des Staates unterstellt ist, in dessen Gebiet sie beschÃ¤ftigt ist; fÃ¼r die Berechnung der nach der Gesetzgebung dieses Staates zu entrichtenden BeitrÃ¤ge wird das Einkommen, das die Person aufgrund einer unselbstÃ¤ndigen ErwerbstÃ¤tigkeit im Gebiet des anderen Vertragsstaates erzielt, nicht berÃ¼cksichtigt. GemÃ¤ss Abs. 3 derselben Bestimmung ist eine Person, die im Gebiet eines oder beider Vertragsstaaten eine selbstÃ¤ndige ErwerbstÃ¤tigkeit ausÃ¼bt und im Gebiet eines Vertragsstaates wohnt, ungeachtet ihrer StaatsangehÃ¶rigkeit nur den Rechtsvorschriften Ã¼ber die Versicherungspflicht des Staates unterstellt, in dessen Gebiet sie wohnt.</w:t>
      </w:r>
    </w:p>
    <w:p>
      <w:r>
        <w:t>2.4.2Â Â  Nach schweizerischer Lehre und Praxis geht Staatsvertragsrecht internem Landesrecht grundsÃ¤tzlich vor (BGE 106 IB 402 E. 5a mit Hinweisen; Imboden/Rhinow, Schweizerische Verwaltungsrechtsprechung, 5. Aufl., Bd. I, S. 80ff.). Dies gilt, wie das Bundesgericht in stÃ¤ndiger Rechtsprechung festgehalten hat, insbesondere auch hinsichtlich zwischenstaatlicher Sozialversicherungsabkommen (BGE 109 V 224, 96 V 140; ZAK 1973 S. 498 E. 4). Staatsvertragliche Bestimmungen der oben erwÃ¤hnten Art Ã¼ber das Erwerbsortsprinzip sind sodann als unmittelbar anwendbare Normen zu betrachten, weil sie inhaltlich hinreichend bestimmt und klar sind (BGE 106 IB 187, 105 II 57 E. 3; Muller/Wildhaber, Praxis des VÃ¶lkerrechts, 2. Aufl., S. 116 f.). Daraus folgt, dass derjenige, der mit einer auf landesrechtlichen Normen beruhenden Unterstellung unter die schweizerische Versicherung und der damit verbundenen grundsÃ¤tzlichen Beitragspflicht nicht einverstanden ist, sich gegebenenfalls direkt auf das staatsvertragliche Erwerbsortsprinzip berufen kann (EVGE 1959 S. 19 E. 2; ZAK 1981 S. 518 E. 1).</w:t>
      </w:r>
    </w:p>
    <w:p>
      <w:r>
        <w:rPr>
          <w:b/>
        </w:rPr>
        <w:t>E. 3</w:t>
      </w:r>
    </w:p>
    <w:p>
      <w:r>
        <w:t>3.1Â Â Â Â  Das Einkommen aus selbstÃ¤ndiger ErwerbstÃ¤tigkeit wird ermittelt, indem das hierdurch erzielte rohe Einkommen um die in Art. 9 Abs. 2 lit. a bis f AHVG aufgefÃ¼hrten AbzÃ¼ge vermindert wird. FÃ¼r die Ausscheidung und das Ausmass der nach Art. 9 Abs. 2 lit. a - e AHVG zulÃ¤ssigen AbzÃ¼ge sind die Vorschriften Ã¼ber die direkte Bundessteuer massgebend (Art. 18 Abs. 1 AHVV). Die GeschÃ¤ftsverluste nach Art. 9 Abs. 2 lit. c AHVG kÃ¶nnen abgezogen werden, wenn sie im jeweiligen und dem unmittelbar vorangegangenen Beitragsjahr eingetreten und verbucht worden sind (Art. 18 Abs. 1 bis AHVV, neu eingefÃ¼gt und in Kraft seit 1. Januar 2008) Das Einkommen aus selbstÃ¤ndiger ErwerbstÃ¤tigkeit und das im Betrieb eingesetzte eigene Kapital werden von den kantonalen SteuerbehÃ¶rden ermittelt und den Ausgleichskassen gemeldet (Art. 9 Abs. 3 AHVG).</w:t>
      </w:r>
    </w:p>
    <w:p>
      <w:r>
        <w:t>3.2Â Â Â Â  GemÃ¤ss Art. 22 AHVV werden die BeitrÃ¤ge vom Einkommen aus selbstÃ¤ndiger ErwerbstÃ¤tigkeit fÃ¼r jedes Beitragsjahr festgesetzt, wobei das Kalenderjahr als Beitragsjahr gilt. Die BeitrÃ¤ge bemessen sich aufgrund des im Beitragsjahr tatsÃ¤chlich erzielten Erwerbseinkommens und des am 31. Dezember im Betrieb investierten Eigenkapitals.</w:t>
      </w:r>
    </w:p>
    <w:p>
      <w:r>
        <w:t>3.3Â Â Â Â  Nach Art. 23 Abs. 1 AHVV obliegt es in der Regel den SteuerbehÃ¶rden, das fÃ¼r die Bemessung der BeitrÃ¤ge SelbstÃ¤ndigerwerbender massgebende Erwerbseinkommen aufgrund der rechtskrÃ¤ftigen Veranlagung fÃ¼r die direkte Bundessteuer und das im Betrieb investierte Eigenkapital aufgrund der entsprechenden rechtskrÃ¤ftigen kantonalen Veranlagung unter BerÃ¼cksichtigung der interkantonalen Repartitionswerte zu ermitteln. Die Angaben der SteuerbehÃ¶rden hierÃ¼ber sind fÃ¼r die Ausgleichskassen verbindlich (Art. 23 Abs. 4 AHVV).</w:t>
      </w:r>
    </w:p>
    <w:p>
      <w:r>
        <w:t>Nach der Rechtsprechung begrÃ¼ndet jede rechtskrÃ¤ftige Steuerveranlagung die nur mit Tatsachen widerlegbare Vermutung, dass sie der Wirklichkeit entspreche. Da die Ausgleichskassen an die Angaben der SteuerbehÃ¶rden gebunden sind und das Sozialversicherungsgericht grundsÃ¤tzlich nur die KassenverfÃ¼gung auf ihre GesetzmÃ¤ssigkeit zu Ã¼berprÃ¼fen hat, darf das Gericht von rechtskrÃ¤ftigen Steuertaxationen bloss dann abweichen, wenn diese klar ausgewiesene IrrtÃ¼mer enthalten, die ohne weiteres richtig gestellt werden kÃ¶nnen, oder wenn sachliche UmstÃ¤nde gewÃ¼rdigt werden mÃ¼ssen, die steuerrechtlich belanglos, sozialversicherungsrechtlich aber bedeutsam sind. Blosse Zweifel an der Richtigkeit einer Steuertaxation genÃ¼gen hierzu nicht; denn die ordentliche Einkommensermittlung obliegt den SteuerbehÃ¶rden, in deren Aufgabenkreis das Sozialversicherungsgericht nicht mit eigenen Veranlagungsmassnahmen einzugreifen hat. Die selbstÃ¤ndigerwerbenden Versicherten haben demnach ihre Rechte, auch im Hinblick auf die AHV-rechtliche Beitragspflicht, in erster Linie im Steuerjustizverfahren zu wahren (BGE 110 V 83 E. 4 und 370 f., 106 V 129 E. 1, 102 V 27 E. 3a; AHI 1997 S. 25 E. 2b mit Hinweis).</w:t>
      </w:r>
    </w:p>
    <w:p>
      <w:r>
        <w:t>Â Â Â Â Â Â Â Â Die absolute Verbindlichkeit der Angaben der SteuerbehÃ¶rden fÃ¼r die Ausgleichskassen und die daraus abgeleitete relative Bindung des Sozialversicherungsgerichts an die rechtskrÃ¤ftigen Steuertaxationen sind auf die Bemessung des massgebenden Einkommens und des betrieblichen Eigenkapitals beschrÃ¤nkt. Diese Bindung betrifft also nicht die beitragsrechtliche Qualifikation des Einkommens bzw. EinkommensbezÃ¼gers und beschlÃ¤gt daher die Frage nicht, ob Ã¼berhaupt Erwerbseinkommen und gegebenenfalls solches aus selbstÃ¤ndiger oder aus unselbstÃ¤ndiger TÃ¤tigkeit vorliegt und ob der EinkommensbezÃ¼ger beitragspflichtig ist. Somit haben die Ausgleichskassen ohne Bindung an die Steuermeldung aufgrund des AHV-Rechts zu beurteilen, wer fÃ¼r ein von der SteuerbehÃ¶rde gemeldetes Einkommen beitragspflichtig ist (BGE 121 V 80 E. 2c, 114 V 72 E. 2, 110 V 83 E. 4 und 370 E. 2a, 102 V 27 E. 3b mit Hinweisen).</w:t>
      </w:r>
    </w:p>
    <w:p>
      <w:r>
        <w:rPr>
          <w:b/>
        </w:rPr>
        <w:t>E. 4</w:t>
      </w:r>
    </w:p>
    <w:p>
      <w:r>
        <w:t>4.1Â Â Â Â  Zu prÃ¼fen ist, ob die vom BeschwerdefÃ¼hrer aus der B.___ (Bermuda) erwirtschafteten ErtrÃ¤ge der schweizerischen Beitragspflicht unterliegen. Dabei ist unter den Parteien streitig, ob Art. 6 ter lit. a AHVV anwendbar ist, mithin ob der BeschwerdefÃ¼hrer die ErtrÃ¤ge als In- oder Teilhaber eines Betriebes oder einer BetriebsstÃ¤tte im Ausland erzielt hat.</w:t>
      </w:r>
    </w:p>
    <w:p>
      <w:r>
        <w:t>4.2Â Â Â Â  Das Gesetz muss in erster Linie aus sich selbst heraus, das heisst nach dem Wortlaut, Sinn und Zweck und den ihm zugrunde liegenden Wertungen auf der Basis einer teleologischen VerstÃ¤ndnismethode ausgelegt werden. Die Gesetzesauslegung hat sich vom Gedanken leiten zu lassen, dass nicht schon der Wortlaut die Norm darstellt, sondern erst das an Sachverhalten verstandene und konkretisierte Gesetz. Gefordert ist die sachlich richtige Entscheidung im normativen GefÃ¼ge, ausgerichtet auf ein befriedigendes Ergebnis der Ratio legis. Dabei befolgt das Bundesgericht einen pragmatischen Methodenpluralismus und lehnt es namentlich ab, die einzelnen Auslegungselemente einer hierarchischen PrioritÃ¤tsordnung zu unterstellen. Die Gesetzesmaterialien kÃ¶nnen beigezogen werden, wenn sie auf die streitige Frage eine klare Antwort geben (BGE 134 III 16 E. 3 S. 21; 134 V 170 E. 4.1 S. 174; 133 III 175 E. 3.3.1 S. 178).</w:t>
      </w:r>
    </w:p>
    <w:p>
      <w:r>
        <w:t>4.3Â Â Â Â  Art. 6 ter Abs. 1 lit. a AHVV unterscheidet zwischen einem Betrieb und einer BetriebsstÃ¤tte (im Ausland). Im Zusammenhang mit Art. 6 ter Abs. 1 lit. a AHVV hat das Bundesgericht die Auslegung des Begriffs der auslÃ¤ndischen BetriebsstÃ¤tte Âim steuerrechtlichen SinnÂ nicht beanstandet (BGE 110 V 72 E. 5). Danach gilt als BetriebsstÃ¤tte eine stÃ¤ndige GeschÃ¤ftseinrichtung, in welcher ein qualitativ oder quantitativ wesentlicher Teil der TÃ¤tigkeit des Unternehmens ausgeÃ¼bt wird. BetriebsstÃ¤tten sind insbesondere der Ort der Leitung, Zweigniederlassungen, WerkstÃ¤tten, Einkaufs- und Verkaufsstellen sowie die stÃ¤ndigen Vertretungen. Eine BetriebsstÃ¤tte stellt demnach eine innerhalb des (Haupt)Betriebs abzugrenzende Betriebseinheit dar. Steuerrechtlich begrÃ¼ndet eine BetriebsstÃ¤tte ein vom Hauptsteuerdomizil am Sitz des Hauptbetriebes zu unterscheidendes sekundÃ¤res Steuerdomizil. Will ein vom Hauptsteuerdomizil abweichendes Steuerdomizil am Ort der BetriebsstÃ¤tte begrÃ¼ndet werden, muss eine nach aussen hin klar erkennbare Betriebseinheit vorliegen.</w:t>
      </w:r>
    </w:p>
    <w:p>
      <w:r>
        <w:t>Â Â Â Â Â Â Â Â  Aus dem steuerrechtlichen Begriff der BetriebsstÃ¤tte erhellt, dass eine BetriebsstÃ¤tte immer Teil einer Unternehmung oder eines (Gesamt)Betriebes ist, dass hingegen die Unternehmung nicht zwingend aufgeteilt ist in Hauptbetrieb und verschiedene BetriebsstÃ¤tten. Das Fehlen einer BetriebsstÃ¤tte bedeutet somit nicht, dass keine Unternehmung beziehungsweise kein Hauptbetrieb vorhanden ist.</w:t>
      </w:r>
    </w:p>
    <w:p>
      <w:r>
        <w:t>4.4Â Â Â Â  Geht man bei einer Gesellschaft grundsÃ¤tzlich davon aus, dass sie ihre ErtrÃ¤ge am Ort ihres Betriebes erzielt, ist bei einer auslÃ¤ndischen Gesellschaft davon auszugehen, dass diese ihre ErtrÃ¤ge im Ausland erzielt. Der Nachweis, dass sie im Ausland eine BetriebsstÃ¤tte betreibt, ist daher nicht erforderlich, wird ihr Betrieb im Ausland vermutet. Wohl aus diesem Grund hat das Bundesamt fÃ¼r Sozialversicherungen (BSV) in Rz 1070 der Wegleitung Ã¼ber die BeitrÃ¤ge der SelbstÃ¤ndigerwerbenden und NichterwerbstÃ¤tigen (WSN) Art.6 ter lit. a AHVV dahingehend prÃ¤zisiert, als diejenigen Einkommen unter anderem nicht unter die Beitragspflicht fallen, die erzielt werden</w:t>
      </w:r>
    </w:p>
    <w:p>
      <w:r>
        <w:t>Â Â Â Â Â Â Â Â  (1) von Inhaberinnen oder Inhabern einer Einzelfirma mit Sitz in einem Nichtvertragsstaat,</w:t>
      </w:r>
    </w:p>
    <w:p>
      <w:r>
        <w:t>Â Â Â Â Â Â Â Â  (2) von unbeschrÃ¤nkt haftenden Teilhaberinnen und Teilhabern von Gesellschaften, die der einfachen Gesellschaft, der Kollektiv- und der Kommanditgesellschaft nach schweizerischem Recht entsprechen,</w:t>
      </w:r>
    </w:p>
    <w:p>
      <w:r>
        <w:t>Â Â Â Â Â Â Â Â  (3) von Inhaberinnen und Inhabern von Einzelfirmen und unbeschrÃ¤nkt haftenden Teilhaberinnen und Teilhabern von einfachen Gesellschaften, Kollektiv- und Kommanditgesellschaften mit Sitz in der Schweiz aus einer BetriebsstÃ¤tte, die in einem Nichtvertragsstaat gelegen ist (BGE 110 V 72)</w:t>
      </w:r>
    </w:p>
    <w:p>
      <w:r>
        <w:t>Â Â Â Â Â Â Â Â  (4) oder von beschrÃ¤nkt haftenden Teilhaberinnen und Teilhabern von den zuletzt aufgefÃ¼hrten Gesellschaften, soweit es sich um Gewinnanteile oder um Zinsen auf den Kapitalanlagen handelt. Nicht ausgenommen ist hingegen das Entgelt, das den beschrÃ¤nkt haftenden Teilhaberinnen und Teilhabern aus der TÃ¤tigkeit fÃ¼r diese Gesellschaften zufliesst.</w:t>
      </w:r>
    </w:p>
    <w:p>
      <w:r>
        <w:t>Â Â Â Â Â Â Â Â  Damit das Einkommen eines Gesellschafters von der Beitragspflicht ausgenommen ist, wird das Vorliegen einer BetriebsstÃ¤tte im Ausland nur fÃ¼r Gesellschafter von schweizerischen Gesellschaften, die im Ausland GeschÃ¤fte erbringen, beziehungsweise im Ausland ErtrÃ¤ge erwirtschaften, erfordert. Das Vorliegen einer BetriebsstÃ¤tte ist dagegen nicht erforderlich, bei Gesellschaftern auslÃ¤ndischer Gesellschaften. Es wird offenbar davon ausgegangen, dass sich der Betrieb einer auslÃ¤ndischen Firma im Ausland befindet, weshalb es zur Ausnahme des im Ausland erzielten Ertrags nicht zusÃ¤tzlich einer BetriebsstÃ¤tte bedarf. Eine nach aussenhin erkennbaren Betriebseinheit ist nur dann gefordert, wenn die Gesellschaft ihren Sitz bzw. ihren Hauptbetrieb in der Schweiz hat, weil bei einer schweizerischen Gesellschaft gemeinhin die Annahme besteht, dass sie ihre ErtrÃ¤ge in der Schweiz erzielt.</w:t>
      </w:r>
    </w:p>
    <w:p>
      <w:r>
        <w:t>Â Â Â Â Â Â Â Â  Insoweit in Rz 1070 WSN unterschieden wird zwischen unbeschrÃ¤nkt und beschrÃ¤nkt haftenden Teilhabern, ist dies darauf zurÃ¼ckzufÃ¼hren, dass die ErtrÃ¤ge aus einer Gesellschaft ohne RechtspersÃ¶nlichkeit fÃ¼r den beschrÃ¤nkt haftenden Teilhaber immer als Einkommen aus selbstÃ¤ndiger TÃ¤tigkeit qualifiziert wird, es beim beschrÃ¤nkt haftenden Teilhaber indessen auch mÃ¶glich ist, dass er Einkommen als Arbeitnehmer der Gesellschaft und mithin als UnselbstÃ¤ndigerwerbender erzielt (vgl. unten E. 5.3.2).</w:t>
      </w:r>
    </w:p>
    <w:p>
      <w:r>
        <w:t>4.5Â Â Â Â  Bei der B.___ (Limited Partnership) handelt es sich um eine auf Bermuda registrierte Gesellschaft (Urk. 3/11) nach dem Recht von Bermuda (Urk. 3/12 Ziff. 27). GemÃ¤ss Gesellschaftsvertrag vom 2. Juli 2009 (Urk. 3/12) ist der BeschwerdefÃ¼hrer zusammen mit der C.___, Boston, MA, USA ein ÂLimited PartnerÂ (Schedule II), wohingegen die D.___, Wilmington, Delaware, USA, als ÂGeneral PartnerÂ fungiert (Schedule I). Die Gesellschaft hat ihren GeschÃ¤ftshauptsitz (principal place of business) in Hamilton, Bermuda (Ziff. 4) und die E.___, Hamilton, Bermuda ist die Ã¶rtliche Vertretung der Gesellschaft (Ziff. 5). WÃ¤hrend der ÂGeneral PartnerÂ fÃ¼r die Verpflichtungen der Gesellschaft unbeschrÃ¤nkt haftet, haftet der ÂLimited PartnerÂ lediglich hÃ¶chstens im Betrag seiner Gesellschaftseinlage (Ziff. 8). Damit ist die B.___ mit einer Kommanditgesellschaft nach Art. 594 ff. OR vergleichbar, und der BeschwerdefÃ¼hrer ist beschrÃ¤nkt haftender Teilhaber (KommanditÃ¤r) einer auslÃ¤ndischen Kommanditgesellschaft, die dem schweizerischen Recht entspricht. Das von ihm erzielte Einkommen unterliegt, soweit es sich um Gewinnanteile oder um Zinsen auf den Kapitalanlagen handelt, ohne dass eine BetriebsstÃ¤tte auf Bermuda vorausgesetzt wird, nicht der schweizerischen Beitragspflicht, soweit es sich nicht um Gewinn der Schweizer BetriebsstÃ¤tte handelt.</w:t>
      </w:r>
    </w:p>
    <w:p>
      <w:r>
        <w:rPr>
          <w:b/>
        </w:rPr>
        <w:t>E. 5</w:t>
      </w:r>
    </w:p>
    <w:p>
      <w:r>
        <w:t>5.1Â Â Â Â  Zu prÃ¼fen ist im Weiteren, ob der vom BeschwerdefÃ¼hrer als Teilhaber der A.___ (USA) erzielte Gesellschafterlohn als Einkommen aus selbstÃ¤ndiger oder unselbstÃ¤ndiger ErwerbstÃ¤tigkeit zu qualifizieren und dementsprechend der schweizerischen Beitragspflicht zu unterstellen ist oder nicht.</w:t>
      </w:r>
    </w:p>
    <w:p>
      <w:r>
        <w:t>5.2Â Â Â Â  Bei der A.___ (Limited Partnership) handelt es sich um eine im US-Bundesstaat Delaware registrierte Gesellschaft (Urk. 3/9) nach dem Recht von Delaware (Urk. 3/10 Ziff. 3.1), welche ihren Hauptsitz in Boston, MA, fÃ¼hrt (Urk. 3/10 Ziff. 1.3). GemÃ¤ss Gesellschaftsvertrag vom 2. Juli 2009 (Urk. 3/10) ist der BeschwerdefÃ¼hrer zusammen mit der C.___ ein ÂLimited PartnerÂ (Schedule I). Als ÂLimited PartnerÂ haftet er hÃ¶chstens im Betrag seiner Gesellschaftseinlage (Ziff. 6.1), wÃ¤hrend der ÂGeneral PartnerÂ gemÃ¤ss Gesellschaftsrecht des US-Bundesstaates Delaware fÃ¼r die Verpflichtungen der Gesellschaft unbeschrÃ¤nkt haftet. Damit ist auch die A.___ mit einer Kommanditgesellschaft nach Art. 594 ff. OR vergleichbar, und der BeschwerdefÃ¼hrer ist deren beschrÃ¤nkt haftender Teilhaber (KommanditÃ¤r).</w:t>
      </w:r>
    </w:p>
    <w:p>
      <w:r>
        <w:rPr>
          <w:b/>
        </w:rPr>
        <w:t>E. 5.3</w:t>
      </w:r>
    </w:p>
    <w:p>
      <w:r>
        <w:t>5.3.1Â Â  Wie oben dargelegt (E.2.2.3), sind sÃ¤mtliche Teilhaber von Kollektiv- und Kommanditgesellschaften fÃ¼r ihre Anteile am Einkommen der Personengesamtheit der Beitragspflicht aus selbstÃ¤ndiger ErwerbstÃ¤tigkeit unterstellt. Das Einkommen aus selbstÃ¤ndiger ErwerbstÃ¤tigkeit ist gemÃ¤ss Abkommen zwischen den USA und der Schweiz am Wohnort des Versicherten zu verabgaben. Dies wird vom BeschwerdefÃ¼hrer auch nicht bestritten. Er macht indessen geltend, in dem von den SteuerbehÃ¶rden Ã¼bermittelten Einkommen aus der A.___ sei auch Gesellschafterlohn des BeschwerdefÃ¼hrers in HÃ¶he von jÃ¤hrlich USD 40Â000.-- (fÃ¼r die Periode vom 10. Juli bis 31. Dezember 2005 von USD 19Â000.--) enthalten, welcher Einkommen aus unselbstÃ¤ndiger ErwerbstÃ¤tigkeit darstelle.</w:t>
      </w:r>
    </w:p>
    <w:p>
      <w:r>
        <w:t>5.3.2Â Â  Das Einkommen der KommanditÃ¤rinnen und KommanditÃ¤re kann bestehen aus einem Anteil am GeschÃ¤ftsergebnis (Gewinnanteil), einem Zins fÃ¼r die Kommandite und fÃ¼r allfÃ¤llige weitere Kapitaleinlagen sowie einem Arbeitsentgelt, wenn der KommanditÃ¤r in der Gesellschaft mitarbeitet. Das Arbeitsentgelt gehÃ¶rt nur zum Einkommen aus selbstÃ¤ndiger ErwerbstÃ¤tigkeit, wenn der KommanditÃ¤r nicht aufgrund eines AnstellungsverhÃ¤ltnisses, sondern in der Eigenschaft als Gesellschafter fÃ¼r die Gesellschaft tÃ¤tig ist (ZAK 1968 S. 166).</w:t>
      </w:r>
    </w:p>
    <w:p>
      <w:r>
        <w:t>5.3.3Â Â  Der BeschwerdefÃ¼hrer legt nicht nÃ¤her dar, gestÃ¼tzt worauf er davon ausgeht, dass es sich bei dem von den SteuerbehÃ¶rden als Garantiezahlungen bezeichneten USD 40Â000.-- um Einkommen aus unselbstÃ¤ndiger ErwerbstÃ¤tigkeit handeln soll. Nach der Rechtsprechung beurteilt sich die Frage, ob im Einzelfall selbstÃ¤ndige oder unselbstÃ¤ndige ErwerbstÃ¤tigkeit vorliegt, nicht aufgrund der Rechtsnatur des VertragsverhÃ¤ltnisses zwischen den Parteien. Entscheidend sind vielmehr die wirtschaftlichen Gegebenheiten. Als unselbstÃ¤ndig erwerbstÃ¤tig ist im Allgemeinen zu betrachten, wer von einem Arbeitgeber in betriebswirtschaftlicher bzw. arbeitsorganisatorischer Hinsicht abhÃ¤ngig ist und kein spezielles Unternehmerrisiko trÃ¤gt (BGE 122 V 283 E. 2a). Dies ist vorliegend aus folgenden GrÃ¼nden zu verneinen:</w:t>
      </w:r>
    </w:p>
    <w:p>
      <w:r>
        <w:t>Â Â Â Â Â Â Â Â  Der beschrÃ¤nkt haftende BeschwerdefÃ¼hrer ist mit einem Anteil 49,9 % an der A.___ beteiligt. Der andere beschrÃ¤nkt haftende Teilhaber ist mit einem gleichen Anteil an der Gesellschaft beteiligt. Der ÂGeneral PartnerÂ, welcher einem KomplementÃ¤r einer schweizerischen Kommanditgesellschaft entspricht, ist die I.___ (Urk. 3/10, Schedule I). Der ÂGeneral PartnerÂ leitet die Gesellschaft. Ihm sind dafÃ¼r die ausschliessliche und unbeschrÃ¤nkte Handlungsvollmacht und die VerfÃ¼gungsfreiheit in der Verwaltung und Kontrolle der GeschÃ¤fte der Gesellschaft Ã¼bertragen und er fÃ¤llt sÃ¤mtliche Entscheidungen, die das GeschÃ¤ft der Gesellschaft betreffen (vgl. Urk. 3/10 Ziff. 5.1). EigentÃ¼mer der I.___ sind der BeschwerdefÃ¼hrer und sein GeschÃ¤ftspartner Y.___ (vgl. Internet-Handelsregisterauszug des US-Bundesstaates Massachusetts, Urk. 25). Wenn auch der BeschwerdefÃ¼hrer nach aussen hin lediglich beschrÃ¤nkt haftender Teilhaber der A.___ ist, beeinflusst er deren GeschÃ¤ftsfÃ¼hrung massgeblich dadurch, dass er Mitbeteiligter der geschÃ¤ftsfÃ¼hrenden I.___ ist. Der BeschwerdefÃ¼hrer versteht sich denn auch als zu 50 % Inhaber der A.___ (vgl. Urk. 1 Ziff. 13), obwohl er gemÃ¤ss Gesellschaftervertrag nur zu 49,9 % (vgl. Urk. 3/10 Schedule I) beteiligt ist. Somit besteht zwischen dem BeschwerdefÃ¼hrer und der A.___ kein UnterordnungsverhÃ¤ltnis, weshalb der von ihm bezeichnete Gesellschafterlohn als Einkommen aus selbstÃ¤ndiger ErwerbstÃ¤tigkeit zu qualifizieren ist. Einkommen des in der Schweiz wohnenden BeschwerdefÃ¼hrers, welches aus selbstÃ¤ndiger TÃ¤tigkeit in den USA erzielt wird, unterliegt der schweizerischen Abgabepflicht (E. 2.4.1).</w:t>
      </w:r>
    </w:p>
    <w:p>
      <w:r>
        <w:t>6.Â Â Â Â Â Â  Zusammenfassend hat der BeschwerdefÃ¼hrer auf den in der Schweiz und auf sÃ¤mtlichen in den USA erzielten Einkommen SozialversicherungsbeitrÃ¤ge zu leisten.</w:t>
      </w:r>
    </w:p>
    <w:p>
      <w:r>
        <w:t>6.1Â Â Â Â  Das Kantonale Steueramt unterschied in den Steuermeldungen vom 26. April 2011 nicht zwischen in den USA und auf Bermuda erzielten Einkommen, sondern schlug das auf Bermuda erzielte Einkommen dem in den USA erzielten zu. FÃ¼r die Berechnung des beitragspflichtigen Einkommens ist von den Steuermeldungen auszugehen und das auf Bermuda erzielte Einkommen abzuziehen, wobei jeweils Fr. 120Â000.-- der Schweizer BetriebsstÃ¤tte zugewiesen wurden (Urk. 3/16). FÃ¼r das Jahr 2005 meldete das Steueramt ein Einkommen von Fr. 291Â886.-- (Urk. 8/19), fÃ¼r das Jahr 2007 ein solches von Fr. 1Â612Â275.-- (Urk. 8/21), fÃ¼r das Jahr 2008 ein solches von Fr. 1Â604Â057.-- (Urk. 8/22) und fÃ¼r das Jahr 2009 ein solches von Fr. 110Â146.-- (Urk. 8/23). FÃ¼r das Jahr 2006 meldete das Steueramt ein Einkommen von Fr. 1Â238Â456.-- (Urk. 8/20). Nicht berÃ¼cksichtigt hat es dabei die vom Steueramt veranlagten, zum Abzug zugelassenen BeitrÃ¤ge an die AHV/IV/EO von Fr. 9Â784.-- (vgl. Urk. 3/5/4 Ziff. 16.1). Da es sich hierbei um einen offensichtlichen Irrtum handelt, ist die Steuermeldung zu korrigieren und sind Fr. 9Â784.-- vom gemeldeten Einkommen abzuziehen, womit ein Einkommen von Fr. 1Â228Â672.-- resultiert. Dieses Einkommen sowie die fÃ¼r die Jahre 2005 und 2007 bis 2009 gemeldeten stimmen mit denjenigen Einkommen in Ziff. 72 Tabelle 5 der Beschwerdeschrift (Urk. 1) Ã¼berein. Hiervon sind die auf Bermuda erwirtschafteten Einkommen von Fr. 399Â379.-- fÃ¼r das Jahr 2005, von Fr. 978Â164.-- fÃ¼r das Jahr 2006, von Fr. 1Â318Â394.-- fÃ¼r das Jahr 2007, von Fr. 1Â497Â807.-- fÃ¼r das Jahr 2008 und von Fr. 436Â853.-- fÃ¼r das Jahr 2009 (vgl. 1 Ziff. 72 Tabelle 5, Urk. 8/53/1-3, Urk. 8/53/8) abzuziehen. Hieraus resultiert ein reines Einkommen aus selbstÃ¤ndiger ErwerbstÃ¤tigkeit von Fr. -107Â493.-- im Jahr 2005, Fr. 260Â292.-- im Jahr 2006, von Fr. 293Â881.-- im Jahr 2007, von Fr. 106Â250.-- im Jahr 2008 und von Fr. -326Â707.-- im Jahr 2009.</w:t>
      </w:r>
    </w:p>
    <w:p>
      <w:r>
        <w:t>6.2Â Â Â Â  Der Verlust aus dem Jahr 2005 ist vom Einkommen des Jahres 2006 abzuziehen. Damit liegt fÃ¼r das Jahr 2006 ein reines Einkommen von Fr. 152Â799.-- vor.</w:t>
      </w:r>
    </w:p>
    <w:p>
      <w:r>
        <w:t>6.3Â Â Â Â  Aufzurechnen sind die von den SteuerbehÃ¶rden zugelassenen SozialversicherungsbeitrÃ¤ge von Fr. 2Â265.-- im Jahr 2005, Fr. 9Â784.-- im Jahr 2006, Fr. 9Â784.-- im Jahr 2007, Fr. 9Â927.-- im Jahr 2008 und Fr. 9Â785.-- im Jahr 2009 (Urk. 3/5 Ziff. 16.1). Hieraus ergibt sich ein beitragspflichtiges Einkommen von Fr. -105Â228.-- fÃ¼r das Jahr 2005, von Fr. 155Â064.-- fÃ¼r das Jahr 2006, von Fr. 303Â665.-- fÃ¼r das Jahr 2007, von Fr. 116Â177.-- Â fÃ¼r das Jahr 2008 und von Fr. -316Â922.-- fÃ¼r das Jahr 2009.</w:t>
      </w:r>
    </w:p>
    <w:p>
      <w:r>
        <w:t>6.4Â Â Â Â  Sind die im Betrieb auf Bermuda erwirtschafteten Einkommen bei der Beitragsbemessung nicht zu berÃ¼cksichtigen, ist auch das im Betrieb investierte Eigenkapital respektive sind die darauf berÃ¼cksichtigen Zinsen nicht vom reinen Einkommen abzuziehen. Im von den kantonalen SteuerbehÃ¶rden Ã¼bermittelten im Betrieb arbeitenden Kapital von Fr. 572Â000.-- im Jahr 2005 (Urk. 8/19) sind Fr. 658Â859.-- der B.___ Bermuda enthalten, in demjenigen von Fr. 1Â258Â000.-- im Jahr 2006 (Urk. 8/20) sind Fr. 1Â373Â904.--der B.___ Bermuda enthalten, in demjenigen von Fr. 1Â226Â000.-- im Jahr 2007 (Urk. 8/21) sind Fr. 1Â311Â924.-- der B.___ Bermuda enthalten, in demjenigen von Â Fr. 1Â937Â000.-- im Jahr 2008 (Urk. 8/22) sind Fr. 2Â062Â711.-- der B.___ Bermuda enthalten und in demjenigen von Fr. 1Â022Â000.-- im Jahr 2009 (Urk. 8/23) sind Fr. 1Â601Â974.-- der A.___ Bermuda enthalten. Damit betrÃ¤gt das in den Betrieb investierte Eigenkapital fÃ¼r alle Beitragsjahre weniger als Fr. 0.--, weshalb kein Zinsabzug vom reinen Einkommen zu gewÃ¤hren ist.</w:t>
      </w:r>
    </w:p>
    <w:p>
      <w:r>
        <w:t>6.5Â Â Â Â  Abschliessend betrÃ¤gt das beitragspflichtige Einkommen (gerundet) fÃ¼r die Periode vom 1. Juli bis 31. Dezember 2005 Fr. -105Â300.-- fÃ¼r das Jahr 2006 Fr. 155Â000.--, fÃ¼r das Jahr 2007 Fr. 303Â600.--, fÃ¼r das Jahr 2008 Â Â Fr. 116Â100.-- und fÃ¼r das Jahr 2009 und Fr. -317Â000.--.</w:t>
      </w:r>
    </w:p>
    <w:p>
      <w:r>
        <w:t>7.Â Â Â Â Â Â  Nach dem Dargelegten ist die Beschwerde in dem Sinne gutzuheissen, als die persÃ¶nlichen BeitrÃ¤ge des BeschwerdefÃ¼hrers fÃ¼r die Periode vom 1. Juli bis 31. Dezember 2005 gestÃ¼tzt auf ein beitragspflichtiges Einkommen von Fr. -105Â300.-- (Verlust), fÃ¼r das Jahr 2006 gestÃ¼tzt auf ein beitragspflichtiges Einkommen von Fr. 155Â000.--, fÃ¼r das Jahr 2007 gestÃ¼tzt auf ein beitragspflichtiges Einkommen von Fr. 303Â600.--, fÃ¼r das Jahr 2008 gestÃ¼tzt auf ein beitragspflichtiges Einkommen von Fr. 116Â100.-- und fÃ¼r das Jahr 2009 gestÃ¼tzt auf ein beitragspflichtiges Einkommen von Fr. -317Â000.-- (Verlust) festzusetzen ist. Im Ãbrigen ist die Beschwerde abzuweisen.</w:t>
      </w:r>
    </w:p>
    <w:p>
      <w:r>
        <w:rPr>
          <w:b/>
        </w:rPr>
        <w:t>E. 8</w:t>
      </w:r>
    </w:p>
    <w:p>
      <w:r>
        <w:t>8.1Â Â Â Â  Bei diesem Ausgang des Verfahrens hat der BeschwerdefÃ¼hrer Anspruch auf eine ParteientschÃ¤digung. Nach Â§ 34 Abs. 3 des Gesetzes Ã¼ber das Sozialversicherungsgericht (GSVGer) bemisst sich die HÃ¶he der gerichtlich festzusetzenden EntschÃ¤digung nach der Bedeutung der Streitsache, der Schwierigkeit des Prozesses und dem Mass des Obsiegens, jedoch ohne RÃ¼cksicht auf den Streitwert. GemÃ¤ss Â§ 7 Abs. 1 der Verordnung Ã¼ber die GebÃ¼hren, Kosten und EntschÃ¤digungen vor dem Sozialversicherungsgericht (GebV SVGer) wird namentlich fÃ¼r unnÃ¶tigen Aufwand keine EntschÃ¤digung gewÃ¤hrt.</w:t>
      </w:r>
    </w:p>
    <w:p>
      <w:r>
        <w:t>8.2Â Â Â Â  Der von den RechtsanwÃ¤lten Joachim Huber und Michael Gusterer mit Eingabe vom 6. Mai 2013 geltend gemachte Aufwand von 110,1 Stunden (Urk. 24) ist der Bedeutung der Streitsache und der Schwierigkeit des Prozesses nicht angemessen. Insbesondere gelten die Aufwendungen fÃ¼r rechtliche AbklÃ¤rungen, welche von den RechtsanwÃ¤lten mit ÂLegal clarificationÂ bezeichnet werden, nicht als ersetzbar, werden Kenntnisse der Rechtsgrundlagen der Rechtsvertreter vorausgesetzt. Ebenfalls nicht vergÃ¼tet werden die Absprachen zwischen den beiden den BeschwerdefÃ¼hrer vertretenden RechtsanwÃ¤lten. Das Abfassen einer Stellungnahme zur Duplik war weder gefordert noch notwendig.</w:t>
      </w:r>
    </w:p>
    <w:p>
      <w:r>
        <w:t>Â Â Â Â Â Â Â Â  Angesichts der zu studierenden knapp 30 AktenstÃ¼cke der Beschwerdegegnerin, der 26-seitigen Beschwerdeschrift und der 10-seitigen Replik sowie der in Ã¤hnlichen FÃ¤llen zugesprochenen BetrÃ¤gen gestÃ¼tzt auf den als notwendig zu erachtenden Aufwand ist die ParteientschÃ¤digung in Anwendung des gerichtsÃ¼blichen Stundenansatzes von Fr. 200.-- (zuzÃ¼glich Mehrwertsteuer) und unter BerÃ¼cksichtigung, dass der BeschwerdefÃ¼hrer nur teilweise obsiegt hat, auf Fr. 4Â000.-- (inklusive Barauslagen und Mehrwertsteuer) festzusetzen.</w:t>
      </w:r>
    </w:p>
    <w:p>
      <w:r>
        <w:t>Â Â Â Â Â Â Â Â</w:t>
      </w:r>
    </w:p>
    <w:p>
      <w:r>
        <w:t>Das Gericht erkennt:</w:t>
      </w:r>
    </w:p>
    <w:p>
      <w:r>
        <w:t>1.Â Â Â Â Â Â Â Â  Die Beschwerde wird in dem Sinne gutgeheissen, als in Aufhebung des Einspracheentscheides vom 6. Februar 2012 die persÃ¶nlichen BeitrÃ¤ge des BeschwerdefÃ¼hrers fÃ¼r die Periode vom 1. Juli bis 31. Dezember 2005 gestÃ¼tzt auf ein beitragspflichtiges Einkommen von Fr. -105Â300.-- (Verlust), fÃ¼r das Jahr 2006 gestÃ¼tzt auf ein beitragspflichtiges Einkommen von Fr. 155Â000.--, fÃ¼r das Jahr 2007 gestÃ¼tzt auf ein beitragspflichtiges Einkommen von Fr. 303Â600.--, fÃ¼r das Jahr 2008 gestÃ¼tzt auf ein beitragspflichtiges Einkommen von Fr. 116Â100.-- und fÃ¼r das Jahr 2009 gestÃ¼tzt auf ein beitragspflichtiges Einkommen von Fr. -317Â000.-- (Verlust) festzusetzen sind. Im Ãbrigen wird die Beschwerde abgewiesen</w:t>
      </w:r>
    </w:p>
    <w:p>
      <w:r>
        <w:t>2.Â Â Â Â Â Â Â Â  Das Verfahren ist kostenlos.</w:t>
      </w:r>
    </w:p>
    <w:p>
      <w:r>
        <w:t>3.Â Â Â Â Â Â Â Â  Die Beschwerdegegnerin wird verpflichtet, dem BeschwerdefÃ¼hrer eine ProzessentschÃ¤digung von Fr. 4Â000.-- (inkl. Barauslagen und MWSt) zu bezahlen.</w:t>
      </w:r>
    </w:p>
    <w:p>
      <w:r>
        <w:t>4.Â Â Â Â Â Â Â Â  Zustellung gegen Empfangsschein an:</w:t>
      </w:r>
    </w:p>
    <w:p>
      <w:r>
        <w:t>- Rechtsanwalt Michael Gusterer</w:t>
      </w:r>
    </w:p>
    <w:p>
      <w:r>
        <w:t>- Sozialversicherungsanstalt des Kantons ZÃ¼rich, Ausgleichskasse, unter Beilage je einer Kopie von Urk. 21 und Urk. 23 - 24</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