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SU200013 vom 20. August 2020</w:t>
      </w:r>
    </w:p>
    <w:p>
      <w:r>
        <w:t>ZH Obergericht, 2020-08-20, DE</w:t>
      </w:r>
    </w:p>
    <w:p>
      <w:r>
        <w:rPr>
          <w:b/>
        </w:rPr>
        <w:t xml:space="preserve">Quelle: </w:t>
      </w:r>
      <w:r>
        <w:t>https://mcp.opencaselaw.ch/entscheid/zh_obergericht_SU200013</w:t>
      </w:r>
    </w:p>
    <w:p>
      <w:r>
        <w:t>FR: ZH_OBERGERICHT SU200013 du 20 août 2020</w:t>
      </w:r>
    </w:p>
    <w:p>
      <w:r>
        <w:t>IT: ZH_OBERGERICHT SU200013 del 20 agosto 2020</w:t>
      </w:r>
    </w:p>
    <w:p>
      <w:pPr>
        <w:pStyle w:val="Heading2"/>
      </w:pPr>
      <w:r>
        <w:t>Erwägungen</w:t>
      </w:r>
    </w:p>
    <w:p>
      <w:r>
        <w:rPr>
          <w:b/>
        </w:rPr>
        <w:t>E. 1</w:t>
      </w:r>
    </w:p>
    <w:p>
      <w:r>
        <w:t>Zum Verfahrensgang bis zum vorinstanzlichen Urteil kann zwecks Vermei- dung von Wiederholungen auf die Erwägungen der Vorinstanz im angefochtenen Entscheid verwiesen werden (Urk. 34 S. 4; Art. 82 Abs. 4 StPO).</w:t>
      </w:r>
    </w:p>
    <w:p>
      <w:r>
        <w:rPr>
          <w:b/>
        </w:rPr>
        <w:t>E. 1.1</w:t>
      </w:r>
    </w:p>
    <w:p>
      <w:r>
        <w:t>Die Verteidigung rügt, das vorinstanzliche Urteil erledige den durch die An- klageschrift vorgegebenen Prozessgegenstand nicht erschöpfend (Urk. 49 S. 3). Nachstehend ist der Anklagesachverhalt zusammengefasst darzulegen:</w:t>
      </w:r>
    </w:p>
    <w:p>
      <w:r>
        <w:rPr>
          <w:b/>
        </w:rPr>
        <w:t>E. 1.2</w:t>
      </w:r>
    </w:p>
    <w:p>
      <w:r>
        <w:t>Dem Beschuldigten wird vorgeworfen, auf der B._____-Strasse in Fahrtrich- tung C._____ fahrend rechts in die D._____-Strasse eingebogen zu sein. Nach dem Einbiegen in die D._____-Strasse habe er die Fahrtrichtung geändert und sei auf derselben Fahrspur links an der Verkehrsinsel vorbeigefahren und habe da- nach seine Fahrt auf der B._____-Strasse fortgesetzt. Ferner soll der Beschuldig- te ohne Licht gefahren sein. Unmittelbar nachdem der Beschuldigte seine Fahrtrichtung geändert habe, sei die Lenkerin des Personenwagens mit dem Kennzeichen ZH … von der D._____- Strasse nach rechts in die B._____-Strasse eingebogen, zumal sie darauf ver- trauen habe dürfen, dass der Beschuldigte seine angezeigte und angesetzte Fahrt durch die D._____-Strasse weiterführe. Hernach sei es zwischen dem Be- schuldigten und der Lenkerin des Personenwagens mit dem Kennzeichen ZH … zur Kollision gekommen, obwohl der Beschuldigte mit genügender Aufmerksam- keit hätte rechtzeitig anhalten und die Kollision vermeiden können. Der Beschul- digte habe durch sein Fahrverhalten eine unklare Verkehrssituation geschaffen. Deshalb habe er nicht davon ausgehen dürfen, dass die Kollisionsgegnerin diese Gefahr durch erhöhte Vorsicht ausgleichen werde. Durch dieses Verhalten habe sich der Beschuldigte zum einen der vorsätzlichen einfachen Verkehrsregelverletzung im Sinne von Art. 90 Abs. 1 SVG in Verbin- dung mit Art. 34 Abs. 1 SVG und Art. 7 Abs. 3 VRV und zum anderen der fahrläs- sigen einfachen Verkehrsregelverletzung nach Art. 90 Abs. 1 SVG in Verbindung</w:t>
      </w:r>
    </w:p>
    <w:p>
      <w:r>
        <w:t>- 6 - mit Art. 26 Abs. 2 SVG, Art. 31 Abs. 1 SVG, Art. 3 Abs. 1 VRV und Art. 41 SVG schuldig gemacht.</w:t>
      </w:r>
    </w:p>
    <w:p>
      <w:r>
        <w:rPr>
          <w:b/>
        </w:rPr>
        <w:t>E. 1.3</w:t>
      </w:r>
    </w:p>
    <w:p>
      <w:r>
        <w:t>Die Vorinstanz erachtete es als erstellt, dass der Beschuldigte auf der B._____-Strasse in Fahrtrichtung C._____ fahrend rechts geblinkt habe und her- nach rechts in die D._____-Strasse eingebogen sei. Nachdem sich der Beschul- digte – so die Vorinstanz weiter – nahezu vollständig in der D._____-Strasse be- funden habe, sei er unversehens wieder auf die B._____-Strasse eingebogen, wo es vor der Einmündung der D._____-Strasse in die B._____-Strasse zur Kollision mit der Zeugin E._____ gekommen sei (Urk. 34 S. 13). Dieses Verhalten würdigte die Vorinstanz – in Abweichung vom Strafbefehl – als vorsätzliche einfache Ver- kehrsregelverletzung im Sinne von Art. 90 Abs. 1 SVG in Verbindung mit Art. 26 Abs. 1 und 34 Abs. 3 SVG (Urk. 34 S. 15, S. 18).</w:t>
      </w:r>
    </w:p>
    <w:p>
      <w:r>
        <w:rPr>
          <w:b/>
        </w:rPr>
        <w:t>E. 1.4</w:t>
      </w:r>
    </w:p>
    <w:p>
      <w:r>
        <w:t>Die Verteidigung wendet in Bezug auf die rechtliche Würdigung der Vo- rinstanz ein, diese habe den Beschuldigten bezüglich des vom Statthalteramt er- hobenen Vorwurfs, dass er nach dem Einbiegen in die D._____-Strasse gewen- det bzw. die Fahrtrichtung geändert habe und auf derselben Fahrspur links an der Verkehrsinsel vorbei zurück auf die B._____-Strasse gefahren sein soll (Art. 90 Abs. 1 SVG i.V.m. Art. 34 Abs. 1 SVG und Art. 7 Abs. 3 VRV), nicht verurteilt. Die Vorinstanz, so die Verteidigung weiter, habe sich zu diesem Tatvorwurf nicht ge- äussert. Gemäss der Verteidigung sei demzufolge festzuhalten, dass der Be- schuldigte vom Vorwurf, auf derselben Fahrspur links an einer Verkehrsinsel vor- beigefahren zu sein, freizusprechen sei (Urk. 49 S. 3).</w:t>
      </w:r>
    </w:p>
    <w:p>
      <w:r>
        <w:rPr>
          <w:b/>
        </w:rPr>
        <w:t>E. 1.5</w:t>
      </w:r>
    </w:p>
    <w:p>
      <w:r>
        <w:t>Gemäss bundesgerichtlicher Rechtsprechung muss der Urteilsspruch den durch die zugelassene Anklage vorgegebenen Prozessgegenstand erschöpfend erledigen. Ob dies der Fall ist, beurteilt sich anhand eines Vergleichs zwischen Dispositiv und zugelassener Anklage. Wird diese durch die Verurteilung nicht ausgeschöpft, hat eine Einstellung oder ein Freispruch zu ergehen (BGE 142 IV E. 1.3).</w:t>
      </w:r>
    </w:p>
    <w:p>
      <w:r>
        <w:rPr>
          <w:b/>
        </w:rPr>
        <w:t>E. 1.6</w:t>
      </w:r>
    </w:p>
    <w:p>
      <w:r>
        <w:t>Kein Freispruch hat zu erfolgen, wenn im Falle von Tateinheit (in der Ankla- ge) nicht wegen aller Delikte eine Verurteilung erfolgt. Das Urteil kann bei ein und</w:t>
      </w:r>
    </w:p>
    <w:p>
      <w:r>
        <w:t>- 7 - derselben Tat nur einheitlich auf Verurteilung oder Freispruch lauten. Würdigt das Gericht den Anklagesachverhalt lediglich rechtlich anders als die Anklagebehörde und behandelt diesen vollständig, erfolgt kein Freispruch; dies gilt auch bei Even- tual- und Alternativanklagen, die nicht zu einer Verurteilung führen (SCHMID, Schweizerische Strafprozessordnung [StPO], Praxiskommentar, 3. Aufl., Art. 351 N 2). Sofern hingegen nicht eine Verurteilung wegen aller Delikte erfolgt, welche gemäss der Anklage in Tatmehrheit begangen worden sein sollen, muss – soweit es nicht zur Verurteilung oder einer Einstellung kommt – ein Freispruch erfolgen. Erst dann wurde die Anklageschrift erschöpfend behandelt. Beim Wegfall tat- mehrheitlich angeklagter Delikte aufgrund der Annahme einer (rechtlichen) Be- wertungseinheit ist der Beschuldigte hingegen auch bei einem Schuldspruch we- gen einfacher Tatbegehung nicht freizusprechen, wenn sich die weggefallenen materiell-rechtlich selbstständigen Taten als Bestandteil der Tat erweisen, de- rentwegen eine Verurteilung erfolgt. In einem solchen Fall wird der gesamte Ver- fahrensgegenstand durch die Verurteilung erschöpfend erledigt. Hingegen hat dann ein Teilfreispruch zu ergehen, wenn eine oder mehrere der angeklagten Ta- ten nicht erwiesen sind und somit nicht Bestandteil der durch die Verurteilung zu einer Bewertungseinheit zusammengefassten Taten sind (BGE 142 IV 378 E. 1.3).</w:t>
      </w:r>
    </w:p>
    <w:p>
      <w:r>
        <w:rPr>
          <w:b/>
        </w:rPr>
        <w:t>E. 1.7</w:t>
      </w:r>
    </w:p>
    <w:p>
      <w:r>
        <w:t>Das Gericht ist an den in der Anklageschrift wiedergegebenen Sachverhalt gebunden, nicht aber an dessen rechtliche Würdigung durch die Anklagebehörde (BGE 133 IV 235 E. 6.3 S. 245 mit Hinweis; Art. 350 Abs. 1 StPO). Legt das Ge- richt bei einer abweichenden tatbestandsmässigen oder rechtlichen Beurteilung dem Urteil einen anderen als den zur Anklage gebrachten Straftatbestand zu- grunde, insbesondere anstelle eines qualifizierten Tatbestands den entsprechen- den Grundtatbestand, hat kein Freispruch respektive kein Teilfreispruch zu erfol- gen (Urteil des Bundesgerichts 6B_574/2012 vom 28. Mai 2013, E.2.4.2). Ent- sprechendes gilt, wenn sich die Anklage auf eine Tat bezieht, die nach Ansicht der Staatsanwaltschaft mehrere Tatbestände erfüllen soll (Idealkonkurrenz). Eine Verurteilung gestützt auf einen Teil der Tatbestände hat lediglich in Form eines diesbezüglichen Schuldspruchs zu ergehen. Dasselbe gilt bei der Annahme eines</w:t>
      </w:r>
    </w:p>
    <w:p>
      <w:r>
        <w:t>- 8 - anderen Tatbestandes als desjenigen, der von der Anklagebehörde beantragt wurde (BSK StPO-HEIMGARTNER/NIGGLI, 2. Aufl., Art. 351 N 6 StPO).</w:t>
      </w:r>
    </w:p>
    <w:p>
      <w:r>
        <w:rPr>
          <w:b/>
        </w:rPr>
        <w:t>E. 1.8</w:t>
      </w:r>
    </w:p>
    <w:p>
      <w:r>
        <w:t>Vorliegend wird dem Beschuldigten vorgeworfen, mit einem Fahrmanöver gegen verschiedene Verkehrsregeln verstossen zu haben (vgl. vorstehend Ziffer III.1.2). Das dem Beschuldigten vorgeworfene Verhalten bildet somit eine Tatein- heit. Auch wenn die Vorinstanz in ihrer Sachverhaltserstellung nicht explizit darauf Bezug nimmt, dass der Beschuldigte die Verkehrsinsel links umfahren habe, gilt dieser Lebenssachverhalt als von der vorinstanzlichen Sachverhaltserstellung im- plizit miterfasst. Die Vorinstanz erwog in diesem Zusammenhang, dass der Be- schuldigte, nachdem er in die D._____-Strasse eingebogen sei, unversehens wieder auf die B._____-Strasse zurückgekehrt sei (Urk. 34 S. 13). Angesichts der massgeblichen Verkehrsführung muss der Beschuldigte gemäss den vor- instanzlichen Feststellungen links an der Verkehrsinsel vorbeigefahren sein, an- sonsten es nicht zur Kollision mit der Kollisionsgegnerin gekommen wäre. Die Vorinstanz würdigte somit den Anklagesachverhalt lediglich rechtlich anders als die Anklagebehörde, behandelt diesen aber im Ergebnis vollständig. Somit muss- te kein Freispruch hinsichtlich des Tatvorwurfs erfolgen, der Beschuldigte habe die Verkehrsinsel links umfahren (Art. 90 Abs. 1 SVG i.V.m. Art. 34 Abs. 1 SVG). 2. Beweisanträge der Verteidigung</w:t>
      </w:r>
    </w:p>
    <w:p>
      <w:r>
        <w:rPr>
          <w:b/>
        </w:rPr>
        <w:t>E. 2</w:t>
      </w:r>
    </w:p>
    <w:p>
      <w:r>
        <w:t>Mit Urteil des Bezirksgerichtes Bülach, Einzelgericht, vom 30. Januar 2020 wurde der Beschuldigte der Verkehrsregelverletzung im Sinne von Art. 90 Abs. 1 SVG in Verbindung mit Art. 26 Abs. 1 und Art. 34 Abs. 3 SVG schuldig gespro- chen. Vom Vorwurf des Fahrens ohne Licht im Sinne von Art. 41 Abs. 1 SVG wurde der Beschuldigte freigesprochen. Der Beschuldigte wurde mit einer Busse von Fr. 400.– bestraft. Die gesamten Verfahrenskosten, mit Ausnahme der Dol- metscherkosten, wurden dem Beschuldigten auferlegt (Urk. 34 S. 19). Das Urteil wurde mündlich eröffnet und den Parteien am 30. bzw. am 31. März 2020 schrift- lich in begründeter Form zugestellt (Prot. I S. 33 f.; Urk. 33).</w:t>
      </w:r>
    </w:p>
    <w:p>
      <w:r>
        <w:rPr>
          <w:b/>
        </w:rPr>
        <w:t>E. 2.1</w:t>
      </w:r>
    </w:p>
    <w:p>
      <w:r>
        <w:t>In prozessualer Hinsicht wendet die Verteidigung zunächst ein, die von ihr gestellten Beweisanträge seien vor Vorinstanz zu Unrecht abgewiesen worden. Die Abweisung der gestellten Beweisanträge stellten zudem eine Verletzung des Anspruchs auf rechtliches Gehör dar, welche zur Folge hätten, dass das vor- instanzliche Urteil rechtsfehlerhaft und folglich zwingend aufzuheben sei (Urk. 49 S. 4-5). Im Berufungsverfahren hält die Verteidigung an den gestellten Beweisan- trägen fest (Urk. 49 S. 6).</w:t>
      </w:r>
    </w:p>
    <w:p>
      <w:r>
        <w:rPr>
          <w:b/>
        </w:rPr>
        <w:t>E. 2.2</w:t>
      </w:r>
    </w:p>
    <w:p>
      <w:r>
        <w:t>Die Verteidigung beantragte anlässlich der Hauptverhandlung, dass die Skizze, welche der Zeuge F._____ anlässlich seiner polizeilichen Einvernahme erstellt habe, beizuziehen sei. Falls die Skizze nicht erhältlich gemacht werden könne, seien die beiden mit der Sache betrauten Polizisten als Zeugen zum Ver-</w:t>
      </w:r>
    </w:p>
    <w:p>
      <w:r>
        <w:t>- 9 - bleib der Skizze zu befragen (Prot. I S. 29). Ferner wurde von der Verteidigung anlässlich der Hauptverhandlung beantragt, dass der Fahrtenschreiber des vom Beschuldigten gefahrenen Taxis beigezogen und ausgewertet werde. Daraus würde erhellen, ob eine Verlangsamung stattgefunden habe (Prot. I S. 30).</w:t>
      </w:r>
    </w:p>
    <w:p>
      <w:r>
        <w:rPr>
          <w:b/>
        </w:rPr>
        <w:t>E. 2.3</w:t>
      </w:r>
    </w:p>
    <w:p>
      <w:r>
        <w:t>Der Beizug der von der Verteidigung genannten Beweismittel ist zur Sach- verhaltserstellung nicht notwendig. Dafür kann auf die verwertbaren Zeugenaus- sagen der Zeugin E._____ abgestellt werden. Darüber hinaus muss aufgrund des Aussageverhaltens des Zeugen F._____ an einem zusätzlichen Erkenntnisgewinn einer scheinbar von ihm direkt nach dem Unfallereignis angefertigten Skizze ge- zweifelt werden, zumal die Aussagen des Zeugen F._____ zum Unfallhergang im Wesentlichen mit denjenigen des Beschuldigten übereinstimmen. Der Sachver- haltserstellung dienliche Hinweise bzw. solche, welche die Glaubhaftigkeit der Angaben der Zeugin E._____ erschüttern könnten, sind keine zu erwarten. In die- sem Sinne erübrigt sich auch eine Befragung der Polizisten zum Verbleib der Skizze.</w:t>
      </w:r>
    </w:p>
    <w:p>
      <w:r>
        <w:rPr>
          <w:b/>
        </w:rPr>
        <w:t>E. 2.4</w:t>
      </w:r>
    </w:p>
    <w:p>
      <w:r>
        <w:t>In Bezug auf die Auswertung des Fahrtenschreibers des Taxis des Beschul- digten ist festzuhalten, dass ein solcher durchaus geeignet sein kann, darüber Aufschluss zu geben, ob es zu einer Verlangsamung der Fahrt des Beschuldigten gekommen ist, was dieser grundsätzlich in Abrede stellt (Prot. I. S. 27). Eine durch die Auswertung eines Fahrtenschreibers feststellbare Verlangsamung wäre einzig dafür von Relevanz, um ein weiteres Indiz für ein vom Beschuldigten be- strittenes Rechtsabbiegen in die D._____-Strasse zu erlangen. Für eine ab- schliessende Beurteilung der Fahrweise des Beschuldigten an der vorliegend massgeblichen Stelle vor und auf der Abzweigung der B._____-Strasse in die D._____-Strasse sind die Aussagen der Zeugin E._____ ausreichend. Ein Beizug bzw. eine Auswertung des Fahrtenschreibers ist nicht erforderlich.</w:t>
      </w:r>
    </w:p>
    <w:p>
      <w:r>
        <w:rPr>
          <w:b/>
        </w:rPr>
        <w:t>E. 2.5</w:t>
      </w:r>
    </w:p>
    <w:p>
      <w:r>
        <w:t>Die Vorinstanz hat die Beweisanträge somit zu Recht abgewiesen. Folglich liegt keine Verletzung des rechtlichen Gehörs vor. Nach dem Dargelegten sind die Beweisanträge des Beschuldigten im Berufungsverfahren ebenfalls abzuweisen, nachdem die Verteidigung vollumfänglich an diesen festgehalten hat (Urk. 49 S. 6).</w:t>
      </w:r>
    </w:p>
    <w:p>
      <w:r>
        <w:t>- 10 -</w:t>
      </w:r>
    </w:p>
    <w:p>
      <w:r>
        <w:rPr>
          <w:b/>
        </w:rPr>
        <w:t>E. 3</w:t>
      </w:r>
    </w:p>
    <w:p>
      <w:r>
        <w:t>Verwertbarkeit der Dashcam-Aufnahmen und Verwertbarkeit der Aussagen des Zeugen G._____</w:t>
      </w:r>
    </w:p>
    <w:p>
      <w:r>
        <w:rPr>
          <w:b/>
        </w:rPr>
        <w:t>E. 3.1</w:t>
      </w:r>
    </w:p>
    <w:p>
      <w:r>
        <w:t>Gegen die rechtliche Würdigung der Vorinstanz wendet die Verteidigung im Wesentlichen ein, die Vorinstanz habe den Sachverhalt rechtlich anders qualifi- ziert als das Statthalteramt. Dem Beschuldigten sei in Bezug auf diese abwei- chende rechtliche Würdigung das rechtliche Gehör nicht gewährt worden. Zudem könne auch nicht von einer vorsätzlichen Tatbegehung ausgegangen werden, zumal das Statthalteramt von Fahrlässigkeit ausgegangen sei. Ferner seien die von der Vorinstanz angerufenen Bestimmungen vorliegend nicht anwendbar. Zum einen sei vorliegend weder von Gegenverkehr noch von überholenden Fahrzeu- gen im Sinne von Art. 34 Abs. 3 SVG auszugehen. Art. 26 Abs. 1 SVG sei hinge- gen deshalb nicht anwendbar, da dieser ein Auffangtatbestand sei, welcher nicht zur Anwendung gelange, wenn dem Beschuldigten wie vorstehend vorgeworfen werde, insbesondere Art. 31 Abs. 1 SVG und Art. 3 Abs. 1 VRV verletzt zu haben (Urk. 49 S. 10-11).</w:t>
      </w:r>
    </w:p>
    <w:p>
      <w:r>
        <w:rPr>
          <w:b/>
        </w:rPr>
        <w:t>E. 3.2</w:t>
      </w:r>
    </w:p>
    <w:p>
      <w:r>
        <w:t>Sodann bringt die Verteidigung vor, dass der Beschuldigte nicht für die Kolli- sion verantwortlich gemacht werden könne. Er sei weder ungenügend aufmerk- sam gewesen, noch hätte er den Unfall vermeiden können: Gemäss der Verteidi- gung habe der Zeuge G._____ insbesondere nicht ausschliessen können, dass der Beschuldigte – bevor er wieder in die B._____-Strasse eingemündet sei – wieder nach links geblinkt habe. Es sei deshalb zu Gunsten des Beschuldigten davon auszugehen, dass dieser nach Abbruch seines Abbiegemanövers in die D._____-Strasse den Blinker wieder nach links gesetzt habe. Angesichts dessen hätte die Kollisionsgegnerin nicht darauf vertrauen dürfen, dass der Beschuldigte den Abbiegevorgang weiter fortsetzen würde, sondern dass er als vortrittsberech- tigter seine Fahrt auf der B._____-Strasse fortsetzen würde (Urk. 49 S. 12).</w:t>
      </w:r>
    </w:p>
    <w:p>
      <w:r>
        <w:t>- 18 - Die Vorinstanz habe unberücksichtigt gelassen, dass der Beschuldigte auch bei Anwendung der pflichtgemässen Sorgfalt die Kollision nicht hätte vermeiden kön- nen. Aus der Fotodokumentation ergebe sich, dass infolge der Kollision das Fahr- zeug des Beschuldigten auf der rechten Seite, und dasjenige der Kollisionsgegne- rin links vorne beschädigt worden sei. Demzufolge sei die Kollisionsgegnerin in die rechte Seite des Beschuldigten gefahren. Der Beschuldigte sei folglich bereits fast an der Kollisionsgegnerin vorbeigefahren, als diese losgefahren sei (Urk. 49 S. 12). Wenn man davon ausgehe – so die Verteidigung weiter –, dass der Be- schuldigte in die D._____-Strasse eingebogen sei, so hätte er die Verkehrsinsel passieren müssen. Er hätte sich somit wieder seit einiger Zeit auf der B._____- Strasse befinden müssen. Als er die Verkehrsinsel passiert habe, sei die Kollisi- onsgegnerin noch an der Kreuzung gewesen. Anzeichen dafür, dass diese ein- fach losfahren würde, hätten keine bestanden (Urk. 49 S. 12). Schliesslich habe die Zeugin E._____ ausgesagt, dass nach dem Einbiegen des Beschuldigten in die D._____-Strasse von links kein weiteres Fahrzeug gekommen sei. Aus der Videoaufnahme gehe aber hervor, dass von links zusätzlich ein silbriger Merce- des herangefahren sei, welcher den Beschuldigten anfangs der Kreuzung über- holt habe. Das Übersehen dieses Fahrzeuges belege, dass die Zeugin E._____ dem von links kommenden Verkehr zu wenig Beachtung geschenkt habe. Sie hät- te vor dem Abbiegen nochmals nach links schauen müssen, was sie unterlassen habe. Hätte sie nach links geschaut, hätte sie den Beschuldigten wahrnehmen und diesem den Vortritt gewähren müssen (Urk. 49 S. 13).</w:t>
      </w:r>
    </w:p>
    <w:p>
      <w:r>
        <w:rPr>
          <w:b/>
        </w:rPr>
        <w:t>E. 3.3</w:t>
      </w:r>
    </w:p>
    <w:p>
      <w:r>
        <w:t>Die Vorinstanz hat somit die Aussagen der Zeugin E._____ zutreffend und willkürfrei als glaubhaft qualifiziert.</w:t>
      </w:r>
    </w:p>
    <w:p>
      <w:r>
        <w:t>- 13 -</w:t>
      </w:r>
    </w:p>
    <w:p>
      <w:r>
        <w:rPr>
          <w:b/>
        </w:rPr>
        <w:t>E. 3.4</w:t>
      </w:r>
    </w:p>
    <w:p>
      <w:r>
        <w:t>In Bezug auf die Würdigung der Aussagen des Beschuldigten und des Zeu- gen F._____ kann grundsätzlich auf die vorinstanzlichen Erwägungen verwiesen werden (Urk. 34 S. 10, S. 12). Vorerst ist hervorzuheben, dass die Schilderung des Unfallhergangs durch den Beschuldigten von derjenigen der Zeugin E._____ nicht nur leicht bzw. in Einzelheiten abweicht, sondern dieser diametral entgegen- steht. Der Beschuldigte sagte aus, nie abgebremst und rechts in die D._____- Strasse abgezweigt zu sein. Er sei lediglich mit 30 km/h in Fahrtrichtung C._____ gefahren (Prot. I S. 26-27). Aufgrund des unter Ziffer IV.3.1 Dargelegten erscheint es als unplausibel, dass sich die Zeugin E._____ in ihrer Wahrnehmung des Un- fallhergangs irrte bzw. diesen bewusst wahrheitswidrig schilderte. Zudem weist das Aussageverhalten des Beschuldigten einige Auffälligkeiten auf. Zum einen ist festzuhalten, dass der Beschuldigte dazu tendiert, die Schuld von sich zu weisen. Beispielsweise gab er auf die Frage, weshalb zwei Zeugen aussagen sollten, er habe rechts geblinkt und sei zumindest teilweise nach rechts abgebogen, an, der Zeuge G._____ sei stark alkoholisiert gewesen und habe die Zeugin E._____, welche sich direkt nach dem Unfall bei ihm entschuldigt habe, zu einer Falsch- aussage angestiftet (Prot. I S. 28). Dafür, dass der Zeuge G._____ alkoholisiert gewesen sein soll, bestehen keinerlei Anhaltspunkte. Darauf, dass sich die beiden Zeugen eivernehmlich auf eine den Beschuldigten belastende Version des Unfall- hergangs geeinigt haben sollten, ist nach dem vorstehend Dargelegten nicht wei- ter einzugehen. Ebenfalls ist kein Motiv ersichtlich, weshalb der Zeuge G._____ die Zeugin E._____ zu einer Falschaussage hätte anstiften sollen. Weiter ver- suchte der Beschuldigte auch die Zeugin E._____ in ein schlechtes Licht zu rü- cken, indem er angab, gesehen zu haben, dass die Zeugin E._____ während der Fahrt telefoniert habe (Prot. I S. 28), nachdem er zuvor aussagte, beobachtet zu haben, dass sich die Zeugin E._____ vor dem Unfall nach ihrem Kind auf der Rücksitz umgedreht habe (Prot. I S. 26). Auf die Nachfrage des Einzelrichters, wie er dies habe feststellen wollen, relativierte der Beschuldigte seine Aussage und korrigierte, dass er lediglich vermute, dass die Zeugin E._____ telefoniert habe (Prot. I S. 28). Die Relativierung seiner Aussage ist ein weiteres Indiz dafür, dass der Beschuldigte versucht, von einem eigenen Fehlverhalten abzulenken und zwecks dessen die Verantwortung für die Kollision der Zeugin E._____ zuzu-</w:t>
      </w:r>
    </w:p>
    <w:p>
      <w:r>
        <w:t>- 14 - schieben. Dass die Zeugin E._____ telefoniert habe, lässt sich gestützt auf diese Aussagen des Beschuldigten zumindest nicht erstellen. Weiter fällt mit der Vo- rinstanz auf, dass der Beschuldigte ausweichend aussagte. Zur Stellungnahme zum Tatvorwurf aufgefordert, führte der Beschuldigte einzig aus, der Strafbefehl sei ungerecht und unverhältnismässig. Weiter führte der Beschuldigte in diesem Zusammenhang aus, dass er seine Ausbildung zum Fahrlehrer aufgrund eines Unfalles nicht habe fortsetzen können (Prot. I S. 26). Zum Vorwurf nahm er keine Stellung. Auf die Frage zum genauen Unfallhergang sagte er zwar nach den wie- derum sachfremden Ausführungen, dass der Fahrgast im Protokoll als Kollege bezeichnet worden sei, aus, geradeaus gefahren zu sein (Prot. I S. 26). Auf die Wiederholung der Frage gab der Beschuldigte dann lediglich apodiktisch an, dass alle Taxifahrer Profis seien, ihr Fahrzeug beherrschten und während der Fahrt sehr konzentriert wären, was auch auf ihn zutreffe (Prot. I S. 27). Aufgrund dieses ausweichenden Aussageverhaltens sowie der festgestellten Tendenz des Be- schuldigten, die Schuld an der Kollision zu externalisieren, verfiel die Vorinstanz nicht in Willkür, wenn sie erwog, dass die Aussagen des Beschuldigten keine Zweifel an den Aussagen der Zeugin E._____ aufzubringen vermögen und schliesslich schlussfolgerte, der Beschuldigte bediene sich einer Schutzbehaup- tung, wenn er angebe, lediglich geradeaus gefahren zu sein (Urk. 34 S. 13).</w:t>
      </w:r>
    </w:p>
    <w:p>
      <w:r>
        <w:rPr>
          <w:b/>
        </w:rPr>
        <w:t>E. 3.5</w:t>
      </w:r>
    </w:p>
    <w:p>
      <w:r>
        <w:t>Schliesslich bleibt fraglich, ob die Schilderung des Unfallhergangs durch die Zeugin E._____ durch die Aussagen des Zeugen F._____ in Zweifel gezogen wird. Gemäss der Verteidigung sind die Aussagen des Zeugen F._____ glaubhaft und konsistent (Urk. 49 Rz. 26 S. 9).</w:t>
      </w:r>
    </w:p>
    <w:p>
      <w:r>
        <w:rPr>
          <w:b/>
        </w:rPr>
        <w:t>E. 3.6</w:t>
      </w:r>
    </w:p>
    <w:p>
      <w:r>
        <w:t>Der Zeuge F._____ kann zum Unfallhergang keine konkreten Angaben ma- chen. Diesbezüglich führte er lediglich aus, dass während der Fahrt plötzlich ein Auto in das Fahrzeug des Beschuldigten hineingefahren sei. Sie seien geradeaus gefahren. Sämtliche weiteren Aussagen geben keinerlei Aufschluss über den Un- fallhergang. Der Zeuge F._____ gab einzig an, dass vor dem Unfall nichts ge- schehen sei (Prot. I S. 10). Auch an die Verkehrsführung konnte er sich nicht er- innern (Prot. I S. 11). Ob der Beschuldigte nach der Bushaltestelle weiter auf der B._____-Strasse gefahren sei oder abgebremst und die Fahrtrichtung geändert</w:t>
      </w:r>
    </w:p>
    <w:p>
      <w:r>
        <w:t>- 15 - habe, wisse er nicht. Im Wesentlichen verwies er einzig auf eine von ihm angeb- lich angefertigte Skizze des Unfallortes und auf seine Aussagen anlässlich der Tatbestandsaufnahme (Prot. I S. 11). Gemäss Polizeirapport habe sich der Zeuge F._____ vor Ort sinngemäss gleich wie der Beschuldigte geäussert. Ergänzende Angaben habe er nicht machen können (Urk. 1 S. 4).</w:t>
      </w:r>
    </w:p>
    <w:p>
      <w:r>
        <w:rPr>
          <w:b/>
        </w:rPr>
        <w:t>E. 3.7</w:t>
      </w:r>
    </w:p>
    <w:p>
      <w:r>
        <w:t>An die vorinstanzlichen Erwägungen (Urk. 34 S. 10-11) anknüpfend ist fest- zuhalten, dass der Zeuge F._____ sichtlich darauf bedacht war, klarzustellen, dass er mit dem Beschuldigten keine persönliche oder gar freundschaftliche Be- ziehung pflege, sondern lediglich dessen Dienste als Taxifahrer er in Anspruch nehme. Fermer betonte er auch, bei Gott zu schwören, heute – nachdem er vom Beschuldigten zum Gericht gefahren sei – mit diesem nicht über den Vorfall ge- sprochen zu haben (Prot. I S. 9-10). Aus diesem Aussageverhalten drängt sich der Eindruck auf, dass es dem Zeugen F._____ ein wichtiges Anliegen ist, zu un- terstreichen, ganz unbefangen über den Vorfall aussagen zu können. Vorliegend ist zumindest nicht abwegig, anzunehmen, dass der Zeuge F._____ aufgrund sei- ner Beziehung zum Beschuldigten, selbst wenn diese keine freundschaftliche sein sollte, dazu geneigt sein könnte, die Sachverhaltsschilderung des Beschuldigten zu stützen. Somit sind auch die Aussagen des Zeugen F._____ mit der gebote- nen Zurückhaltung zu würdigen. Wie vorstehend dargelegt, sind die Aussagen des Zeugen F._____ zum Kerngeschehen knapp und einer Würdigung daher nur beschränkt zugänglich. Massgeblich ins Gewicht fällt hingegen mit der Vorinstanz, dass der Zeuge F._____ auf die Kernfrage, ob der Beschuldigte bei der Kreuzung in einem Zug durchgefahren sei, abgebremst oder die Fahrtrichtung geändert ha- be, zunächst die Auseinandersetzung nach der Kollision zwischen dem Zeugen G._____ und dem Beschuldigten schilderte. Erst auf Wiederholung der Frage gab er an, sich daran nicht erinnern zu können (Prot. I S. 10). Aus den Aussagen geht hervor, dass der Zeuge F._____ versuchte, den Ablauf nach der Kollision und insbesondere die entstandenen Spannungen zwischen den Beteiligten in den Vordergrund zu rücken. Er vermochte mit seinen vagen Aussagen zum Fahrver- halten des Beschuldigten, dieser sei geradeaus gefahren und plötzlich sei ein Au- to in ihr Fahrzeug gefahren, keine Zweifel an den widerspruchsfreien Aussagen der Zeugin E._____ aufzubringen.</w:t>
      </w:r>
    </w:p>
    <w:p>
      <w:r>
        <w:t>- 16 -</w:t>
      </w:r>
    </w:p>
    <w:p>
      <w:r>
        <w:rPr>
          <w:b/>
        </w:rPr>
        <w:t>E. 3.8</w:t>
      </w:r>
    </w:p>
    <w:p>
      <w:r>
        <w:t>Im Weiteren bringt die Verteidigung vor, dass der Beschuldigte entgegen den Aussagen der Zeugen E._____ und G._____ den Blinker nicht nach rechts gestellt haben könne. Wenn dies der Fall gewesen wäre, würde dies aus der Vi- deoaufnahme hervorgehen (Urk. 49 S. 9). Dieser Ansicht ist nicht zu folgen. Wenn der Beschuldigte von der B._____-Strasse rechts in die D._____-Strasse abgebogen ist, was sich aufgrund der Aussagen der Zeugin E._____ erstellen lässt, und danach wieder in die B._____-Strasse eingebogen ist, ist durchaus plausibel, dass der Blinker nach dem Abbiegen nicht mehr nach rechts gestellt gewesen ist.</w:t>
      </w:r>
    </w:p>
    <w:p>
      <w:r>
        <w:rPr>
          <w:b/>
        </w:rPr>
        <w:t>E. 4</w:t>
      </w:r>
    </w:p>
    <w:p>
      <w:r>
        <w:t>Gemäss Art. 26 Abs. 2 SVG ist im Strassenverkehr besondere Vorsicht ge- boten gegenüber Kindern, Gebrechlichen und alten Leuten, ebenso wenn Anzei- chen dafür bestehen, dass sich ein Strassenbenützer nicht richtig verhalten wird. Sodann muss der Führer das Fahrzeug gestützt auf Art. 31 Abs. 1 SVG ständig so beherrschen, dass er seinen Vorsichtspflichten nachkommen kann. Beherr- schen im Sinne von Art. 31 Abs. 1 SVG bedeutet, jederzeit in der Lage zu sein, auf die jeweils erforderliche Weise auf das Fahrzeug einzuwirken und auf jede Gefahr ohne Zeitverlust genügend schnell und zweckmässig zu reagieren (BGE 120 IV 63 E. 2a mit Hinweis auf BGE 76 IV 53 E. 1). Dies verlangt, dass Fahr- zeugführer jederzeit die volle Kontrolle über ihr Fahrzeug ausüben und die Ver-</w:t>
      </w:r>
    </w:p>
    <w:p>
      <w:r>
        <w:t>- 19 - kehrsregeln beachten können. Der Fahrzeugführer muss jederzeit in der Lage sein, auf selbst überraschende Verkehrsverhältnisse mit einer durchschnittlichen Reaktionszeit angemessen reagieren zu können (Kommentar SVG-WEISSBERGER, Art. 31 N 1). Gestützt auf Art. 3 Abs. 1 Satz 1 VRG muss der Fahrzeugführer sei- ne Aufmerksamkeit der Strasse und dem Verkehr zuwenden. Eine unzureichende Beherrschung des Fahrzeugs kann namentlich auf ungenügende Aufmerksamkeit im Verkehr zurückzuführen sein (Kommentar SVG-WEISSBERGER, Art. 31 N 3; Art. 31 Abs. 1 SVG in Verbindung mit Art. 3 Abs. 1 VRV).</w:t>
      </w:r>
    </w:p>
    <w:p>
      <w:r>
        <w:rPr>
          <w:b/>
        </w:rPr>
        <w:t>E. 4.1</w:t>
      </w:r>
    </w:p>
    <w:p>
      <w:r>
        <w:t>Infolge des Abbiegemanövers des Beschuldigten von der B._____-Strassse in die D._____-Strasse musste er damit rechnen, dass sich die Kollisionsgegne- rin, welche vorerst vorschriftsgemäss bei der Kreuzung B._____-Strasse / D._____-Strasse angehalten hatte, zum Einmünden in die B._____-Strasse ver- anlasst sah, da diese aufgrund des Fahrverhaltens des Beschuldigten davon aus- gehen durfte, dass er seine Fahrt auf der D._____-Srasse fortsetzen werde. Inso- fern hätte sich der Beschuldigte, als er seine Fahrt wiederum auf der B._____- Strasse fortsetzte, vergewissern müssen, ob die Kollisionsgegnerin sein Fahrma- növer wahrgenommen hatte und ihm folglich – nach Abbruch des Abbiegemanö- vers – den Vortritt gewähren würde. Hätte er dies nicht pflichtwidrig unterlassen, hätte der Beschuldigte rechtzeitig erkennen können, dass die Kollisionsgegnerin ihre Fahrt trotz seines Vortrittsrechts fortgesetzt hat. Insofern lässt die Fahrweise des Beschuldigten darauf schliessen, dass er seiner Vorsichtspflicht, seine Auf- merksamkeit dem von rechts kommenden Verkehr zuzuwenden, nicht gehörig nachgekommen ist und somit sein Fahrzeug nicht zureichend beherrscht hat (Art. 31 Abs. 1 VRG, Art. 3 Abs. 1 VRV).</w:t>
      </w:r>
    </w:p>
    <w:p>
      <w:r>
        <w:rPr>
          <w:b/>
        </w:rPr>
        <w:t>E. 4.2</w:t>
      </w:r>
    </w:p>
    <w:p>
      <w:r>
        <w:t>Ferner ist festzuhalten, dass sich ein Fehlverhalten eines anderen Verkehrs- teilnehmers auch aus der Unklarheit oder Ungewissheit einer bestimmten Ver- kehrslage aufdrängen kann, die nach allgemeiner Erfahrung die Möglichkeit frem- den Fehlverhaltens unmittelbar in die Nähe rücken lässt. In einer solchen Situati- on liegen zwar keine konkreten Anzeichen im Sinne von Art. 26 Abs. 2 SVG für unrichtiges Verhalten vor, doch ist angesichts der besonderen Gefahrenneigung der Umstände risikoarmes Verhalten gefordert (BGE 125 IV 83 E. 2b). Zumal die</w:t>
      </w:r>
    </w:p>
    <w:p>
      <w:r>
        <w:t>- 20 - Kollisionsgegnerin in die B._____-Strasse einbog, obwohl der Beschuldigte als Vortrittsberechtigter seine Fahrt auf eben dieser Strasse wiederaufnahm, bestan- den Anzeichen für ein Fehlverhalten der Kollisionsgegnerin (Art. 26 Abs. 2 SVG). Selbst wenn vorliegend davon ausgegangen wird, es hätten keine Anzeichen für ein Fehlverhalten der Kollisionsgegnerin bestanden, wäre vom Beschuldigten an- gesichts der von ihm verursachten unklaren Verkehrssituation zu verlangen ge- wesen, dass er seine Aufmerksamkeit in genügendem Masse dem von rechts kommenden Verkehr zuwendet, um sich zu versichern, ob ihm der Vortritt trotz seines angesetzten Abbiegemanövers gewährt würde. Dies hätte einem situati- onsadäquaten, risikoarmen Verhalten entsprochen. Das Mass der Aufmerksam- keit, das vom Fahrzeugführer zu verlangen ist, richtet sich nach den gesamten konkreten Umständen, namentlich der Verkehrsdichte und den voraussehbaren Gefahrenquellen (BGE 127 II 302 E. 3c). Ein erhöhtes Mass an Aufmerksamkeit war in dieser Situation nicht einzig wegen der Witterungsverhältnisse – gemäss Angaben des rapportierenden Polizisten habe Schneefall geherrscht (Urk. 5) – und des von rechts herkommenden Verkehrs geboten gewesen (Art. 31 Abs. 1 SVG; Art. 3 Abs. 1 VRV), sondern gerade auch wegen der Fahrweise des Be- schuldigten, welche an dieser Verkehrslage eine Gefahrenquelle begründete.</w:t>
      </w:r>
    </w:p>
    <w:p>
      <w:r>
        <w:rPr>
          <w:b/>
        </w:rPr>
        <w:t>E. 4.3</w:t>
      </w:r>
    </w:p>
    <w:p>
      <w:r>
        <w:t>Sodann dürfen sich Verkehrsteilnehmer auf das Zeichen, durch das ein Fahrzeugführer eine Richtungsänderung ankündigt (Art. 39 SVG und Art. 28 VRV), so lange verlassen, als nicht nach den Umständen an der Zuverlässigkeit des Zeichens zu zweifeln ist (Kommentar SVG-WEISSBERGER, Art. 26 N 36). Wer aus einer Nebenstrasse nach rechts in eine Hauptstrasse abbiegen will, darf des- halb darauf vertrauen, dass der von links kommende Fahrzeuglenker, der seinen rechten Blinker gestellt hat, durch diese Anzeige auf sein Vortrittsrecht verzichtet (Urteil des Bundesgerichts 6B_306/2008 vom 9. Oktober 2008, E. 2.3.). Vorlie- gend durfte sich die Kollisionsgegnerin darauf verlassen, dass der Beschuldigte seine Fahrt auf der D._____-Strasse fortsetzt und nicht wieder auf die B._____- Strasse einbiegt. Umstände dafür, dass die Kollisionsgegnerin an der Zuverläs- sigkeit des Zeichens des Rechtsabbiegens hätte zweifeln müssen, sind keine er- sichtlich. Ferner hätte sie auch nicht damit rechnen müssen, dass der Beschuldig- te sein Abbiegemanöver abbricht und seine Fahrt auf der B._____-Strasse fort-</w:t>
      </w:r>
    </w:p>
    <w:p>
      <w:r>
        <w:t>- 21 - setzt. Insofern kann auch nicht davon ausgegangen werden, die Kollisionsgegne- rin hätte den Beschuldigten wahrnehmen müssen, weil sich dieser infolge des Umfahrens der Verkehrsinsel wieder seit einiger Zeit auf der B._____-Strasse be- funden haben müsse (Urk. 49 S. 12). Für die Kollisionsgegnerin drängte sich ein zweiter Blick nach links nach dem Abbiegemanöver des Beschuldigten nicht auf.</w:t>
      </w:r>
    </w:p>
    <w:p>
      <w:r>
        <w:rPr>
          <w:b/>
        </w:rPr>
        <w:t>E. 4.4</w:t>
      </w:r>
    </w:p>
    <w:p>
      <w:r>
        <w:t>Zumal die Kollisionsgegnerin von rechts in die B._____-Strasse eingebogen ist, kann zudem entgegen der Verteidigung (Urk. 49 S. 12) nicht davon ausge- gangen werden, dass sie hätte sehen können, wenn der Beschuldigte links ge- blinkt hätte. Selbst wenn der Beschuldigte tatsächlich links geblinkt hätte, hätte ihn dies nicht von der Pflicht entbunden, sich zu vergewissern, ob die Kollisions- gegnerin auf der D._____-Strasse tatsächlich angehalten hat bzw. den Beschul- digten passieren lässt. Auch hätte sich der Beschuldigte nicht darauf verlassen dürfen, dass die Kollisionsgegnerin ein angebliches links Blinken nach dem Ab- biegen des Beschuldigten beobachtet hätte bzw. hätte wahrnehmen können. Aus dem Schadensbild lässt sich sodann nichts zu Gunsten des Beschuldigten ableiten. Das Fahrzeug des Beschuldigten weist sowohl vorne als auch hinten rechts einen Schaden auf (Urk. 4). Daraus ergibt sich nicht, dass die Kollisions- gegnerin die Fahrt erst fortsetzte, als der Beschuldigte schon fast an ihr vorbeige- fahren war und der Beschuldigte die Kollision somit nicht mehr hätte verhindern können. Dies kann entgegen der Verteidigung auch nicht aus den Videoaufnah- men abgeleitet werden (Urk. 49 S. 12).</w:t>
      </w:r>
    </w:p>
    <w:p>
      <w:r>
        <w:rPr>
          <w:b/>
        </w:rPr>
        <w:t>E. 4.5</w:t>
      </w:r>
    </w:p>
    <w:p>
      <w:r>
        <w:t>Die Zeugin E._____ sagte anlässlich der Hauptverhandlung aus, hinter dem Beschuldigten sei kein Fahrzeug gekommen (Prot. I S. 15). Aus dieser Aussage geht entgegen der Verteidigung gerade nicht hervor, dass sie verkennt, dass von links auch ein Mercedes herangefahren sei. Ihre Aussage bezog sich offenkundig lediglich darauf, dass dem Beschuldigten unmittelbar kein weiteres Fahrzeug folg- te, was auch von der Verteidigung nicht geltend gemacht wird. Infolgedessen ist die Aussage der Zeugin E._____, es sei von links ausser dem Beschuldigten kein Fahrzeug auf die Kreuzung zugefahren (Prot. I S. 18,) nicht dahin gehend zu in- terpretieren, dass die Zeugin E._____ ausser dem Beschuldigten keine weiteren Verkehrsteilnehmer auf der B._____-Strasse wahrgenommen habe. Folglich ist</w:t>
      </w:r>
    </w:p>
    <w:p>
      <w:r>
        <w:t>- 22 - auch die Schlussfolgerung der Verteidigung, die Kollisionsgegnerin hätte dem von links kommenden Verkehr zu wenig Beachtung geschenkt (Urk. 49 S. 13), nicht zutreffend.</w:t>
      </w:r>
    </w:p>
    <w:p>
      <w:r>
        <w:rPr>
          <w:b/>
        </w:rPr>
        <w:t>E. 5</w:t>
      </w:r>
    </w:p>
    <w:p>
      <w:r>
        <w:t>Die Kosten des Berufungsverfahrens werden dem Beschuldigten auferlegt.</w:t>
      </w:r>
    </w:p>
    <w:p>
      <w:r>
        <w:rPr>
          <w:b/>
        </w:rPr>
        <w:t>E. 6</w:t>
      </w:r>
    </w:p>
    <w:p>
      <w:r>
        <w:t>Schriftliche Mitteilung in vollständiger Ausfertigung an − die amtliche Verteidigung im Doppel für sich und zuhanden des Be- schuldigten − das Statthalteramt des Bezirks Bülach − die Oberstaatsanwaltschaft des Kantons Zürich sowie nach Ablauf der Rechtsmittelfrist bzw. Erledigung allfälliger Rechtsmit- tel an − die Vorinstanz − das Strassenverkehrsamt des Kantons Zürich, Abteilung Administra- tivmassnahmen, Richterliche Fahrverbote, Postfach 8090 Zürich.</w:t>
      </w:r>
    </w:p>
    <w:p>
      <w:r>
        <w:rPr>
          <w:b/>
        </w:rPr>
        <w:t>E. 7</w:t>
      </w:r>
    </w:p>
    <w:p>
      <w:r>
        <w:t>Rechtsmittel: Gegen diesen Entscheid kann bundesrechtliche Beschwerde in Straf- sachen erhoben werden. Die Beschwerde ist innert 30 Tagen, von der Zustellung der vollständigen, begründeten Ausfertigung an gerechnet, bei der Strafrechtlichen Abteilung</w:t>
      </w:r>
    </w:p>
    <w:p>
      <w:r>
        <w:t>- 26 - des Bundesgerichtes (1000 Lausanne 14) in der in Art. 42 des Bundesge- richtsgesetzes vorgeschriebenen Weise schriftlich einzureichen. Die Beschwerdelegitimation und die weiteren Beschwerdevoraussetzungen richten sich nach den massgeblichen Bestimmungen des Bundesgerichts- gesetzes. Obergericht des Kantons Zürich II. Strafkammer Zürich, 20. August 2020 Der Präsident: Der Gerichtsschreiber: Oberrichter lic. iur. Spiess MLaw Orlando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