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SB250137 vom 28. Mai 2025</w:t>
      </w:r>
    </w:p>
    <w:p>
      <w:r>
        <w:t>ZH Obergericht, 2025-05-28, DE</w:t>
      </w:r>
    </w:p>
    <w:p>
      <w:r>
        <w:rPr>
          <w:b/>
        </w:rPr>
        <w:t xml:space="preserve">Quelle: </w:t>
      </w:r>
      <w:r>
        <w:t>https://mcp.opencaselaw.ch/entscheid/zh_obergericht_SB250137</w:t>
      </w:r>
    </w:p>
    <w:p>
      <w:r>
        <w:t>FR: ZH_OBERGERICHT SB250137 du 28 mai 2025</w:t>
      </w:r>
    </w:p>
    <w:p>
      <w:r>
        <w:t>IT: ZH_OBERGERICHT SB250137 del 28 maggio 2025</w:t>
      </w:r>
    </w:p>
    <w:p>
      <w:pPr>
        <w:pStyle w:val="Heading2"/>
      </w:pPr>
      <w:r>
        <w:t>Erwägungen</w:t>
      </w:r>
    </w:p>
    <w:p>
      <w:r>
        <w:rPr>
          <w:b/>
        </w:rPr>
        <w:t>E. 1</w:t>
      </w:r>
    </w:p>
    <w:p>
      <w:r>
        <w:t>Gegen das mündlich eröffnete Urteil des Bezirksgerichts Zürich, 10. Abtei- lung, vom 28. Januar 2025 meldete der Beschuldigte mit Eingabe vom 28. Januar 2025 fristgerecht Berufung an (Urk. 39) und liess die Berufungserklärung mit Ein- gabe vom 7. April 2025 ebenfalls fristgerecht folgen (Urk. 50). Gleichzeitig erhob Rechtsanwalt Dr. iur. X._____ in eigenem Namen Honorarberufung i.S.v. Art. 135 Abs. 3 i.V.m. Art. 399 Abs. 1 StPO (Urk. 40; Urk. 51/3), welche er in der Folge am 20. Mai 2025 zurückzog (SH250004, Urk. 54).</w:t>
      </w:r>
    </w:p>
    <w:p>
      <w:r>
        <w:rPr>
          <w:b/>
        </w:rPr>
        <w:t>E. 1.1</w:t>
      </w:r>
    </w:p>
    <w:p>
      <w:r>
        <w:t>Die Vorinstanz sprach eine fakultative Landesverweisung im Sinne von Art. 66abis StGB aus, deren Dauer sie auf sieben Jahren festsetzte (Urk. 47 S. 25 f. Erw. VIII und S. 36 Dispositivziffern 7-8).</w:t>
      </w:r>
    </w:p>
    <w:p>
      <w:r>
        <w:t>- 49 -</w:t>
      </w:r>
    </w:p>
    <w:p>
      <w:r>
        <w:rPr>
          <w:b/>
        </w:rPr>
        <w:t>E. 1.2</w:t>
      </w:r>
    </w:p>
    <w:p>
      <w:r>
        <w:t>Die Anklägerin beantragt die Bestätigung des vorinstanzlichen Entscheids (Urk. 55).</w:t>
      </w:r>
    </w:p>
    <w:p>
      <w:r>
        <w:rPr>
          <w:b/>
        </w:rPr>
        <w:t>E. 1.3</w:t>
      </w:r>
    </w:p>
    <w:p>
      <w:r>
        <w:t>Der Beschuldigte beantragt wie bereits vor Vorinstanz, von einer Landes- verweisung sei abzusehen mit der Begründung, dass eine solche nicht erforder- lich und unverhältnismässig sei, da sie eine übermässige Reaktion auf mehrere minderschwere Straftaten darstellen würde (Urk. 68 S. 2 f., 21 f.).</w:t>
      </w:r>
    </w:p>
    <w:p>
      <w:r>
        <w:rPr>
          <w:b/>
        </w:rPr>
        <w:t>E. 1.4</w:t>
      </w:r>
    </w:p>
    <w:p>
      <w:r>
        <w:t>Bei den vorliegend zu beurteilenden Straftaten handelt es sich um keine Katalogtaten für eine obligatorische Landesverweisung gemäss Art. 66a StGB. Deshalb ist im Folgenden eine fakultative Landesverweisung des Beschuldigten zu prüfen. 2. Grundlagen</w:t>
      </w:r>
    </w:p>
    <w:p>
      <w:r>
        <w:rPr>
          <w:b/>
        </w:rPr>
        <w:t>E. 1.5</w:t>
      </w:r>
    </w:p>
    <w:p>
      <w:r>
        <w:t>In Bestätigung des vorinstanzlichen Urteils ist der Beschuldigte hinsichtlich Dossier Nr. 1 somit des Diebstahls im Sinne von Art. 139 Ziff. 1 StGB sowie der Sachbeschädigung im Sinne von Art. 144 StGB schuldig zu sprechen. 2. Anklagevorwurf gemäss Dossier Nr. 3 (Hausfriedensbruch)</w:t>
      </w:r>
    </w:p>
    <w:p>
      <w:r>
        <w:rPr>
          <w:b/>
        </w:rPr>
        <w:t>E. 2</w:t>
      </w:r>
    </w:p>
    <w:p>
      <w:r>
        <w:t>Mit Präsidialverfügung vom 10. April 2025 wurde der Staatsanwaltschaft und den Privatklägern Frist angesetzt, um Anschlussberufung zu erheben oder be- gründet ein Nichteintreten auf die Berufung zu beantragen (Urk. 52). Mit Eingabe vom 22. April 2025 verzichtete die Staatsanwaltschaft auf die Erhebung einer An- schlussberufung und beantragte die Bestätigung des vorinstanzlichen Urteils (Urk. 55). Die Privatkläger liessen sich innert der angesetzten Frist nicht verneh- men.</w:t>
      </w:r>
    </w:p>
    <w:p>
      <w:r>
        <w:rPr>
          <w:b/>
        </w:rPr>
        <w:t>E. 2.1</w:t>
      </w:r>
    </w:p>
    <w:p>
      <w:r>
        <w:t>Die Vorinstanz hat die Grundlagen für das Aussprechen einer fakultativen Landesverweisung richtig dargestellt. Auf diese Erwägungen kann vorab verwie- sen werden (Urk. 47 S. 26 f. Erw. VIII.2.1-2.3).</w:t>
      </w:r>
    </w:p>
    <w:p>
      <w:r>
        <w:rPr>
          <w:b/>
        </w:rPr>
        <w:t>E. 2.2</w:t>
      </w:r>
    </w:p>
    <w:p>
      <w:r>
        <w:t>Hervorzuheben ist, dass die nicht obligatorische Landesverweisung nur un- ter Berücksichtigung des Verhältnismässigkeitsprinzips nach Art. 5 Abs. 2 und Art. 36 Abs. 2 und 3 BV ausgesprochen werden kann. Zu prüfen ist, ob das öffent- liche Interesse an der Landesverweisung das private Interesse der beschuldigten Person am Verbleib in der Schweiz überwiegt. Die Interessenabwägung hat sich an der Verhältnismässigkeitsprüfung nach Art. 8 Ziff. 2 EMRK und damit den An- forderungen an einen Eingriff in das Privat- und Familienleben zu orientieren. Bei der Verhältnismässigkeitsprüfung sind namentlich die Art und Schwere des Ver- schuldens, die seit der Tatbegehung verstrichene Zeit und das bisherige Verhal- ten der betreffenden Person, die Dauer des bisherigen Aufenthalts in der Schweiz und die Intensität ihrer sozialen, kulturellen und familiären Bindungen mit dem Gaststaat und dem Ausweisungsstaat zu berücksichtigen (BGE 146 IV 105 E. 4.2; Urteile des Bundesgerichts 7B_799/2023 vom 30. Januar 2024 E. 2.2; 6B_1178/2019 vom 10. März 2021 [nicht publ. in: BGE 147 IV 340]; je mit Hinwei-</w:t>
      </w:r>
    </w:p>
    <w:p>
      <w:r>
        <w:t>- 50 - sen). Eine Mindeststrafhöhe setzt die Anordnung einer fakultativen Landesverwei- sung nicht voraus (Urteile des Bundesgerichts 6B_140/2021 vom 24. Februar 2022 E. 6.2; 6B_1054/2020 vom 30. November 2020 E. 1; 6B_528/2020 vom</w:t>
      </w:r>
    </w:p>
    <w:p>
      <w:r>
        <w:rPr>
          <w:b/>
        </w:rPr>
        <w:t>E. 2.3</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Die Be- stimmung will im Wesentlichen das in Art. 49 Abs. 1 StGB verankerte Asperati- onsprinzip auch bei retrospektiver Konkurrenz gewährleisten. Der Täter, der meh- rere gleichartige Strafen verwirkt hat, soll nach einem einheitlichen Prinzip der Strafschärfung beurteilt werden, unabhängig davon, ob die Verfahren getrennt durchgeführt werden oder nicht (BGE 142 IV 265 E. 2.3.1; 141 IV 61 E. 6.1.2; 138 IV 113 E. 3.4.1 mit Hinweis).</w:t>
      </w:r>
    </w:p>
    <w:p>
      <w:r>
        <w:rPr>
          <w:b/>
        </w:rPr>
        <w:t>E. 2.4</w:t>
      </w:r>
    </w:p>
    <w:p>
      <w:r>
        <w:t>Eine Zusatzstrafe im Sinne dieser Bestimmung kann nur ausgesprochen werden, soweit die Strafen der neu zu beurteilenden Delikte und die Grundstrafe gleichartig sind. Die Frage der Gleichartigkeit von Strafen beurteilt sich bei der re- trospektiven Konkurrenz gleich wie bei der Konkurrenz nach Art. 49 Abs. 1 StGB (BGE 142 IV 265 E. 2.3.1 f., E. 2.4.2; 138 IV 120 E. 5.2; je mit Hinweisen). Das Zweitgericht ist bei der Bildung einer Zusatzstrafe nicht befugt, die Strafart des rechtskräftigen ersten Entscheids zu ändern (BGE 142 IV 265 E. 2.3.2 und E. 2.4.2 mit Hinweisen). Umgekehrt ist es aber auch nicht an die im rechtskräfti- gen Erstentscheid ausgesprochene Strafart gebunden. Vielmehr ist das Zweitge- richt hinsichtlich Art, Dauer und Vollzugsform der Strafe für die von ihm zu beur- teilenden Straftaten frei und durch die Grundstrafe (im Voraus) nicht einge- schränkt (BGE 142 IV 235 E. 2.4.6).</w:t>
      </w:r>
    </w:p>
    <w:p>
      <w:r>
        <w:t>- 33 - Zum konkreten Vorgehen bei der Strafzumessung im Fall teilweiser retrospektiver Konkurrenz hat das Bundesgericht wiederholt festgehalten, dass die Delikte vor dem Ersturteil und diejenigen danach getrennt bzw. selbstständig zu behandeln sind. Es ist somit zwischen Taten, die vor und solchen, die nach dem Ersturteil begangen wurden, zu unterscheiden. Das Zweitgericht hat zunächst zu beurtei- len, ob bezüglich der Taten, welche vor dem Ersturteil begangen wurden, unter Berücksichtigung der ins Auge gefassten Strafart die Bildung einer Zusatzstrafe gemäss Art. 49 Abs. 2 StGB in Betracht fällt. Ist dies der Fall, hat es in Anwen- dung des sich aus Art. 49 Abs. 1 StGB ergebenden Schärfungsgrundsatzes eine Zusatzstrafe zur Grundstrafe festzulegen. Kann Art. 49 Abs. 2 StGB nicht ange- wandt werden, weil die für die vor dem Urteil begangenen Straftaten vorgesehene Strafart von derjenigen der bereits verhängten Strafe abweicht, so muss das Ge- richt eine zu kumulierende Strafe verhängen. Anschliessend hat es für die nach dem Ersturteil begangenen Taten eine unabhängige Strafe festzulegen, gegebe- nenfalls in Anwendung von Art. 49 Abs. 1 StGB. Schliesslich hat das Zweitgericht die für die vor dem Ersturteil begangenen Straftaten festgelegte Zusatzstrafe oder zu kumulierende Strafe mit derjenigen für die neuen Taten zu addieren (BGE 145 IV 1 = Pra 108 [2019] Nr. 137, E. 1.3; Urteile des Bundesgerichts 6B_759/2019 vom 11. März 2020 E. 2.3.2; 6B_144/2019 vom 17. Mai 2019 E. 4.3.1). 3. Konkrete Strafzumessung</w:t>
      </w:r>
    </w:p>
    <w:p>
      <w:r>
        <w:rPr>
          <w:b/>
        </w:rPr>
        <w:t>E. 2.5</w:t>
      </w:r>
    </w:p>
    <w:p>
      <w:r>
        <w:t>Hinsichtlich des Vorwurfs des Hausfriedensbruchs gemäss Dossier Nr. 3 macht der Beschuldigte erneut geltend, er habe das ihm eröffnete Hausverbot nicht verstanden, weshalb nicht erstellt sei, dass er bewusst und willentlich dage- gen verstossen habe, zumal der Umstand, dass irgendwo im Kleingedruckten eine zusammenfassende Übersetzung ins Französische daran nicht zu ändern vermöge (Urk. 68 S. 16 f.). Es ist damit nachfolgend zu prüfen, ob der Anklage- sachverhalt in subjektiver Hinsicht insofern erstellt werden kann, dass der Be- schuldigte das ihm eröffnete Hausverbot verstanden hatte.</w:t>
      </w:r>
    </w:p>
    <w:p>
      <w:r>
        <w:rPr>
          <w:b/>
        </w:rPr>
        <w:t>E. 2.6</w:t>
      </w:r>
    </w:p>
    <w:p>
      <w:r>
        <w:t>Schliesslich macht der Beschuldigte hinsichtlich Dossier Nr. 4 (rechtswidri- ger Aufenthalt) erneut geltend, er habe aus finanziellen Gründen gar nicht selb- ständig in das für ihn zuständige Dublin-Land ausreisen können, weshalb er vom Vorwurf des rechtswidrigen Aufenthalts freizusprechen sei (Urk. 50 S. 3). Auf die- sen Einwand des Beschuldigten wird nachfolgend eingegangen, auch wenn die- ser Antrag in der Berufungsverhandlung so nicht mehr gestellt wurde (Urk. 68</w:t>
      </w:r>
    </w:p>
    <w:p>
      <w:r>
        <w:t>- 15 - S. 2 f.). Dabei ist zu prüfen, ob der Anklagesachverhalt insofern erstellt werden kann, dass der Beschuldigte Gelegenheit zur Ausreise hatte und hierfür über die finanziellen Mittel verfügte. 3. Beweisregeln</w:t>
      </w:r>
    </w:p>
    <w:p>
      <w:r>
        <w:rPr>
          <w:b/>
        </w:rPr>
        <w:t>E. 3</w:t>
      </w:r>
    </w:p>
    <w:p>
      <w:r>
        <w:t>Beweisanträge</w:t>
      </w:r>
    </w:p>
    <w:p>
      <w:r>
        <w:rPr>
          <w:b/>
        </w:rPr>
        <w:t>E. 3.1</w:t>
      </w:r>
    </w:p>
    <w:p>
      <w:r>
        <w:t>Vorab kann auf die zutreffenden Erwägungen der Vorinstanz verwiesen werden, wo richtigerweise dargelegt wird, dass die fakultative Landesverweisung verhältnismässig ist (Urk. 47 S. 27 Erw. VIII.2.5). Die nachfolgenden Erwägungen verstehen sich als Ergänzung und nochmaliges Hervorheben der Gründe, die für das Aussprechen einer fakultativen Landesverweisung sprechen.</w:t>
      </w:r>
    </w:p>
    <w:p>
      <w:r>
        <w:rPr>
          <w:b/>
        </w:rPr>
        <w:t>E. 3.1.1</w:t>
      </w:r>
    </w:p>
    <w:p>
      <w:r>
        <w:t>Der Beschuldigte hat sich des Diebstahls im Sinne von Art. 139 Ziff. 1 StGB, der Sachbeschädigung im Sinne von Art. 144 StGB, des geringfügigen Diebstahls im Sinne von Art. 139 Ziff. 1 StGB in Verbindung mit Art. 172ter Abs. 1 StGB, des Hausfriedensbruchs im Sinne von Art. 186 StGB, des mehrfachen, teil- weise versuchten sowie teilweise geringfügigen, betrügerischen Missbrauchs ei- ner Datenverarbeitungsanlage im Sinne von Art. 147 Abs. 1 StGB, teilweise in Verbindung mit Art. 22 Abs. 1 StGB sowie teilweise in Verbindung mit Art. 172ter Abs. 1 StGB sowie des rechtswidrigen Aufenthalts im Sinne von Art. 115 Abs. 1 lit. b AIG schuldig gemacht. Aufgrund der abstrakten Strafandrohung stellt der</w:t>
      </w:r>
    </w:p>
    <w:p>
      <w:r>
        <w:t>- 34 - Missbrauch einer Datenverarbeitungsanlage im Sinne von Art. 147 Abs. 1 StGB das schwerste Delikt dar und ist als Ausgangspunkt für die Strafzumessung, d.h. für die Bildung der Einsatzstrafe heranzuziehen. Der ordentliche Strafrahmen reicht folglich von drei Tagessätzen Geldstrafe bis zu 5 Jahre Freiheitsstrafe (Art. 147 StGB in Verbindung mit Art. 34 Abs. 1 und Art. 40 Abs. 1 StGB).</w:t>
      </w:r>
    </w:p>
    <w:p>
      <w:r>
        <w:rPr>
          <w:b/>
        </w:rPr>
        <w:t>E. 3.1.2</w:t>
      </w:r>
    </w:p>
    <w:p>
      <w:r>
        <w:t>Es liegen keine aussergewöhnlichen Umstände im Sinne der bundesge- richtlichen Rechtsprechung vor, die ein Verlassen dieses Strafrahmens als ange- zeigt erscheinen liessen (BGE 136 IV 55 E. 5.8; Urteil des Bundesgerichts 6B_196/2021 vom 25. April 2022 E. 5.4.3). Die tat- und täterangemessene Ein- satzstrafe ist deshalb innerhalb des ordentlichen Strafrahmens festzusetzen.</w:t>
      </w:r>
    </w:p>
    <w:p>
      <w:r>
        <w:rPr>
          <w:b/>
        </w:rPr>
        <w:t>E. 3.2</w:t>
      </w:r>
    </w:p>
    <w:p>
      <w:r>
        <w:t>Der Beschuldigte reiste am 11. Juli 2024 als 23-jähriger Erwachsener in die Schweiz ein und stellte ein Asylgesuch, auf welches jedoch nicht eingetreten wurde, da er früher bereits ein Gesuch in Deutschland gestellt hatte. Er ist dem- nach weder in der Schweiz aufgewachsen noch hat er hier irgendwelche prägen- den Jahre verbracht. Der Beschuldigte lebt sodann alleine in der Schweiz und hat, soweit ersichtlich, keine feste Beziehung. Darüber hinaus spricht er weder Deutsch noch besitzt er eine Niederlassungsbewilligung, sondern er wurde im Ge- genteil schon mehrfach des Landes verwiesen. Der Beschuldigte kann demnach in persönlicher und wirtschaftlicher Hinsicht in keinster Weise auch nur ansatz- weise als integriert betrachtet werden.</w:t>
      </w:r>
    </w:p>
    <w:p>
      <w:r>
        <w:rPr>
          <w:b/>
        </w:rPr>
        <w:t>E. 3.3</w:t>
      </w:r>
    </w:p>
    <w:p>
      <w:r>
        <w:t>Zu berücksichtigen ist sodann, dass der Beschuldigte innerhalb von kür- zester Zeit nach seiner Einreise straffällig wurde und bis zur heutigen Berufungs- verhandlung, mithin innerhalb von rund 10 Monaten mit dem heutigen Urteil ins- gesamt 5 Verurteilungen provozierte. Sein Verhalten offenbart eine komplette</w:t>
      </w:r>
    </w:p>
    <w:p>
      <w:r>
        <w:t>- 51 - Gleichgültigkeit gegenüber der rechtlichen Ordnung, einen fehlenden Respekt ge- genüber Fremdeigentum und eine beharrliche Weigerung, behördliche Anordnun- gen (selbständiges Verlassen der Schweiz) umzusetzen. Der Beschuldigte prä- sentiert sich mithin als besonders renitenter und unbelehrbarer Wiederholungstä- ter.</w:t>
      </w:r>
    </w:p>
    <w:p>
      <w:r>
        <w:rPr>
          <w:b/>
        </w:rPr>
        <w:t>E. 3.3.1</w:t>
      </w:r>
    </w:p>
    <w:p>
      <w:r>
        <w:t>Einwand der Straflosigkeit wegen untauglichem Versuch</w:t>
      </w:r>
    </w:p>
    <w:p>
      <w:r>
        <w:t>- 35 -</w:t>
      </w:r>
    </w:p>
    <w:p>
      <w:r>
        <w:rPr>
          <w:b/>
        </w:rPr>
        <w:t>E. 3.3.1.1</w:t>
      </w:r>
    </w:p>
    <w:p>
      <w:r>
        <w:t>Wie bereits im vorinstanzlichen Verfahren macht die amtliche Verteidi- gung auch im Berufungsverfahren geltend, dass der Beschuldigte straffrei bleiben müsse, da ein untauglicher Versuch vorliege (Urk. 68 S. 14 f.).</w:t>
      </w:r>
    </w:p>
    <w:p>
      <w:r>
        <w:rPr>
          <w:b/>
        </w:rPr>
        <w:t>E. 3.3.1.2</w:t>
      </w:r>
    </w:p>
    <w:p>
      <w:r>
        <w:t>Der untaugliche Versuch ist eine Form des Versuchs (Art. 22 StGB). Ein solcher liegt vor, wenn die Tat entgegen der Vorstellung des Täters überhaupt nicht zur Vollendung kommen kann. Der Sache nach handelt es sich um einen Sachverhaltsirrtum zuungunsten des Täters. Nach seiner Vorstellung erfüllt er ei- nen Tatbestand, in Wirklichkeit ist sein Verhalten aber harmlos (BGE 140 IV 150 E. 3.5; 124 IV 97 E. 2a). Der untaugliche Versuch wird unter die allgemeine Be- stimmung von Art. 22 Abs. 1 StGB subsumiert, womit er – wie der Versuch über- haupt – prinzipiell strafbar ist. Damit kommt es im Grunde weder auf die Art noch den Grad der objektiven Untauglichkeit des Versuchs an. Entscheidend für die Strafbarkeit ist nur, dass der Täter in der Annahme handelt, den vorgestellten Sachverhalt verwirklichen zu können, auch wenn dies objektiv gar nicht möglich ist. Nur für den Fall, dass der Täter grob unverständig handelt, sein Versuch mit- hin besonders dumm oder geradezu lächerlich ist, statuiert das Gesetz in Art. 22 Abs. 2 StGB Straflosigkeit. Nach der Praxis des Bundesgerichts ist darüber hin- aus Straflosigkeit mit Bezug auf untaugliche Verhaltensweisen anzunehmen, wenn und soweit sie keinen ernstlichen Angriff auf die rechtlich geschützte Ord- nung darstellen. Erforderlich ist damit – neben dem Deliktsverwirklichungswillen – eine minimale objektive Gefährlichkeit des Täterverhaltens. Mangelt es einem Tä- terverhalten bei Kenntnis aller nachträglich bekannten Umstände im Zeitpunkt der Tat objektiv an einem ernsthaften Stör- und Gefährdungspotenzial und somit an einer minimalen Gefährlichkeit (Risiko), lässt sich weder ein Strafbedürfnis beja- hen noch eine Strafsanktion rechtfertigen (zum Ganzen: BGE 140 IV 150 E. 3.4 ff.; Urteil des Bundesgerichts 6B_123/2025 vom 13. Mai 2025 E. 1.1.4; je mit Hinweisen).</w:t>
      </w:r>
    </w:p>
    <w:p>
      <w:r>
        <w:rPr>
          <w:b/>
        </w:rPr>
        <w:t>E. 3.3.1.3</w:t>
      </w:r>
    </w:p>
    <w:p>
      <w:r>
        <w:t>Dem Beschuldigten ist insofern zuzustimmen, dass gestützt auf den Poli- zeirapport vom 28. August 2024 feststeht, dass die Gültigkeit der entwendeten und zur versuchten Zahlung verwendeten Kreditkarte im Februar 2024, mithin rund 5 Monate vor der vorgeworfenen Handlung, abgelaufen war (Urk. D2/1/1</w:t>
      </w:r>
    </w:p>
    <w:p>
      <w:r>
        <w:t>- 36 - S. 4 "Gültigkeit: 02/24"). Auch in der Fotodokumentation ist ersichtlich, dass die Gültigkeit der streitgegenständlichen Kreditkarte Februar 2024 betrug (Urk. D2/3/2). Zugunsten des Beschuldigten muss daher davon ausgegangen werden, dass aus objektiven Gründen ein untauglicher Versuch eines Miss- brauchs einer Datenverarbeitungsanlage vorlag.</w:t>
      </w:r>
    </w:p>
    <w:p>
      <w:r>
        <w:rPr>
          <w:b/>
        </w:rPr>
        <w:t>E. 3.3.1.4</w:t>
      </w:r>
    </w:p>
    <w:p>
      <w:r>
        <w:t>Wie vorstehend ausgeführt, ist indessen auch ein untauglicher Versuch grundsätzlich strafbar und führt ein solcher nicht – wie es der Beschuldigte bean- tragt – per se zur Straflosigkeit, sondern in Anwendung von Art. 22 Abs. 1 StGB zu einer Strafmilderung. Die abgelaufene Gültigkeit der Kreditkarte ändert nichts daran, dass der Beschuldigte vorsätzlich beabsichtigte, mittels einer nur wenige Tage zuvor entwendeten Kreditkarte ein Mobiltelefon für EUR 723.70 zu bezah- len, obwohl er wusste, dass er hierzu nicht berechtigt war. Es liegt damit auch ge- mäss der Rechtsprechung ein ernstlicher Angriff auf die rechtlich geschützte Ord- nung sowie eine objektive Gefährlichkeit des Täterverhaltens vor.</w:t>
      </w:r>
    </w:p>
    <w:p>
      <w:r>
        <w:rPr>
          <w:b/>
        </w:rPr>
        <w:t>E. 3.3.1.5</w:t>
      </w:r>
    </w:p>
    <w:p>
      <w:r>
        <w:t>Entgegen der Darstellung des Beschuldigten bleibt er somit einzig auf- grund der Tatsache, dass die Gültigkeit der streitgegenständlichen Kreditkarte ab- gelaufen war, nicht straflos. Vielmehr ist die Tatsache, dass ein objektiv untaugli- cher Versuch vorliegt, im Rahmen dieser Strafzumessung zu berücksichtigen.</w:t>
      </w:r>
    </w:p>
    <w:p>
      <w:r>
        <w:rPr>
          <w:b/>
        </w:rPr>
        <w:t>E. 3.3.2</w:t>
      </w:r>
    </w:p>
    <w:p>
      <w:r>
        <w:t>Tatkomponente</w:t>
      </w:r>
    </w:p>
    <w:p>
      <w:r>
        <w:rPr>
          <w:b/>
        </w:rPr>
        <w:t>E. 3.3.2.1</w:t>
      </w:r>
    </w:p>
    <w:p>
      <w:r>
        <w:t>Hinsichtlich der objektiven Tatschwere ist zu beachten, dass es sich zwar um einen nicht unerheblichen Betrag von EUR 723.70 handelt, dieser Betrag an- gesichts von anderen denkbaren Konstellationen unter diesem Straftatbestand je- doch eine eher geringe Schwere aufweist. Zudem war das Vorgehen des Be- schuldigten nicht besonders dreist oder raffiniert, was zu seinen Gunsten zu wer- ten ist. Das objektive Tatverschulden ist insgesamt als leicht zu bezeichnen.</w:t>
      </w:r>
    </w:p>
    <w:p>
      <w:r>
        <w:rPr>
          <w:b/>
        </w:rPr>
        <w:t>E. 3.3.2.2</w:t>
      </w:r>
    </w:p>
    <w:p>
      <w:r>
        <w:t>In subjektiver Hinsicht ist das vorsätzliche Verhalten des Beschuldigten zu berücksichtigen. Der Beschuldigte handelte aus rein eigennützigen Motiven und nicht aus Not, indem er mit einer unrechtmässig erlangten Kreditkarte ein Mo-</w:t>
      </w:r>
    </w:p>
    <w:p>
      <w:r>
        <w:t>- 37 - biltelefon erwerben wollte. Für seine unmittelbarsten Bedürfnisse war ja im Bun- desasylzentrum gesorgt. Die Tat offenbart eine Gleichgültigkeit gegenüber dem fi- nanziellen Nachteil, den der Geschädigten K._____ hätte erleiden können. Unter Berücksichtigung dieser Aspekte ist das subjektive Tatverschulden als leicht bis leicht erhöht einzustufen.</w:t>
      </w:r>
    </w:p>
    <w:p>
      <w:r>
        <w:rPr>
          <w:b/>
        </w:rPr>
        <w:t>E. 3.3.2.3</w:t>
      </w:r>
    </w:p>
    <w:p>
      <w:r>
        <w:t>Eine Einsatzstrafe von 3 Monaten Freiheitsstrafe respektive 90 Tagessät- zen Geldstrafe erscheint dem Gesamtverschulden angemessen. Strafmildernd fällt jedoch ins Gewicht, dass der Zahlungsvorgang einerseits an einem techni- schen Hindernis (fehlender PIN-Code) scheiterte, andererseits aber auch deshalb unmöglich war, weil die Kreditkarte abgelaufen war. Dies rechtfertigt eine merkli- che Reduktion der Einsatzstrafe auf noch 2 Monate Freiheitsstrafe respektive 60 Tagessätze Geldstrafe.</w:t>
      </w:r>
    </w:p>
    <w:p>
      <w:r>
        <w:t>- 38 -</w:t>
      </w:r>
    </w:p>
    <w:p>
      <w:r>
        <w:rPr>
          <w:b/>
        </w:rPr>
        <w:t>E. 3.3.3</w:t>
      </w:r>
    </w:p>
    <w:p>
      <w:r>
        <w:t>Täterkomponente</w:t>
      </w:r>
    </w:p>
    <w:p>
      <w:r>
        <w:rPr>
          <w:b/>
        </w:rPr>
        <w:t>E. 3.3.3.1</w:t>
      </w:r>
    </w:p>
    <w:p>
      <w:r>
        <w:t>In Bezug auf das Vorleben und die persönlichen Verhältnisse des Be- schuldigten lässt sich den Akten sowie den Ausführungen der Verteidigung an- lässlich der Hauptverhandlung und der Berufungsverhandlung zusammengefasst Folgendes entnehmen: Der Beschuldigte ist in L._____ geboren und aufgewach- sen. Auf sein Asylgesuch, das er kurz nach seiner Einreise vom tt.mm 2024 stellte, wurde nicht eingetreten, weil sich zeigte, dass der Beschuldigte früher schon in Deutschland ein Asylgesuch gestellt hatte. Aus den Ausführungen des Beschuldigten zu seiner Person anlässlich der Berufungsverhandlung (Prot. II S. 7 ff.) ergibt sich, dass er sein Heimatland L._____ 2013 aus ökonomischen Gründen verliess. Bevor er in die Schweiz kam, befand er sich in fünf oder sechs anderen Ländern und reiste von Deutschland aus über Frankreich in die Schweiz ein. In die Schweiz reiste er aus Neugier ein. Aus den persönlichen Verhältnissen und dem Vorleben des Beschuldigten ergeben sich somit keine strafzumessungs- relevanten Faktoren.</w:t>
      </w:r>
    </w:p>
    <w:p>
      <w:r>
        <w:rPr>
          <w:b/>
        </w:rPr>
        <w:t>E. 3.3.3.2</w:t>
      </w:r>
    </w:p>
    <w:p>
      <w:r>
        <w:t>Wie die Vorinstanz zurecht festhält, begann der Beschuldigte kurz nach seiner Einreise in die Schweiz zu delinquieren. Er weist in Bezug auf Dossier Nr. 2 zwei Vorstrafen auf: Die Staatsanwaltschaft Zürich-Sihl verurteilte den Be- schuldigten mit Strafbefehl vom 13. Juli 2024 wegen rechtswidriger Einreise zu 10 Tagen Freiheitsstrafe, deren Vollzug unter Ansetzung einer zweijährigen Probe- zeit aufgeschoben wurde. Mit Strafbefehl der Staatsanwaltschaft Winterthur/Un- terland vom 9. August 2024 wurde der Beschuldigte daraufhin wegen Diebstahls zu ebenfalls zwei Monaten bedingter Freiheitsstrafe verurteilt, wobei eine Probe- zeit von drei Jahren angesetzt und die Probezeit der ersten Strafe um ein Jahr verlängert wurde (Urk. 48 S. 2 f.; Urk. 64 S. 2 f.).</w:t>
      </w:r>
    </w:p>
    <w:p>
      <w:r>
        <w:rPr>
          <w:b/>
        </w:rPr>
        <w:t>E. 3.3.3.3</w:t>
      </w:r>
    </w:p>
    <w:p>
      <w:r>
        <w:t>Vorstrafen sind nach konstanter Praxis straferhöhend zu berücksichtigen (statt vieler BGE 136 IV 1 E. 2.6.2 m.w.H.). Der Umfang der Erhöhung der Strafe hängt dabei vom Einzelfall und von verschiedenen Faktoren ab. Grundsätzlich fal- len Vorstrafen bei der Strafzumessung umso weniger ins Gewicht, je geringfügi- ger sie sind und je länger sie zurückliegen (BGE 121 IV 3 E. 1c/dd). Vorliegend ist</w:t>
      </w:r>
    </w:p>
    <w:p>
      <w:r>
        <w:t>- 39 - zu berücksichtigen, dass der Beschuldigte das zu beurteilende Delikt einen Tag nach der Eröffnung des Strafbefehls der Staatsanwaltschaft Winterthur/Unterland vom 9. August 2024 und innert der noch laufenden Probezeit aus dem Strafbefehl der Staatsanwaltschaft Zürich-Sihl vom 13. Juli 2024 beging. Damit offenbarte der Beschuldigte, dass ihn weder eine Chance der Strafbehörden durch Gewährung einer Probezeit noch die erneute Bestrafung von weiterer Delinquenz abhielt. Die zum Teil einschlägigen Vorstrafen sind damit strafschärfend zu berücksichtigen.</w:t>
      </w:r>
    </w:p>
    <w:p>
      <w:r>
        <w:rPr>
          <w:b/>
        </w:rPr>
        <w:t>E. 3.3.3.4</w:t>
      </w:r>
    </w:p>
    <w:p>
      <w:r>
        <w:t>Zum Nachtatverhalten ist festzuhalten, dass der Beschuldigte den Ankla- gesachverhalt von Anfang an eingestand und damit mit Bezug auf dieses Delikt zur raschen Untersuchung beitrug. Zwar ist zutreffend, dass aufgrund der vorhan- denen Fotodokumentationen (Urk. D2/3/1 und Urk. D2/3/2) eine erdrückende Be- weislage zulasten des Beschuldigten bestand. Dennoch ist dem Beschuldigten zugute zu halten, dass er bereits anlässlich seiner polizeilichen Einvernahme vom 3. September 2024 sofort zugab, mittels der zuvor gestohlenen Kreditkarte ver- sucht zu haben, ein Mobiltelefon für EUR 723.70 zu bezahlen (Urk. D1/2/1 F/A 46 ff.). Das Nachtatverhalten des Beschuldigten ist damit strafmindernd zu gewichten.</w:t>
      </w:r>
    </w:p>
    <w:p>
      <w:r>
        <w:rPr>
          <w:b/>
        </w:rPr>
        <w:t>E. 3.3.3.5</w:t>
      </w:r>
    </w:p>
    <w:p>
      <w:r>
        <w:t>Echte Reue und Einsicht zeigte der Beschuldigte während dem Strafver- fahren nicht. Vielmehr erwecken seine Aussagen in der Untersuchung und vor Vorinstanz eher den Anschein, als versuche er, das Unrecht seines Verhaltens zu bagatellisieren. Unter diesem Titel rechtfertigt sich somit keine weitere Strafmin- derung.</w:t>
      </w:r>
    </w:p>
    <w:p>
      <w:r>
        <w:rPr>
          <w:b/>
        </w:rPr>
        <w:t>E. 3.3.4</w:t>
      </w:r>
    </w:p>
    <w:p>
      <w:r>
        <w:t>Hypothetische Einsatzstrafe Nach Würdigung der Tat- und Täterkomponente resultiert für die Tat, die der Be- schuldigte vor seiner Verurteilung mit Strafbefehl der Staatsanwaltschaft des Kan- tons Schaffhausen vom 28. August 2024 beging, eine hypothetische Einsatzstrafe von 2 Monaten Freiheitsstrafe respektive 60 Tagessätzen Geldstrafe.</w:t>
      </w:r>
    </w:p>
    <w:p>
      <w:r>
        <w:t>- 40 -</w:t>
      </w:r>
    </w:p>
    <w:p>
      <w:r>
        <w:rPr>
          <w:b/>
        </w:rPr>
        <w:t>E. 3.3.5</w:t>
      </w:r>
    </w:p>
    <w:p>
      <w:r>
        <w:t>Sanktionsart</w:t>
      </w:r>
    </w:p>
    <w:p>
      <w:r>
        <w:rPr>
          <w:b/>
        </w:rPr>
        <w:t>E. 3.3.5.1</w:t>
      </w:r>
    </w:p>
    <w:p>
      <w:r>
        <w:t>Bei der Wahl der Sanktionsart ist als wichtiges Kriterium die Zweckmäs- sigkeit einer bestimmten Sanktion, ihre Auswirkungen auf den Täter und sein so- ziales Umfeld sowie ihre präventive Effizienz zu berücksichtigen (BGE 147 IV 241 E. 3.2; 144 IV 313 E. 1.1.1; 134 IV 82 E. 4.1; 134 IV 97 E. 4.2; je mit Hinweisen). Nach dem Prinzip der Verhältnismässigkeit soll gemäss konstanter bundesge- richtlicher Rechtsprechung bei alternativ zur Verfügung stehenden und hinsicht- lich des Schuldausgleichs äquivalenten Sanktionen im Regelfall diejenige gewählt werden, die weniger stark in die persönliche Freiheit des Betroffenen eingreift bzw. die ihn am wenigsten hart trifft (BGE 144 IV 313 E. 1.1.1; 138 IV 120 E. 5.2; Urteil des Bundesgerichts 6B_125/2018 vom 14. Juni 2018 E. 1.3.2; je mit Hinwei- sen). Der Gesetzgeber hat für den Bereich der leichteren und mittleren Kriminali- tät die Geldstrafe als die der Freiheitsstrafe vorgehende Regelsanktion vorgese- hen (BGE 134 IV 82 E. 4.1). Gemäss Art. 41 Abs. 1 lit. b StGB kann das Gericht einzig dann auf eine Freiheitsstrafe erkennen, wenn eine Geldstrafe voraussicht- lich nicht vollzogen werden kann. Eine kurze Freiheitsstrafe anstelle einer Gelds- trafe von höchstens 180 Tagessätzen ist gemäss Art. 41 Abs. 1 lit. a StGB zudem zulässig, wenn eine solche geboten erscheint, um den Täter von der Begehung weiterer Verbrechen oder Vergehen abzuhalten. Das Bundesgericht bekräftigt auch in seiner neueren Rechtsprechung den Vorrang der Geldstrafe gegenüber der Freiheitsstrafe im Strafbereich bis 180 Tagessätzen bzw. sechs Monaten (BGE 144 IV 313 E. 1.1.1; 144 IV 217 E. 3.3.3; Urteil des Bundesgerichts 6B_93/2022 vom 24. November 2022 E. 1.3.1 f. und E. 1.3.7; je mit Hinweisen).</w:t>
      </w:r>
    </w:p>
    <w:p>
      <w:r>
        <w:rPr>
          <w:b/>
        </w:rPr>
        <w:t>E. 3.3.5.2</w:t>
      </w:r>
    </w:p>
    <w:p>
      <w:r>
        <w:t>Wie erwähnt fing der Beschuldigte innerhalb kürzester Zeit nach seiner Einreise in die Schweiz an zu delinquieren. Die bisherigen Verurteilungen bewirk- ten offenkundig nicht, ihn von der Begehung weiterer Straftaten abzuhalten. Dar- über hinaus weist die Vorinstanz zurecht darauf hin, dass aufgrund der fehlenden finanziellen Mittel des Beschuldigten eine Geldstrafe ohnehin nicht vollzogen wer- den könnte (Urk. 47 S. 17 Erw. IV.2.3). Vielmehr erscheint es mit der Vorinstanz angezeigt, den Beschuldigten auch für die vorliegend zu beurteilende Straftat mit einer Freiheitsstrafe zu sanktionieren, um ihn von der Begehung weiterer Verbre-</w:t>
      </w:r>
    </w:p>
    <w:p>
      <w:r>
        <w:t>- 41 - chen oder Vergehen abzuhalten. Im Übrigen beantragt auch die amtliche Verteidi- gung keine Ausfällung einer Geldstrafe, sondern eine Freiheitsstrafe von maximal 5 Monaten als Gesamtstrafe (Urk. 68 S. 2 f.).</w:t>
      </w:r>
    </w:p>
    <w:p>
      <w:r>
        <w:rPr>
          <w:b/>
        </w:rPr>
        <w:t>E. 3.3.5.3</w:t>
      </w:r>
    </w:p>
    <w:p>
      <w:r>
        <w:t>Für die vor der Verurteilung mit Strafbefehl der Staatsanwaltschaft des Kantons Schaffhausen vom 28. August 2024 begangene Straftat, dem versuchten betrügerischen Missbrauch einer Datenverarbeitungsanlage im Sinne von Art. 147 Ziff. 1 StGB in Verbindung mit Art. 22 Abs. 1 StGB (Dossier Nr. 2), ist der Be- schuldigte somit mit 2 Monaten Freiheitsstrafe zu bestrafen.</w:t>
      </w:r>
    </w:p>
    <w:p>
      <w:r>
        <w:rPr>
          <w:b/>
        </w:rPr>
        <w:t>E. 3.3.6</w:t>
      </w:r>
    </w:p>
    <w:p>
      <w:r>
        <w:t>Die Staatsanwaltschaft des Kantons Schaffhausen fällte für den rechtswidri- gen Aufenthalt im Sinne des Bundesgesetzes über die Ausländerinnen und Aus- länder und über die Integration (AIG) und den geringfügigen Diebstahl sowie den Widerruf eine vollziehbare Freiheitsstrafe von 3 Monaten und eine Busse von Fr. 300.– aus. Unter gemässigter Berücksichtigung des Asperationsprinzips (Art. 49 Abs. 1 StGB) erscheint es angezeigt, die Grundstrafe um 1 Monat auf ins- gesamt 4 Monate Freiheitsstrafe zu erhöhen. Nach Abzug der rechtskräftig aus- gefällten Grundstrafe verbleibt eine Differenz von 1 Monat Freiheitsstrafe, was der Zusatzstrafe zum Strafbefehl der Staatsanwaltschaft des Kantons Schaffhausen vom 28. August 2024 entspricht.</w:t>
      </w:r>
    </w:p>
    <w:p>
      <w:r>
        <w:rPr>
          <w:b/>
        </w:rPr>
        <w:t>E. 3.4</w:t>
      </w:r>
    </w:p>
    <w:p>
      <w:r>
        <w:t>Dass es sich vorliegend nach Auffassung des Beschuldigten um mehrere minderschwere Straftaten handelt (Urk. 68 Rz 69 ff.), ändert nichts daran, dass er innerhalb von kürzester Zeit zum wiederholten Mal einschlägig und mehrfach straffällig wurde. Wie gezeigt soll nach dem Willen des Gesetzgebers die fakulta- tive Landesverweisung gerade bei Gesetzesverstössen von geringerer Schwere aber wiederholter Delinquenz zur Anwendung kommen. Auch wenn das Verschul- den und damit die Strafhöhe der einzelnen Taten jeweils isoliert betrachtet nicht allzu hoch ausfällt, so resultiert im Rahmen einer Gesamtbetrachtung doch ein hohes Fernhalteinteresse der Schweiz. Durch seine wiederholte Straffälligkeit innerhalb von kürzester Zeit gefährdet der Beschuldigte ohne weiteres die öffentliche Sicherheit. Angesichts seiner Vorstra- fen, seiner wiederholten Delinquenz und seiner Geringschätzung gegenüber der hiesigen Rechtsordnung, ist auch künftig von einer bestehenden Gefahr für die öf- fentliche Sicherheit auszugehen. Die Verbüssung der Freiheitsstrafe vermag an dieser Prognose nichts zu ändern. Mithin besteht ein erhebliches öffentliches In- teresse an einer Wegweisung des Beschuldigten.</w:t>
      </w:r>
    </w:p>
    <w:p>
      <w:r>
        <w:rPr>
          <w:b/>
        </w:rPr>
        <w:t>E. 3.4.1</w:t>
      </w:r>
    </w:p>
    <w:p>
      <w:r>
        <w:t>Tatkomponenten</w:t>
      </w:r>
    </w:p>
    <w:p>
      <w:r>
        <w:rPr>
          <w:b/>
        </w:rPr>
        <w:t>E. 3.4.1.1</w:t>
      </w:r>
    </w:p>
    <w:p>
      <w:r>
        <w:t>Diebstahl (Dossier Nr. 1) 3.4.1.1.1. Im Rahmen der Beurteilung der objektiven Tatschwere ist zu berück- sichtigen, dass es sich um ein Delikt mit geringem Deliktsgut handelt. Das Vorge- hen war einfach und bestand in simpler Wegnahme der Gegenstände. Die Tat be- wegt sich innerhalb des möglichen Deliktspektrums bei Diebstählen jedenfalls am</w:t>
      </w:r>
    </w:p>
    <w:p>
      <w:r>
        <w:t>- 42 - unteren Rand. Das objektive Tatverschulden ist entsprechend als leicht zu wer- ten. 3.4.1.1.2. Hinsichtlich der subjektiven Tatschwere handelte der Beschuldigte vor- sätzlich, so dass keine Reduktion wegen Eventualvorsatzes greift. Es sind keine entlastenden Momente ersichtlich, die das objektive Tatverschulden relativieren würden. Das subjektive Tatverschulden bleibt daher im leichten Bereich. 3.4.1.1.3. Hinsichtlich der Sanktionsart kann vorab auf die vorstehenden, theoreti- schen Erwägungen verwiesen werden (s. vorstehend E. V.3.3.5.1). 3.4.1.1.4. Unter Würdigung der gesamten Umstände erscheint eine hypothetische Einzelstrafe von 2 ½ Monaten Freiheitsstrafe als angemessen.</w:t>
      </w:r>
    </w:p>
    <w:p>
      <w:r>
        <w:rPr>
          <w:b/>
        </w:rPr>
        <w:t>E. 3.4.1.2</w:t>
      </w:r>
    </w:p>
    <w:p>
      <w:r>
        <w:t>Sachbeschädigung (Dossier Nr. 1) 3.4.1.2.1. Die objektive Tatschwere ist noch leicht, namentlich in Anbetracht des relativ geringen Sachschadens von Fr. 2'500.–. 3.4.1.2.2. In subjektiver Hinsicht ergibt sich keine Entlastung. Der Eventualvorsatz liegt hier zwar sehr nahe beim direkten Vorsatz, dennoch rechtfertigt sich dafür eine leichte Strafminderung. Ebenso ist entlastend zu berücksichtigen, dass das Verschulden teilweise bereits beim Diebstahl (mit-)berücksichtigt wurde, so dass dadurch eine leichte Strafminderung zu erfolgen hat. 3.4.1.2.3. Das Tatverschulden für den Diebstahl (s. vorstehend E. VI.3.4.1.1) ist mit 1 Monat Freiheitsstrafe für die gleichzeitig begangene Sachbeschädigung zu erhöhen, so dass für die neuen Delikte nach den früheren Verurteilungen eine hy- pothetische Einsatzstrafe von 3 ½ Monaten Freiheitsstrafe resultiert.</w:t>
      </w:r>
    </w:p>
    <w:p>
      <w:r>
        <w:t>- 43 -</w:t>
      </w:r>
    </w:p>
    <w:p>
      <w:r>
        <w:rPr>
          <w:b/>
        </w:rPr>
        <w:t>E. 3.4.1.3</w:t>
      </w:r>
    </w:p>
    <w:p>
      <w:r>
        <w:t>Hausfriedensbruch (Dossier Nr. 3) 3.4.1.3.1. Die objektive Tatschwere ist als gering zu bewerten. Der Hausfriedens- bruch betraf ein grundsätzlich öffentlich zugängliches Ladenlokal, mithin keinen besonders geschützten privaten Raum. Der Beschuldigte musste kein physisches Hindernis überwinden. Daraus folgt ein leichtes objektives Verschulden. 3.4.1.3.2. Subjektiv ist von einem vorsätzlichen Verhalten auszugehen, da der Be- schuldigte ein ihm zuvor ausdrücklich eröffnetes Hausverbot ignorierte. Das Ver- halten offenbart eine deutliche Gleichgültigkeit gegenüber der gesetzlichen Ord- nung sowie der Weisungsbefugnis der Inhaberin der Geschäftsräume. Dadurch erhöht sich das subjektive Verschulden, verbleibt aber insgesamt noch im leichten Bereich. 3.4.1.3.3. Hinsichtlich der Sanktionsart wird erneut auf die vorstehenden Erwä- gungen verwiesen. Es drängt sich aufgrund spezialpräventiver Überlegungen auf, den Beschuldigten mit einer Freiheitsstrafe zu sanktionieren, in der Hoffnung, diese werde ihn von weiteren Delikten in Zukunft abhalten. 3.4.1.3.4. Für den Hausfriedensbruch (Dossier Nr. 3) erscheint somit eine Ein- satzstrafe von isoliert betrachtet 2 Monaten Freiheitsstrafe als dem leichten Tat- verschulden angemessen. 3.4.1.3.5. Unter Berücksichtigung des Asperationsprinzips (Art. 49 Abs. 1 StGB) ist die vorstehend festgesetzte hypothetische Einsatzstrafe für die neuen Delikte um 1 Monat zu erhöhen, woraus eine Freiheitsstrafe von 4 ½ Monaten resultiert.</w:t>
      </w:r>
    </w:p>
    <w:p>
      <w:r>
        <w:rPr>
          <w:b/>
        </w:rPr>
        <w:t>E. 3.4.1.4</w:t>
      </w:r>
    </w:p>
    <w:p>
      <w:r>
        <w:t>Rechtswidriger Aufenthalt (Dossier Nr. 4) 3.4.1.4.1. Die objektive Tatschwere ist vorliegend nicht mehr als leicht zu qualifi- zieren, nachdem der Beschuldigte mehrfach rechtskräftig zur Ausreise aufgefor- dert worden war und diesen Anordnungen beharrlich nicht nachkam.</w:t>
      </w:r>
    </w:p>
    <w:p>
      <w:r>
        <w:t>- 44 - 3.4.1.4.2. In subjektiver Hinsicht ist zu berücksichtigen, dass der Beschuldigte mit direktem Vorsatz handelte, so dass keine Strafminderung wegen Eventualvorsat- zes möglich ist. Er offenbart mit seinen Aussagen – wonach er selbst keine Ver- antwortung trage und die Behörden für alles zuständig seien – ein Verhalten, das eine eklatante Gleichgültigkeit gegenüber dem staatlichen Ordnungsgefüge und seinen rechtlichen Pflichten erkennen lässt. Das subjektive Verschulden ist somit als nicht mehr leicht einzustufen. 3.4.1.4.3. Bezüglich der Sanktionsart ist erneut auf die vorangehenden theoreti- schen Erwägungen zu verweisen. 3.4.1.4.4. Angesichts des Tatverschuldens erscheint – isoliert betrachtet – eine Freiheitsstrafe von 4 Monaten als adäquate Sanktion für den rechtswidrigen Auf- enthalt (Dossier Nr. 4). 3.4.1.4.5. Unter Berücksichtigung des Asperationsgrundsatzes (Art. 49 StGB) ist die hypothetische Einsatzstrafe um 2 Monate zu erhöhen, sodass sich eine Frei- heitsstrafe von 6 ½ Monaten ergibt.</w:t>
      </w:r>
    </w:p>
    <w:p>
      <w:r>
        <w:rPr>
          <w:b/>
        </w:rPr>
        <w:t>E. 3.4.2</w:t>
      </w:r>
    </w:p>
    <w:p>
      <w:r>
        <w:t>Täterkomponente</w:t>
      </w:r>
    </w:p>
    <w:p>
      <w:r>
        <w:rPr>
          <w:b/>
        </w:rPr>
        <w:t>E. 3.4.2.1</w:t>
      </w:r>
    </w:p>
    <w:p>
      <w:r>
        <w:t>In Bezug auf das Vorleben und die persönlichen Verhältnisse des Be- schuldigten kann auf die vorstehenden Erwägungen (s. vorstehend E. VI.3.3.3.1) verwiesen werden. Aus den persönlichen Verhältnissen und dem Vorleben des Beschuldigten ergeben sich auch hinsichtlich den nach der Verurteilung mit Straf- befehl der Staatsanwaltschaft des Kantons Schaffhausen vom 28. August 2024 begangenen Straftaten keine strafzumessungsrelevanten Faktoren.</w:t>
      </w:r>
    </w:p>
    <w:p>
      <w:r>
        <w:rPr>
          <w:b/>
        </w:rPr>
        <w:t>E. 3.4.2.2</w:t>
      </w:r>
    </w:p>
    <w:p>
      <w:r>
        <w:t>Straferhöhend zu berücksichtigen sind indessen die zahlreichen Vorstra- fen des Beschuldigten. So wurde der Beschuldigte am 21. August 2024 wegen mehrfachem Diebstahl und rechtswidrigem Aufenthalt sowie am 28. August 2024 wegen einfachem, geringfügigem Diebstahl und rechtswidrigem Aufenthalt verur- teilt (Urk. 64 S.4 f.). Besonders schwer fällt ins Gewicht, dass der Beschuldigte</w:t>
      </w:r>
    </w:p>
    <w:p>
      <w:r>
        <w:t>- 45 - am 28. August 2024 per Strafbefehl von der Staatsanwaltschaft Schaffhausen zu einer unbedingten Freiheitsstrafe wegen rechtswidrigen Aufenthalts verurteilt wurde und bereits vier Tage später, in der Nacht vom 2. auf den 3. September 2024 und somit kurz nach der letzten Verurteilung und innerhalb mehrerer ange- setzter und verlängerter Probezeiten die Delikte gemäss Dossier Nr. 1 in F._____ beging. Zudem versuchte der Beschuldigte ebenfalls bereits vier Tage später, am 2. September 2024, mittels einer entwendeten Kreditkarte ein Mobiltelefon zu er- werben. Der Beschuldigte erweist sich durch seine wiederholte Delinquenz als hartnäckiger Täter, der sich von Verurteilungen und Strafverfahren nicht im Ge- ringsten beeindrucken lässt. Dies führt zu einer Straferhöhung von 1 ½ Monaten Freiheitsstrafe.</w:t>
      </w:r>
    </w:p>
    <w:p>
      <w:r>
        <w:rPr>
          <w:b/>
        </w:rPr>
        <w:t>E. 3.4.2.3</w:t>
      </w:r>
    </w:p>
    <w:p>
      <w:r>
        <w:t>Zum Nachtatverhalten ist festzuhalten, dass der Beschuldigte den Ankla- gesachverhalt hinsichtlich des Diebstahls (Dossier Nr. 1) teilweise, des versuch- ten betrügerischen Missbrauchs einer Datenverarbeitungsanlage (Dossier Nr. 3) und des rechtswidrigen Aufenthalts (Dossier Nr. 4) grundsätzlich von Anfang an eingestand und damit betreffend diese Delikte zumindest zu einer raschen Unter- suchung beitrug. Selbst wenn aufgrund der in den Untersuchungsakten befindli- chen Beweismittel eine erdrückende Beweislage bestand, sind die Geständnisse des Beschuldigten strafmindernd im Umfang von rund 1 Monat zu berücksichti- gen.</w:t>
      </w:r>
    </w:p>
    <w:p>
      <w:r>
        <w:rPr>
          <w:b/>
        </w:rPr>
        <w:t>E. 3.4.2.4</w:t>
      </w:r>
    </w:p>
    <w:p>
      <w:r>
        <w:t>Echte Reue und Einsicht zeigte der Beschuldigte während dem Strafver- fahren nicht. Auch hinsichtlich der nach dem 28. August 2024 begangenen Delikte offenbarte der Beschuldigte mit seinen Aussagen eher den Anschein, dass er das Unrecht seines Verhaltens bagatellisiert. Unter diesem Titel rechtfertigt sich somit keine weitere Strafminderung.</w:t>
      </w:r>
    </w:p>
    <w:p>
      <w:r>
        <w:rPr>
          <w:b/>
        </w:rPr>
        <w:t>E. 3.4.3</w:t>
      </w:r>
    </w:p>
    <w:p>
      <w:r>
        <w:t>Nach Würdigung der Tat- und Täterkomponente resultiert für die Taten, die der Beschuldigte nach seiner Verurteilung mit Strafbefehl der Staatsanwaltschaft des Kantons Schaffhausen vom 28. August 2024 beging, eine Gesamtstrafe von rund 7 Monaten Freiheitsstrafe.</w:t>
      </w:r>
    </w:p>
    <w:p>
      <w:r>
        <w:t>- 46 -</w:t>
      </w:r>
    </w:p>
    <w:p>
      <w:r>
        <w:rPr>
          <w:b/>
        </w:rPr>
        <w:t>E. 3.5</w:t>
      </w:r>
    </w:p>
    <w:p>
      <w:r>
        <w:t>Zusammenfassend stehen dem gewichtigen öffentlichen Interesse an der Landesverweisung des Beschuldigten seine geringen privaten Interessen am Ver- bleib in der Schweiz gegenüber, woraus sich ergibt, dass die Landesverweisung in concreto verhältnismässig ist. Demzufolge ist eine fakultative Landesverwei- sung nach Art. 66abis StGB anzuordnen.</w:t>
      </w:r>
    </w:p>
    <w:p>
      <w:r>
        <w:t>- 52 - 4. Dauer der Landesverweisung</w:t>
      </w:r>
    </w:p>
    <w:p>
      <w:r>
        <w:rPr>
          <w:b/>
        </w:rPr>
        <w:t>E. 3.6</w:t>
      </w:r>
    </w:p>
    <w:p>
      <w:r>
        <w:t>In Übereinstimmung mit den Erwägungen der Vorinstanz (Urk. 47 S. 25 Erw. VII.1 f.) ist gestützt auf Art. 46 Abs. 1 Satz 2 StGB aus der vorliegend auszu- fällenden Freiheitsstrafe und den gleichartigen Strafen für die bereits mit Strafbe- fehl der Staatsanwaltschaft Zürich-Sihl vom 13. Juli 2024 und mit Strafbefehl der Staatsanwaltschaft II des Kantons Zürich vom 21. August 2024 abgeurteilten Straftaten eine Gesamtstrafe zu bilden. Vor dem Hintergrund, dass ein in der Pro- bezeit delinquierender Täter nicht über Mass privilegiert werden soll (vgl. Urteil des Bundesgerichts 6B_632/2009 vom 26. Oktober 2009 E. 1.3), erweist sich die von der Vorinstanz vorgenommene Erhöhung der für die früheren Delikte bemes- senen Freiheitsstrafe von 10 Tagen respektive 2 Monaten um einen Monat ge- rade noch als angemessen.</w:t>
      </w:r>
    </w:p>
    <w:p>
      <w:r>
        <w:rPr>
          <w:b/>
        </w:rPr>
        <w:t>E. 3.7</w:t>
      </w:r>
    </w:p>
    <w:p>
      <w:r>
        <w:t>Gestützt auf die vorstehenden Erwägungen ist eine dem jeweiligen Ver- schulden des Beschuldigten angemessene Freiheitsstrafe von insgesamt 9 Mona- ten auszufällen, teilweise als Zusatzstrafe zum Strafbefehl der Staatsanwaltschaft des Kantons Schaffhausen vom 28. August 2024.</w:t>
      </w:r>
    </w:p>
    <w:p>
      <w:r>
        <w:rPr>
          <w:b/>
        </w:rPr>
        <w:t>E. 3.8</w:t>
      </w:r>
    </w:p>
    <w:p>
      <w:r>
        <w:t>Die Vorinstanz entschied, dass die Freiheitsstrafe zu vollziehen sei (Urk. 47 S. 35 Dispositivziffer 5). Auf ihre zutreffenden Erwägungen hierzu (Urk. 47 S. 23 f. Erw. V) kann vollumfänglich verwiesen werden. Die Freiheits- strafe von 9 Monaten ist zu vollziehen.</w:t>
      </w:r>
    </w:p>
    <w:p>
      <w:r>
        <w:t>- 47 -</w:t>
      </w:r>
    </w:p>
    <w:p>
      <w:r>
        <w:rPr>
          <w:b/>
        </w:rPr>
        <w:t>E. 3.9</w:t>
      </w:r>
    </w:p>
    <w:p>
      <w:r>
        <w:t>Übertretungen</w:t>
      </w:r>
    </w:p>
    <w:p>
      <w:r>
        <w:rPr>
          <w:b/>
        </w:rPr>
        <w:t>E. 3.9.1</w:t>
      </w:r>
    </w:p>
    <w:p>
      <w:r>
        <w:t>Für die geringfügigen Vermögensdelikte, den geringfügigen betrügerischen Missbrauch einer Datenverarbeitungsanlage im Sinne von Art. 147 Ziff. 1 StGB in Verbindung mit Art. 172ter Abs. 1 StGB (Dossier Nr. 1) und den geringfügigen Diebstahl im Sinne von Art. 139 Ziff. 1 StGB in Verbindung mit Art. 172ter Abs. 1 StGB (Dossier Nr. 3) ist von Gesetzes wegen zusätzlich eine Busse bis Fr. 10'000.– auszufällen (Art. 106 Abs. 1 StGB).</w:t>
      </w:r>
    </w:p>
    <w:p>
      <w:r>
        <w:rPr>
          <w:b/>
        </w:rPr>
        <w:t>E. 3.9.2</w:t>
      </w:r>
    </w:p>
    <w:p>
      <w:r>
        <w:t>Die Vorinstanz bestrafte den Beschuldigten für die Übertretungen mit einer Busse von Fr. 500.–, ohne dass eine Begründung erkennbar wäre (Urk. 47 S. 23 Erw. IV.10.4).</w:t>
      </w:r>
    </w:p>
    <w:p>
      <w:r>
        <w:rPr>
          <w:b/>
        </w:rPr>
        <w:t>E. 3.9.3</w:t>
      </w:r>
    </w:p>
    <w:p>
      <w:r>
        <w:t>Betreffend des geringfügigen Diebstahls ist bei der Bemessung der Busse zu berücksichtigen, dass die Tat nicht von langer Hand geplant war, weshalb das Verschulden als leicht einzustufen ist. Dasselbe gilt auch für den geringfügigen betrügerischen Missbrauch einer Datenverarbeitungsanlage. Auch diesbezüglich ist gestützt auf die Ausführungen des Beschuldigten von einem eher spontanen Tatentschluss auszugehen.</w:t>
      </w:r>
    </w:p>
    <w:p>
      <w:r>
        <w:rPr>
          <w:b/>
        </w:rPr>
        <w:t>E. 3.9.4</w:t>
      </w:r>
    </w:p>
    <w:p>
      <w:r>
        <w:t>Angesichts der genannten Umstände und den finanziellen Verhältnissen des Beschuldigten erscheint die von der Vorinstanz ausgefällte Busse von Fr. 500.– dem Verschulden und den persönlichen Verhältnissen des Beschuldig- ten angemessen. Jedenfalls könnte ohnehin aufgrund des Verschlechterungsver- bots keine höhere Busse ausgefällt werden. Eine tiefere Busse ist jedoch nicht verschuldensadäquat. Dabei entfallen (isoliert betrachtet) Fr. 250.– auf den ge- ringfügigen betrügerischen Missbrauch einer Datenverarbeitungsanlage im Sinne von Art. 147 Ziff. 1 StGB in Verbindung mit Art. 172ter Abs. 1 StGB (Dossier Nr. 1) und (isoliert betrachtet) Fr. 350.– auf den geringfügigen Diebstahl im Sinne von Art. 139 Ziff. 1 StGB in Verbindung mit Art. 172ter Abs. 1 StGB (Dossier Nr. 3).</w:t>
      </w:r>
    </w:p>
    <w:p>
      <w:r>
        <w:t>- 48 -</w:t>
      </w:r>
    </w:p>
    <w:p>
      <w:r>
        <w:rPr>
          <w:b/>
        </w:rPr>
        <w:t>E. 3.9.5</w:t>
      </w:r>
    </w:p>
    <w:p>
      <w:r>
        <w:t>Die Busse von insgesamt Fr. 500.– ist zu bezahlen (Art. 105 Abs. 1 StGB). Bezahlt der Beschuldigte die Busse schuldhaft nicht, so tritt an deren Stelle eine Ersatzfreiheitsstrafe von 5 Tagen (Art. 106 Abs. 2 StGB). 4. Anrechnung der Haft</w:t>
      </w:r>
    </w:p>
    <w:p>
      <w:r>
        <w:rPr>
          <w:b/>
        </w:rPr>
        <w:t>E. 4</w:t>
      </w:r>
    </w:p>
    <w:p>
      <w:r>
        <w:t>Fehlende rechtzeitige amtliche Verteidigung</w:t>
      </w:r>
    </w:p>
    <w:p>
      <w:r>
        <w:rPr>
          <w:b/>
        </w:rPr>
        <w:t>E. 4.1</w:t>
      </w:r>
    </w:p>
    <w:p>
      <w:r>
        <w:t>Bei der Bestimmung der Dauer der Landesverweisung ist nebst der Schwere der Straftat auch den persönlichen Umständen, insbesondere allfälligen familiären Bindungen der Person in der Schweiz oder einer aus einer langen An- wesenheit in der Schweiz folgenden Härte, Rechnung zu tragen (Urteil des Bun- desgerichts 6B_1079/2022 vom 8. Februar 2023 E. 9.2.1 mit Hinweisen). Dem Sachgericht kommt bei der Festlegung der Dauer der Landesverweisung ein wei- tes Ermessen zu (Urteile des Bundesgerichts 6B_249/2020 vom 27. Mai 2021 E. 6.2.1; 6B_690/2019 vom 4. Dezember 2019 E. 5 [nicht publ. in: BGE 146 IV 105]).</w:t>
      </w:r>
    </w:p>
    <w:p>
      <w:r>
        <w:rPr>
          <w:b/>
        </w:rPr>
        <w:t>E. 4.1.1</w:t>
      </w:r>
    </w:p>
    <w:p>
      <w:r>
        <w:t>Die Staatsanwaltschaft wirft dem Beschuldigten zusammengefasst unter anderem vor, nach ausdrücklicher Absprache in arbeitsteiliger Weise zusammen mit D._____ am 2. September 2024 an der E._____-strasse … in F._____ aus dem Fahrzeug der Marke Peugeot mit dem Kennzeichen ZH … das Portemon- naie des Geschädigten C._____ entwendet zu haben. Dabei sei am Fahrzeug ein Schaden von ca. Fr. 2‘500.– entstanden (Urk. D1/17 S. 1 f.).</w:t>
      </w:r>
    </w:p>
    <w:p>
      <w:r>
        <w:rPr>
          <w:b/>
        </w:rPr>
        <w:t>E. 4.1.2</w:t>
      </w:r>
    </w:p>
    <w:p>
      <w:r>
        <w:t>Die Vorinstanz kommt gestützt auf die Aussagen des Beschuldigten zum Schluss, dass erstellt sei, dass der Beschuldigte D._____ nach F._____ beglei- tete mit dem Plan, dort in Autos einzubrechen und sich auf diese Weise Geld zu beschaffen, wobei ihm ein Anteil der Beute in Aussicht gestellt worden sei und ihm die Aufgabe zugekommen sei, Schmiere zu stehen und nachher bei der Schliessung des Autofensters behilflich zu sein (Urk. 47 S. 9 Erw. II.2.4).</w:t>
      </w:r>
    </w:p>
    <w:p>
      <w:r>
        <w:rPr>
          <w:b/>
        </w:rPr>
        <w:t>E. 4.1.3</w:t>
      </w:r>
    </w:p>
    <w:p>
      <w:r>
        <w:t>Anlässlich der ersten Einvernahme vom 3. September 2024 räumte der Be- schuldigte ein, er habe mit D._____ beabsichtigt, so rasch wie möglich Geld anzu- schaffen um anschliessend weiter nach Deutschland zu fahren (Urk. D1/2/1</w:t>
      </w:r>
    </w:p>
    <w:p>
      <w:r>
        <w:t>- 17 - F/A 17). Dabei räumte der Beschuldigte ebenfalls ein, zusammen mit D._____ mit dem Zug nach F._____ gefahren zu sein (Urk. D1/2/1 F/A 6-8). Mit diesen Aussa- gen bestätigt der Beschuldigte den gemeinsamen Tatentschluss. Gleichzeitig aber führte der Beschuldigte auf die darauffolgende Frage, wer die Idee hatte, das Fahrzeug zu durchsuchen, aus, dass dies die Idee von D._____ gewesen sei und dieser zu ihm, dem Beschuldigten, gesagt habe, er, D._____, werde nach F._____ gehen um Autos zu durchsuchen und anschliessend nach Deutschland gehen. Er, der Beschuldigte, sei auch dabei gewesen, er sei jedoch kein Dieb (Urk. D1/2/1 F/A 18). Damit relativierte der Beschuldigte seine vorangehende Aussage bei erster Gelegenheit. Dies erscheint indessen, auch aufgrund seines gesamten Aussageverhaltens, als widersprüchlich und reine Schutzbehauptung. So erweisen sich seine Aussagen, wonach er mit D._____ zum Spazieren nach F._____ gegangen sei (Urk. D1/2/2 F/A 19; Urk. D1/2/3 F/A 18 f.), als unplausibel, vor allem vor dem Hintergrund, dass der Beschuldigte bereits in der ersten Ein- vernahme ausgeführt hatte, dass D._____ von Anfang an die Absicht hatte, in F._____ Autos zu durchsuchen. Diesen Tatentschluss trug der Beschuldigte mit, indem er D._____ folgte und keinerlei Anstalten traf oder auch nur schon zu er- kennen gab, dass er mit den Handlungen von D._____ nicht einverstanden gewe- sen wäre und unbestrittenermassen immer in dessen Nähe blieb.</w:t>
      </w:r>
    </w:p>
    <w:p>
      <w:r>
        <w:rPr>
          <w:b/>
        </w:rPr>
        <w:t>E. 4.1.4</w:t>
      </w:r>
    </w:p>
    <w:p>
      <w:r>
        <w:t>Demgegenüber gab der Beschuldigte anlässlich der Einvernahme vom 4. September 2024 ausdrücklich zu Protokoll, dass er mit der Aktion und dem Verhalten von D._____ nicht einverstanden gewesen sei (Urk. D1/2/2 F/A 21). Auch diese Darstellung ist unglaubhaft. So bleibt unklar und wird auch vom Be- schuldigten nicht ausgeführt, inwiefern sich das angebliche Nichteinverständnis im Verhalten des Beschuldigten im Tatzeitpunkt niederschlug. Weiter äusserte sich der Beschuldigte beispielsweise widersprüchlich im Zusammenhang mit den Umständen der Fahrt nach F._____. So führte der Beschuldigte in der Einver- nahme vom 3. September 2024 aus, dass der Entscheid, Autos zu durchsuchen, in G._____ gefallen sei (Urk. D1/2/1 F/A 18). Im Widerspruch dazu führte der Be- schuldigte dann aber anlässlich der Einvernahmen vom 4. September 2024, mit-</w:t>
      </w:r>
    </w:p>
    <w:p>
      <w:r>
        <w:t>- 18 - hin einen Tag später, und hernach erneut am 24. September 2024 aus, dieser Entscheid sei erst in F._____ gefallen (Urk. D1/2/2 F/A 20; Urk. D1/2/3 F/A 20).</w:t>
      </w:r>
    </w:p>
    <w:p>
      <w:r>
        <w:rPr>
          <w:b/>
        </w:rPr>
        <w:t>E. 4.1.5</w:t>
      </w:r>
    </w:p>
    <w:p>
      <w:r>
        <w:t>Die Aussagen des Beschuldigten erweisen sich sodann als unglaubhaft, weil der Beschuldigte auffällig bagatellisierend aussagte. So führte er in der poli- zeilichen Einvernahme vom 3. September 2024 zunächst aus, er habe sich am Diebstahl nicht beteiligen wollen. Vielmehr habe sein Begleiter, D._____, gesagt, dass er "die Arbeit" ausführen werde (Urk. D1/2/1 F/A 15). Kurz darauf aber führte der Beschuldigte in derselben Einvernahme aus, dass die Idee, das Fahrzeug zu durchsuchen, von D._____ gekommen sei. Sie hätten sich im H._____ getroffen, wo D._____ ihm gesagt habe, er werde nach F._____ gehen um Autos zu durch- suchen und danach nach Deutschland gehen. Er, der Beschuldigte, sei auch da- bei gewesen, er sei aber kein Dieb (Urk. D1/2/1 F/A 18). Diese Aussagen ergeben keinen Sinn. So ist nicht ersichtlich, warum D._____ dem Beschuldigten mitteilen sollte, dass er (D._____) die Arbeit ausführen werde, wenn der Beschuldigte mit dem Diebstahl nichts zu tun gehabt haben will. Weiter ist es unglaubhaft, dass der Beschuldigte mit dem Diebstahl nichts zu tun gehabt haben will, ihm aber gleich- zeitig von D._____ versprochen worden sein soll, dass er etwas vom Deliktsgut erhalten würde (Urk. D1/2/1 F/A 19). Die unplausiblen Erklärungsversuche lassen lediglich den Schluss zu, dass die ursprünglichen Aussagen des Beschuldigten so zu verstehen sind, dass er sich der Absicht von D._____ anschloss, nach F._____ zu reisen um dort Autos zu durchsuchen.</w:t>
      </w:r>
    </w:p>
    <w:p>
      <w:r>
        <w:rPr>
          <w:b/>
        </w:rPr>
        <w:t>E. 4.1.6</w:t>
      </w:r>
    </w:p>
    <w:p>
      <w:r>
        <w:t>Dabei schloss sich der Beschuldigte nicht nur dem Vorsatz von D._____ an, dass Autos durchsucht und allfällige Wertgegenstände entwendet werden, sondern der Beschuldigte schloss sich auch der Inkaufnahme von D._____ an, dass zwecks Durchsuchung Autos beschädigt werden könnten. Weder aufgrund der Aussagen des Beschuldigten, noch derjenigen von D._____ noch den übri- gen, in den Untersuchungsakten befindlichen Beweismitteln wird ersichtlich, dass D._____ lediglich ungeschlossene Autos hätte durchsuchen wollen. Vielmehr ist davon auszugehen, dass D._____ von Anfang an dazu bereit war, bei Bedarf auch mittels Beschädigungen Autos aufzubrechen. Der Beschuldigte konnte denn auch in seinen Einvernahmen nicht glaubhaft darlegen, dass er gute Gründe ge-</w:t>
      </w:r>
    </w:p>
    <w:p>
      <w:r>
        <w:t>- 19 - habt hätte, um zu glauben, dass das Fahrzeug unverschlossen gewesen sei und D._____ keine Gewalt angewendet habe, als er es geöffnet habe. Anlässlich der Einvernahme vom 3. September 2024 führte der Beschuldigte lediglich aus, dass er glaube, dass das Fahrzeug unverschlossen gewesen sei. In diesem Kontext, mithin im Glauben des unverschlossenen Fahrzeugs, erfolgte die Aussage, dass D._____ keine Gewalt angewendet habe (Urk. D1/2/1 F/A 21). Hinzu kommt, dass der Beschuldige in der Einvernahme vom 4. September 2021, mithin gerade ein- mal einen Tag später, im Widerspruch zu seinen vorherigen Aussagen geltend machte, er wisse nicht, wie das Auto geöffnet wurde, da er nichts gesehen habe (Urk. D1/2/2 F/A 16). Gestützt auf die Einvernahmen des Beschuldigten und die gesamten Tatumstände kann somit der Schluss gezogen werden, dass der Be- schuldigte nicht von einem unverschlossenen Fahrzeug ausgegangen war. Viel- mehr wusste der Beschuldigte schlicht nicht, ob das Fahrzeug offen oder ge- schlossen war. Aufgrund der Tatumstände ergibt sich, dass ihm dies letztlich egal war. Durch seinen Tatbeitrag, das Abseitsstehen, Warten und Beobachten, er- möglichte er jedoch D._____ das Öffnen des Fahrzeugs, wobei der Beschuldigte davon ausgehen musste, dass D._____ nötigenfalls mittels Inkaufnahme einer Sachbeschädigung vorgehen würde, gab er doch selbst zu Protokoll, dass D._____ ihm gesagt habe, er kenne sich im Autos Aufbrechen aus (Urk. D1/2/2 F/A 20 f.), was impliziert, dass auch verschlossene Autos "aufgebrochen" werden sollten.</w:t>
      </w:r>
    </w:p>
    <w:p>
      <w:r>
        <w:rPr>
          <w:b/>
        </w:rPr>
        <w:t>E. 4.1.7</w:t>
      </w:r>
    </w:p>
    <w:p>
      <w:r>
        <w:t>Gestützt auf die vorstehenden Erwägungen ist der Anklagesachverhalt, wo- nach der Diebstahl und die Sachbeschädigung nach ausdrücklicher Absprache in arbeitsteiliger Weise durchgeführt worden sei, als erstellt zu betrachten.</w:t>
      </w:r>
    </w:p>
    <w:p>
      <w:r>
        <w:rPr>
          <w:b/>
        </w:rPr>
        <w:t>E. 4.1.8</w:t>
      </w:r>
    </w:p>
    <w:p>
      <w:r>
        <w:t>Der Tatbeitrag des Beschuldigten beschränkte sich dabei – auch gemäss seinen eigenen Aussagen – darauf, beiseite zu stehen und darauf zu achten, dass D._____ bei der Ausführung des Diebstahls nicht gestört wird. So war der Beschuldigte weder mit dem Öffnen des Fahrzeugs noch bei dessen Durchsu- chung involviert (Urk. D1/2/1 F/A 14; Urk. D1/2/2 F/A 14 f. und F/A 21; Urk. D1/2/3 F/A 10-12). Sein Tatbeitrag bestand darin, darauf zu achten, ob jemand in der Nähe war oder sie hätte sehen können. Er stand mithin in klassischer Art</w:t>
      </w:r>
    </w:p>
    <w:p>
      <w:r>
        <w:t>- 20 - "Schmiere". Zudem kann erstellt werden, dass der Beschuldigte D._____ am Schluss half, das Fenster am Fahrzeug zu schliessen, als er von diesem herbei- gerufen und zur Hilfe aufgefordert worden war (Urk. D1/2/3 F/A 13). Ob dies als Mittäterschaft zu qualifizieren ist, ist im Rahmen der rechtlichen Würdigung zu be- urteilen.</w:t>
      </w:r>
    </w:p>
    <w:p>
      <w:r>
        <w:rPr>
          <w:b/>
        </w:rPr>
        <w:t>E. 4.2</w:t>
      </w:r>
    </w:p>
    <w:p>
      <w:r>
        <w:t>Die Vorinstanz weist zu Recht darauf hin, dass insbesondere das Verschul- den hinsichtlich des Diebstahls sowie des Missbrauchs einer Datenverarbeitungs- anlage nicht mehr im Bagatellbereich liegen würden (Urk. 47 S. 27 Erw. VIII.2.6), auch wenn das Verschulden nicht schwer wiegt. Angesichts der grossen Gefahr erneuter Delinquenz im hohen Takt ist die Dauer der Landesverweisung nicht zu knapp zu bemessen. Unter zusätzlicher Berücksichtigung der persönlichen Ver- hältnisse des Beschuldigten, bei welchen wie gezeigt weder von einer persönli- chen noch einer wirtschaftlichen Integration in der Schweiz auszugehen ist, er- scheint die von der Vorinstanz festgesetzte Dauer von 7 Jahren als angemessen. 5. Ausschreibung im Schengener Informationssystem</w:t>
      </w:r>
    </w:p>
    <w:p>
      <w:r>
        <w:rPr>
          <w:b/>
        </w:rPr>
        <w:t>E. 4.2.1</w:t>
      </w:r>
    </w:p>
    <w:p>
      <w:r>
        <w:t>Hinsichtlich der hier zu beurteilenden Frage, ob der Beschuldigte das ihm von der Privatklägerin 1 eröffnete Hausverbot verstanden hatte, stehen als Be- weismittel einerseits die Ausführungen des Beschuldigten (Urk. D1/2/1-3) sowie das streitgegenständliche Hausverbot (Urk. D3/3/2) zur Verfügung.</w:t>
      </w:r>
    </w:p>
    <w:p>
      <w:r>
        <w:rPr>
          <w:b/>
        </w:rPr>
        <w:t>E. 4.2.2</w:t>
      </w:r>
    </w:p>
    <w:p>
      <w:r>
        <w:t>Zunächst trifft nicht zu, dass das Hausverbot vom 20. August 2024 lediglich in deutscher Sprache ausgehändigt worden wäre und/oder dass lediglich eine zu- sammenfassende Übersetzung auf Französisch im Kleingedruckten enthalten ge- wesen wäre. Aus dem entsprechenden Dokument ist klar ersichtlich, dass das Hausverbot in vier Sprachen abgefasst war, nämlich neben Deutsch auf Franzö- sisch, Italienisch und Englisch und zwar dergestalt, dass jeder einzelne Absatz in alle drei Sprachen übersetzt wurde und die Angaben zu den Personalien in Tabel- lenform auch jeweils alle geforderten Angaben in allen vier Sprachen vorgedruckt sind (Urk. D3/3/2). Das angekreuzte Kästchen unmittelbar vor dem Datum enthält sodann ebenfalls in allen vier Sprachen die Erklärung, dass der Unterzeichnende vom Hausverbot Kenntnis nimmt und es verstanden hat (a.a.O.). 4.2.3.1.Dass der Beschuldigte keine dieser vier Sprachen verstanden hätte, macht er nicht geltend. Im Gegenteil bestätigte der Beschuldigte in der Untersu- chung ausdrücklich, Französisch zu sprechen. So wurden ihm anlässlich der Ein- vernahme vom 24. September 2024 die beiden Vorstrafenberichte vom 18. Sep- tember 2024 vorgehalten. Auf Vorhalt des Strafbefehls vom 21. August 2024 we- gen Diebstahls etc. bestätigte der Beschuldigte ausdrücklich, den Strafbefehl ver- standen zu haben, da es auf Französisch geschrieben war (Urk. D1/2/3 F/A 72). Anlässlich der Hauptverhandlung bestätigte der Beschuldigte sodann ausdrück-</w:t>
      </w:r>
    </w:p>
    <w:p>
      <w:r>
        <w:t>- 21 - lich, zu seinen persönlichen Verhältnissen wahrheitsgemäss ausgesagt zu haben (Prot. I S. 7). Damit bestätigte er auch seine französischen Sprachkenntnisse. Anlässlich der Berufungsverhandlung führte der Beschuldigte auf Vorhalt des Hausverbots vom 20. August 2024 (Urk. D3/3/2) aus, dass er sich an das Papier erinnern könne, indessen nicht gewusst habe, dass es sich dabei um ein Haus- verbot gehandelt habe. Er habe das Dokument unterschreiben müssen, ansons- ten sie ihn nicht hätten gehen lassen. Dabei habe er gedacht, es handle sich um eine Busse (Prot. II S. 19 f.). Damit setzt er sich in Widerspruch zu seinen eige- nen, vor der Kammer deponierten Aussagen, wonach er Französisch, Italienisch und ein wenige Deutsch spreche (Prot. II S. 12). Auch aus dem Umstand, dass die Mutter seines Kindes in Deutschland lebt und er dort ein Asylgesuch gestellt hatte (Prot. II S. 9 ff.), ist zu schliessen, dass er – zusammen mit der französi- schen Übersetzung – das Hausverbot durchaus richtig verstanden haben muss. 4.2.3.2.Die Bestreitungen des Beschuldigten zum Hausverbot erweisen sich im Lichte der vorstehenden Ausführungen als reine Schutzbehauptungen. Dies wird auch dadurch unterstützt, dass das fragliche Dokument ausdrücklich und unmiss- verständlich mit "Hausverbot – Interdiction d'entrée – Diffida prvata - Entry Ban" betitelt ist und dass jeglicher Hinweis auf eine Busse fehlt.</w:t>
      </w:r>
    </w:p>
    <w:p>
      <w:r>
        <w:rPr>
          <w:b/>
        </w:rPr>
        <w:t>E. 4.2.4</w:t>
      </w:r>
    </w:p>
    <w:p>
      <w:r>
        <w:t>Unabhängig davon, dass das auf dem Formular angekreuzte Feld, mit wel- chem der Beschuldigte bestätigte, von dem gegen ihn ausgesprochenen Haus- verbot Kenntnis zu nehmen und es verstanden zu haben, am Computer ange- kreuzt wurde, steht somit fest, dass der Beschuldigte aufgrund seiner französi- schen Sprachkenntnisse die auch auf Französisch enthaltenen Angaben zum Hausverbot verstehen konnte. Der guten Ordnung halber ist zudem darauf hinzu- weisen, dass nicht nur das genannte Feld am Computer angekreuzt wurde, son- dern auch die anderen Angaben auf dem Formular (Name, Vorname, Geschlecht, Geburtsdatum, Adresse, Herkunft, Grund und Dauer des Hausverbots sowie Ort und Datum) mit Computer geschrieben wurden (Urk. D3/3/2). Dies weist darauf hin, dass sämtliche Angaben auf dem Formular zusammen mit dem Beschuldig- ten erfasst wurden, ihm das Hausverbot und dessen Bedeutung eröffnet und er-</w:t>
      </w:r>
    </w:p>
    <w:p>
      <w:r>
        <w:t>- 22 - klärt wurden und anschliessend das Formular ausgedruckt und vom Beschuldig- ten sowie dem Verantwortlichen der B._____-Filiale in F._____ unterzeichnet wur- den.</w:t>
      </w:r>
    </w:p>
    <w:p>
      <w:r>
        <w:rPr>
          <w:b/>
        </w:rPr>
        <w:t>E. 4.2.5</w:t>
      </w:r>
    </w:p>
    <w:p>
      <w:r>
        <w:t>Entgegen dem Einwand des Beschuldigten ist somit erstellt, dass er Kennt- nis vom gegen ihn eröffneten Hausverbot hatte und er damit willentlich gegen die- ses Verbot verstiess, als er am 2. September 2024, mithin rund zwei Wochen später, die B._____-Filiale an der I._____-strasse … in J._____ betrat.</w:t>
      </w:r>
    </w:p>
    <w:p>
      <w:r>
        <w:rPr>
          <w:b/>
        </w:rPr>
        <w:t>E. 4.3</w:t>
      </w:r>
    </w:p>
    <w:p>
      <w:r>
        <w:t>Gesamthaft sind somit 271 Tage durch Untersuchungshaft sowie vorzeiti- gen Strafvollzug bis und mit heute erstanden. VII. Landesverweisung 1. Ausgangslage</w:t>
      </w:r>
    </w:p>
    <w:p>
      <w:r>
        <w:rPr>
          <w:b/>
        </w:rPr>
        <w:t>E. 4.3.1</w:t>
      </w:r>
    </w:p>
    <w:p>
      <w:r>
        <w:t>Hinsichtlich dieses Anklagevorwurfs bestreitet der Beschuldigte den Ankla- gesachverhalt insofern, als er geltend macht, sich wiederholt gegenüber Behör- den und der Polizei dahingehend geäussert zu haben, er benötige ein Fahr- oder Zugticket, um die Schweiz verlassen zu können und dass er bereit sei, das Land umgehend zu verlassen, sobald ihm dies ermöglicht werde (Urk. 68 Rz 52). Auch anlässlich der Berufungsverhandlung machte der Beschuldigte geltend, er hätte kein Geld gehabt, um ein Billet für seine Ausreise zu bezahlen (Prot. II S. 22). Im Übrigen anerkennt der Beschuldigte den Anklagesachverhalt, namentlich dass er sich nach seiner Haftentlassung am 29. August 2024 bis zur erneuten Verhaftung am 3. September 2024 in der Schweiz aufgehalten und das Land nicht verlassen hatte, obwohl er wusste, dass er die Schweiz unverzüglich hätte verlassen müs- sen.</w:t>
      </w:r>
    </w:p>
    <w:p>
      <w:r>
        <w:rPr>
          <w:b/>
        </w:rPr>
        <w:t>E. 4.3.2</w:t>
      </w:r>
    </w:p>
    <w:p>
      <w:r>
        <w:t>Die Darstellung des Beschuldigten sowie seines amtlichen Verteidigers, der Beschuldigte habe glaubhaft dargelegt, dass er aus finanziellen Gründen die Schweiz nicht habe verlassen können und von den Behörden ein Zugticket ver- langt habe, ist als Schutzbehauptung zu werten. In der Einvernahme vom 24. September 2024 machte der Beschuldigte nichts Derartiges geltend, sondern stellte sich unter anderem auf den Standpunkt, er sei irrigerweise davon ausge- gangen, weiterhin in der Schweiz toleriert gewesen zu sein (Urk. D1/2/3 F/A 48 ff.). Im Widerspruch dazu führte er anlässlich der Berufungsverhandlung</w:t>
      </w:r>
    </w:p>
    <w:p>
      <w:r>
        <w:t>- 23 - seine Nichtausreise jedoch auf die fehlenden finanziellen Mittel zurück (Prot. II S. 22).</w:t>
      </w:r>
    </w:p>
    <w:p>
      <w:r>
        <w:rPr>
          <w:b/>
        </w:rPr>
        <w:t>E. 4.3.3</w:t>
      </w:r>
    </w:p>
    <w:p>
      <w:r>
        <w:t>In der Untersuchung führte der Beschuldigte sodann, im Widerspruch zu seinen vorstehend widergegebenen Äusserungen und angesprochen darauf, dass er bereits mit Strafbefehl vom 28. August 2024 wegen rechtswidrigen Aufenthalts bestraft worden sei, aus, er habe nicht verstanden, was in diesem Brief (gemeint dem Strafbefehl) geschrieben gewesen sei. Vielmehr habe er darauf abgestellt, dass er anders behandelt worden sei als diejenigen Personen, welche nicht im Asylheim hätten bleiben dürfen (Urk. D1/2/3 F/A 49). Auch diese Darstellung des Beschuldigten ist unplausibel. Mit Nichteintretensentscheid vom 5. August 2024 wurde ausdrücklich verfügt, dass der Beschuldigte die Schweiz am Tag nach Ab- lauf der Beschwerdefrist verlassen müsse. Dieser Entscheid wurde dem Beschul- digten zusätzlich in arabischer Sprache ausgehändigt (D4/1/4 Blatt 36 und 37). Auch in den Entlassungsanordnungen vom 22. August 2024 und vom 28. August 2024, deren Erhalt der Beschuldigte unterschriftlich bestätigte, wurde der Be- schuldigte in beiden Fällen nochmals ausdrücklich darauf hingewiesen, dass er in Nachachtung des Entscheides des Staatssekretariates für Migration vom 5. Au- gust 2024 das Land unverzüglich selbständig nach Deutschland verlassen müsse (Urk. 22A; Urk. D4/1/1; Urk. D4/1/2). Anlässlich der Berufungsverhandlung bestä- tigte der Beschuldigte denn auch ausdrücklich, gewusst zu haben, dass er nicht in der Schweiz bleiben dürfe (Prot. II S. 22).</w:t>
      </w:r>
    </w:p>
    <w:p>
      <w:r>
        <w:rPr>
          <w:b/>
        </w:rPr>
        <w:t>E. 4.3.4</w:t>
      </w:r>
    </w:p>
    <w:p>
      <w:r>
        <w:t>Hinzu kommt, dass der Beschuldigte erstelltermassen delinquierte und dar- aus einen Erlös erzielte, mit welchem er ohne weiteres die notwendigen Finanzen für eine Zugfahrt nach Deutschland gehabt hätte. Insbesondere ist erstellt, dass der Beschuldigte eine entwendete Kreditkarte für den Kauf von Zigaretten ver- wendete und versuchte, mit einer entwendeten Kreditkarte ein Mobiltelefon zu kaufen. Dass er mit einer der entwendeten Kreditkarten versucht hätte, ein Zugbil- let zu erwerben, ist nicht ersichtlich und wird insbesondere auch vom Beschuldig- ten gar nicht geltend gemacht.</w:t>
      </w:r>
    </w:p>
    <w:p>
      <w:r>
        <w:t>- 24 -</w:t>
      </w:r>
    </w:p>
    <w:p>
      <w:r>
        <w:rPr>
          <w:b/>
        </w:rPr>
        <w:t>E. 4.3.5</w:t>
      </w:r>
    </w:p>
    <w:p>
      <w:r>
        <w:t>Sodann fehlen jegliche objektive Hinweise dafür, dass sich der Beschul- digte proaktiv um den Erhalt eines Zugbillets bemüht hätte. Einzig aus seinen Aussagen, er habe sich gegenüber Behörden und der Polizei dahingehend ge- äussert, er benötige ein Fahr- und Zugticket, um die Schweiz verlassen zu kön- nen (Urk. 68 Rz 52), kann nicht auf ein solches proaktives Verhalten geschlossen werden. Im Übrigen erweisen sich die Darstellungen des Beschuldigten wie ge- zeigt als unglaubhaft.</w:t>
      </w:r>
    </w:p>
    <w:p>
      <w:r>
        <w:rPr>
          <w:b/>
        </w:rPr>
        <w:t>E. 4.3.6</w:t>
      </w:r>
    </w:p>
    <w:p>
      <w:r>
        <w:t>Gestützt auf die vorstehenden Erwägungen ist damit in Bestätigung des vorinstanzlichen Entscheids festzuhalten, dass der Anklagesachverhalt erstellt ist. Insbesondere ist erstellt, dass der Beschuldigte hinreichend Gelegenheit hatte und über die notwendigen finanziellen Mittel verfügte, um dem Entscheid des Staatssekretariats für Migration vom 5. August 2024 nachzukommen. IV. Rechtliche Würdigung 1. Anklagevorwurf gemäss Dossier Nr. 1 (Diebstahl und Sachbeschädigung)</w:t>
      </w:r>
    </w:p>
    <w:p>
      <w:r>
        <w:rPr>
          <w:b/>
        </w:rPr>
        <w:t>E. 4.4</w:t>
      </w:r>
    </w:p>
    <w:p>
      <w:r>
        <w:t>Hinzu kommt, dass keine Katalogtat vorlag, weshalb dem Beschuldigten keine obligatorische Landesverweisung im Sinne von Art. 66a StGB drohte. Eben- falls war für die Staatsanwaltschaft zumindest anfänglich nicht erkennbar, dass ein Fall einer fakultativen Landesverweisung im Sinne von Art. 66abis StGB gege- ben sein könnte. Eine fakultative Landesverweisung kommt insbesondere bei In- tensivstraftätern in Betracht. Am 3. und 4. September 2024 war für die Staatsan- waltschaft nicht absehbar, dass beim Beschuldigten eine solche fakultative Lan- desverweisung geprüft werden müsste. Entsprechend war am 4. September 2024 entgegen der Darstellung der amtlichen Verteidigung für die Staatsanwaltschaft noch nicht erkennbar, dass dem Beschul- digten eine Landesverweisung drohen könnte.</w:t>
      </w:r>
    </w:p>
    <w:p>
      <w:r>
        <w:rPr>
          <w:b/>
        </w:rPr>
        <w:t>E. 4.5</w:t>
      </w:r>
    </w:p>
    <w:p>
      <w:r>
        <w:t>Gestützt auf die vorstehenden Erwägungen steht damit fest, dass am 3. und 4. September 2024 kein Fall einer notwendiger Verteidigung vorlag. Ent- sprechend ist sowohl die polizeiliche Einvernahme des Beschuldigten vom 3. September 2024 als auch die Hafteinvernahme vom 4. September 2024 unein- geschränkt verwertbar.</w:t>
      </w:r>
    </w:p>
    <w:p>
      <w:r>
        <w:rPr>
          <w:b/>
        </w:rPr>
        <w:t>E. 4.6</w:t>
      </w:r>
    </w:p>
    <w:p>
      <w:r>
        <w:t>Bei diesem Ausgang kann offen bleiben, ob die ausdrückliche Erklärung des amtlichen Verteidigers im vorinstanzlichen Verfahren, wonach er ausnahms- weise keine Unverwertbarkeit geltend mache (Urk. 35 Rz 5), als expliziter Verzicht im Sinne von Art. 131 Abs. 3 StPO und das Geltendmachen im vorliegenden Be- rufungsverfahren als Handeln wider Treu und Glauben (Urteil des Bundesgerichts 6B_23/2021 vom 20. Juli 2021 E. 2.3) zu qualifizieren wären.</w:t>
      </w:r>
    </w:p>
    <w:p>
      <w:r>
        <w:t>- 11 -</w:t>
      </w:r>
    </w:p>
    <w:p>
      <w:r>
        <w:rPr>
          <w:b/>
        </w:rPr>
        <w:t>E. 5</w:t>
      </w:r>
    </w:p>
    <w:p>
      <w:r>
        <w:t>Fehlende Verfahrensvereinigung</w:t>
      </w:r>
    </w:p>
    <w:p>
      <w:r>
        <w:rPr>
          <w:b/>
        </w:rPr>
        <w:t>E. 5.1</w:t>
      </w:r>
    </w:p>
    <w:p>
      <w:r>
        <w:t>Der Beschuldigte ist Drittstaatsangehöriger und verfügt in keinem anderen Schengener-Mitgliedstaat über ein Aufenthaltsrecht. Da vom Beschuldigten nach wie vor eine Gefahr für die öffentliche Sicherheit und Ordnung ausgeht und sich sein Verschulden als nicht unerheblich bis erheblich erweist, ist zwingend die Ausschreibung im Schengener Informationssystem (SIS) anzuordnen (BGE 146 IV 172 E. 3.2.2; Urteil des Bundesgerichts 6B_1178/2019 vom 10. März 2021 E. 4.4.3., 4.6. und 4.7.1.).</w:t>
      </w:r>
    </w:p>
    <w:p>
      <w:r>
        <w:rPr>
          <w:b/>
        </w:rPr>
        <w:t>E. 5.2</w:t>
      </w:r>
    </w:p>
    <w:p>
      <w:r>
        <w:t>Im Übrigen kann vollumfänglich auf die zutreffenden Erwägungen der Vor- instanz verwiesen werden (Urk. 47 S. 28 Erw. VIII.3.). Ergänzend ist darauf hinzu-</w:t>
      </w:r>
    </w:p>
    <w:p>
      <w:r>
        <w:t>- 53 - weisen, dass der Beschuldigte in der Schweiz nichts anderes tat als straffällig zu werden. Entsprechend geht aufgrund der Häufigkeit seiner Delinquenz ohne wei- teres eine Gefahr für die öffentliche Sicherheit in der Schweiz hervor, weshalb die Ausschreibung im SIS bundesrechtskonform ist. VIII. DNA 1. Die von der Vorinstanz angeordnete DNA-Probenahme und die Erstellung ei- nes DNA-Profils im Sinne von Art. 257 StPO wurde vom Beschuldigten nicht ex- plizit angefochten. 2. Da vorliegend aufgrund der Art und Häufigkeit der Delinquenz die Gefahr be- steht, der Beschuldigte werde in Zukunft wieder gleichartige Straftaten begehen, ist unter vollumfänglicher Verweisung auf die zutreffenden Ausführungen der Vor- instanz (Urk. 47 S. 29 f. Erw. IX) deren Entscheid unverändert in das Urteilsdispo- sitiv der hiesigen Instanz aufzunehmen. IX. Zivilansprüche Bezüglich der von der Vorinstanz vorgemerkten Anerkennung der Schadenersatz- forderung der Privatklägerin 1, B._____ AG, die vom Beschuldigten nicht ange- fochten wurde, kann vollumfänglich auf die zutreffenden Erwägungen der Vorin- stanz verwiesen werden (Urk. 47 S. 30 f. Erw. X). Der Vollständigkeit halber ist die Vormerknahme ohne Weiteres in vorliegendes Urteil zu übernehmen, nach- dem die Zivilforderung als mitangefochten zu betrachten war. X. Kosten- und Entschädigungsfolgen 1. Da nach dem Rückzug der Honorarberufung das vorinstanzliche Kosten- und Entschädigungsdispositiv unangefochten blieb und es bei der Verurteilung des Beschuldigten bleibt, wird das vorinstanzliche Kostendispositiv mit Ausnahme der Entschädigung des amtlichen Verteidigers, die im separaten Verfahren (SH250004) erledigt wird, bestätigt.</w:t>
      </w:r>
    </w:p>
    <w:p>
      <w:r>
        <w:t>- 54 - 2. Die Kosten des Berufungsverfahrens tragen die Parteien nach Massgabe ih- res Obsiegens oder Unterliegens (Art. 428 Abs. 1 StPO). Der Beschuldigte unter- liegt mit seiner Berufung vollumfänglich. Dem Beschuldigten sind daher auch die Kosten des Berufungsverfahrens, mit Ausnahme derjenigen der amtlichen Vertei- digung, vollumfänglich aufzuerlegen. Die Kosten der amtlichen Verteidigung sind auf die Gerichtskasse zu nehmen. Die Rückzahlungspflicht des Beschuldigten ge- mäss Art. 135 Abs. 4 StPO ist vorzubehalten. 3. Die Gerichtsgebühr für das Berufungsverfahren ist auf Fr. 3'600.– zu veran- schlagen. Die amtliche Verteidigung macht für das zweitinstanzliche Verfahren Aufwendungen und Barauslagen von insgesamt Fr. 6'675.10 geltend (Urk. 67). Die verlangte Entschädigung erscheint der Schwierigkeit und Bedeutung des Fal- les sowie dem notwendigen Zeitaufwand für die gehörige Verteidigung des Be- schuldigten angemessen (§ 2 Abs. 1 lit. b-e AnwGebV, § 18 Abs. 1 AnwGebV in Verbindung mit § 17 Abs. 1 AnwGebV). Unter Hinzurechnung von 2.5 zusätzli- chen Stunden für die Dauer der Berufungsverhandlung und eine Nachbespre- chung des Berufungsurteils mit dem Beschuldigten erscheint es angemessen, die amtliche Verteidigung mit pauschal Fr. 7'300.– zu entschädigen. Es wird erkannt: 1. Der Beschuldigte A._____ ist schuldig des mehrfachen – teilweise geringfügigen – Diebstahls im Sinne von  Art. 139 Ziff. 1 StGB, teilweise in Verbindung mit Art. 172ter Abs. 1 StGB, des mehrfachen – teilweise versuchten sowie teilweise geringfügigen –  betrügerischen Missbrauchs einer Datenverarbeitungsanlage im Sinne von Art. 147 Abs. 1 StGB, teilweise in Verbindung mit Art. 22 Abs. 1 StGB sowie teilweise in Verbindung mit Art. 172ter Abs. 1 StGB, der Sachbeschädigung im Sinne von Art. 144 StGB,  des Hausfriedensbruchs im Sinne von Art. 186 StGB sowie  des rechtswidrigen Aufenthalts im Sinne von Art. 115 Abs. 1 lit. b AIG. </w:t>
      </w:r>
    </w:p>
    <w:p>
      <w:r>
        <w:t>- 55 - 2. Der bedingte Vollzug der mit Strafbefehl der Staatsanwaltschaft Zürich-Sihl vom 13. Juli 2024 (Unt. Nr. …) ausgesprochenen Freiheitsstrafe von 10 Ta- gen wird widerrufen. 3. Der bedingte Vollzug der mit Strafbefehl der Staatsanwaltschaft II des Kan- tons Zürich vom 21. August 2024 (Unt. Nr. …) ausgesprochenen Freiheits- strafe von 2 Monaten wird widerrufen. 4. Der Beschuldigte wird – unter Einbezug der widerrufenen Strafen gemäss Dispositivziffern 2 und 3 – bestraft mit 9 Monaten Freiheitsstrafe als Ge- samtstrafe, teilweise als Zusatzstrafe zum Strafbefehl der Staatsanwalt- schaft des Kantons Schaffhausen vom 28. August 2024, wovon 271 Tage durch Untersuchungshaft sowie vorzeitigen Strafvollzug bis und mit heute erstanden sind, sowie mit Fr. 500.– Busse. 5. Die Freiheitsstrafe wird vollzogen. 6. Die Busse ist zu bezahlen. Bezahlt der Beschuldigte die Busse schuldhaft nicht, so tritt an deren Stelle eine Ersatzfreiheitsstrafe von 5 Tagen. 7. Der Beschuldigte wird im Sinne von Art. 66abis StGB für 7 Jahre des Landes verwiesen. 8. Es wird die Ausschreibung der Landesverweisung (Einreise- und Aufent- haltsverweigerung) im Schengener Informationssystem angeordnet. 9. Es wird die Abnahme einer DNA-Probe und Erstellung eines DNA-Profils im Sinne von Art. 257 StPO angeordnet. Das Forensische Institut Zürich (FOR) wird mit dem Vollzug beauftragt. Der Beschuldigte wird auf Art. 205, 207 und 417 StPO aufmerksam gemacht. 10. Es wird vorgemerkt, dass der Beschuldigte die Schadenersatzforderung der Privatklägerin 1, B._____ AG, im Betrag von Fr. 205.– Schadenersatz aner- kannt hat. Im Mehrbetrag wird die Schadenersatzforderung abgewiesen.</w:t>
      </w:r>
    </w:p>
    <w:p>
      <w:r>
        <w:t>- 56 - 11. Das erstinstanzliche Kostendispositiv (Ziff. 12 und 13) wird, mit Ausnahme der Entschädigung der amtlichen Verteidigung, bestätigt. 12. Die zweitinstanzliche Gerichtsgebühr wird festgesetzt auf: Fr. 3'600.– ; die weiteren Kosten betragen: Fr. 7'300.– amtliche Verteidigung (inkl. 8.1 % MWST)</w:t>
      </w:r>
    </w:p>
    <w:p>
      <w:r>
        <w:rPr>
          <w:b/>
        </w:rPr>
        <w:t>E. 5.3</w:t>
      </w:r>
    </w:p>
    <w:p>
      <w:r>
        <w:t>Vorliegend bestehen solche sachlichen Gründe, welche es rechtfertigten, die Strafverfahren gegen den Beschuldigten und gegen D._____ getrennt zu füh- ren. So waren im Verfahren gegen den Beschuldigten nicht nur die Vorwürfe im Zusammenhang mit dem Diebstahl und der Sachbeschädigung gemäss Dos- sier Nr. 1, sondern verschiedene weitere Delikte, unter anderem der Hausfrie- densbruch, ein weiterer Diebstahl und der Vorwurf des rechtswidrigen Aufenthalts zu untersuchen. Darüber hinaus räumte D._____ die gegen ihn erhobenen Vor- würfe betreffend Diebstahl und Sachbeschädigung ein, weshalb das Verfahren gegen ihn mit einem Strafbefehl abgeschlossen werden konnte. Da D._____ die- sen Strafbefehl akzeptierte, bestand auch in der Folge keine Veranlassung, die Vereinigung der beiden Verfahren zu prüfen. Der Verzicht auf eine Vereinigung di- ente denn auch mit Bezug auf das gegen D._____ laufende Strafverfahren der Verfahrensbeschleunigung und vermied eine unnötige Verzögerung desselben durch die Bestreitungen seitens des hiesigen Beschuldigten.</w:t>
      </w:r>
    </w:p>
    <w:p>
      <w:r>
        <w:rPr>
          <w:b/>
        </w:rPr>
        <w:t>E. 6</w:t>
      </w:r>
    </w:p>
    <w:p>
      <w:r>
        <w:t>Fehlendes kontradiktorisches Verfahren</w:t>
      </w:r>
    </w:p>
    <w:p>
      <w:r>
        <w:rPr>
          <w:b/>
        </w:rPr>
        <w:t>E. 6.1</w:t>
      </w:r>
    </w:p>
    <w:p>
      <w:r>
        <w:t>Der Beschuldigte rügt weiter, dass der Staatsanwalt zu Unrecht von der erstinstanzlichen Hauptverhandlung dispensiert worden sei, da er "eine Freiheits- strafe von 12 Monaten plus eine Busse von CHF 500.–" gefordert habe. Da die</w:t>
      </w:r>
    </w:p>
    <w:p>
      <w:r>
        <w:t>- 12 - Staatsanwaltschaft zusammen mit der Ersatzfreiheitsstrafe mehr als 12 Monate Freiheitsstrafe beantragt habe, sei die Dispensation des Staatsanwaltes nicht nachvollziehbar. Durch die Dispensation sei kein kontradiktorisches und damit kein faires Verfahren gewährleistet gewesen (Urk. 68 Rz 16 ff.). Vor Schranken verzichtete die Verteidigung dann aber ausdrücklich auf einen Antrag auf Aufhe- bung und Rückweisung des erstinstanzlichen Urteils und beantragt stattdessen die angemessene Berücksichtigung der Verfahrensmängel (Urk. 68 Rz 20 f.).</w:t>
      </w:r>
    </w:p>
    <w:p>
      <w:r>
        <w:rPr>
          <w:b/>
        </w:rPr>
        <w:t>E. 6.2</w:t>
      </w:r>
    </w:p>
    <w:p>
      <w:r>
        <w:t>Anlässlich der vorinstanzlichen Hauptverhandlung brachte der Beschul- digte indes keine Kritik vor und rügte nicht, dass das Verfahren unfair gewesen sei (Prot. I S. 7 ff.; Urk. 35). Gestützt auf das Protokoll der vorinstanzlichen Haupt- verhandlung ist einzig ersichtlich, dass der Beschuldigte vom Dispens des Staats- anwaltes Kenntnis nahm (Prot. I S. 7).</w:t>
      </w:r>
    </w:p>
    <w:p>
      <w:r>
        <w:rPr>
          <w:b/>
        </w:rPr>
        <w:t>E. 6.3</w:t>
      </w:r>
    </w:p>
    <w:p>
      <w:r>
        <w:t>Es geht nicht an, die Rüge gegen den Dispens des Staatsanwaltes erst im Rahmen des Berufungsverfahrens und insbesondere nach dem ungünstigen Aus- gang des vorinstanzlichen Verfahrens geltend zu machen. Vielmehr ist es nach dem Grundsatz von Treu und Glauben und dem Verbot des Rechtsmissbrauchs (Art. 5 Abs. 3 BV) nicht zulässig, formelle Rügen, die in einem früheren Prozess- stadium hätten geltend gemacht werden können, bei ungünstigem Ausgang spä- ter noch vorzubringen (BGE 143 IV 66 E. 4.3; Urteil des Bundesgerichts 6B_23/2021 vom 20. Juli 2021 E. 2.3; je mit Hinweisen). Die Parteien haben (echte oder vermeintliche) formelle Mängel so früh wie möglich, d.h. bei erster Gelegenheit, geltend zu machen, und können diese Rügen nicht für das Rechts- mittelverfahren, im Falle eines für sie ungünstigen Ausgangs des Verfahrens, "aufsparen" (Urteil des Bundesgerichts 6B_23/2021 vom 20. Juli 2021 E. 2.3).</w:t>
      </w:r>
    </w:p>
    <w:p>
      <w:r>
        <w:rPr>
          <w:b/>
        </w:rPr>
        <w:t>E. 6.4</w:t>
      </w:r>
    </w:p>
    <w:p>
      <w:r>
        <w:t>Der Beschuldigte hätte somit die formellen Rügen gegen die Dispensation des Staatsanwaltes anlässlich der vorinstanzlichen Hauptverhandlung vorbringen sollen. Im Berufungsverfahren ist darauf infolge verspäteter Geltendmachung nicht einzutreten.</w:t>
      </w:r>
    </w:p>
    <w:p>
      <w:r>
        <w:t>- 13 - III. Sachverhalt 1. Vorbemerkungen</w:t>
      </w:r>
    </w:p>
    <w:p>
      <w:r>
        <w:rPr>
          <w:b/>
        </w:rPr>
        <w:t>E. 10</w:t>
      </w:r>
    </w:p>
    <w:p>
      <w:r>
        <w:t>April 2025 E. 1.2; 6B_584/2024 vom 27. November 2024 E. 4.1; je mit Hinwei- sen).</w:t>
      </w:r>
    </w:p>
    <w:p>
      <w:r>
        <w:rPr>
          <w:b/>
        </w:rPr>
        <w:t>E. 13</w:t>
      </w:r>
    </w:p>
    <w:p>
      <w:r>
        <w:t>Die Kosten des Berufungsverfahrens, mit Ausnahme der Kosten der amtli- chen Verteidigung, werden dem Beschuldigten auferlegt. Die Kosten der amtlichen Verteidigung werden einstweilen auf die Gerichtskasse genom- men. Die Rückzahlungspflicht des Beschuldigten bleibt vorbehalten.</w:t>
      </w:r>
    </w:p>
    <w:p>
      <w:r>
        <w:rPr>
          <w:b/>
        </w:rPr>
        <w:t>E. 14</w:t>
      </w:r>
    </w:p>
    <w:p>
      <w:r>
        <w:t>Mündliche Eröffnung und schriftliche Mitteilung im Dispositiv an die amtliche Verteidigung im Doppel für sich und zuhanden des Be-  schuldigten (übergeben) die Staatsanwaltschaft Zürich-Limmat  den Justizvollzug des Kantons Zürich, Abteilung Bewährungs- und Voll-  zugsdienste (vorab per E-Mail an intake.bvd@ji.zh.ch unter Beilage ei- ner Kopie der Haftentlassungsverfügung sowie des Entlassungsbefehls zur Kenntnisnahme) das Migrationsamt des Kantons Zürich (vorab per E-Mail an  haftkoordination@ma.zh.ch unter Beilage einer Kopie der Haftentlas- sungsverfügung sowie des Entlassungsbefehls zur Kenntnisnahme) die Privatkläger 1 und 2  (Eine begründete Urteilsausfertigung gemäss Art. 84 Abs. 4 StPO wird den Privatklägern nur zugestellt, sofern sie dies innert 10 Tagen nach Erhalt des Dispositivs verlangen.) sowie in vollständiger Ausfertigung an die amtliche Verteidigung im Doppel für sich und zuhanden des Be-  schuldigten die Staatsanwaltschaft Zürich-Limmat  die Privatkläger 1 und 2 (sofern verlangt)  das Staatssekretariat für Migration, Postfach, 3003 Bern  und nach unbenütztem Ablauf der Rechtsmittelfrist bzw. Erledigung allfälli- ger Rechtsmittel an</w:t>
      </w:r>
    </w:p>
    <w:p>
      <w:r>
        <w:t>- 57 - die Vorinstanz  den Justizvollzug des Kantons Zürich, Abteilung Bewährungs- und Voll-  zugsdienste das Migrationsamt des Kantons Zürich  das Forensische Institut, Erkennungsdienst, Güterstrasse 33, 8004  Zürich gemäss Dispositivziffer 9 die amtliche Verteidigung sowie den Beschuldigten persönlich gemäss  Dispositivziffer 9, in die Untersuchungsakten Nr. … der Staatsanwaltschaft Zürich-Sihl  (im Dispositiv) in die Untersuchungsakten Nr. … der Staatsanwaltschaft II des Kan-  tons Zürich (im Dispositiv) die Koordinationsstelle VOSTRA/DNA mit Formular A und B  die Koordinationsstelle VOSTRA/DNA mit dem Formular "Löschung  des DNA-Profils und Vernichtung des ED-Materials" zwecks Bestimmung der Vernichtungs- und Löschungsdaten.</w:t>
      </w:r>
    </w:p>
    <w:p>
      <w:r>
        <w:rPr>
          <w:b/>
        </w:rPr>
        <w:t>E. 15</w:t>
      </w:r>
    </w:p>
    <w:p>
      <w:r>
        <w:t>Gegen diesen Entscheid kann bundesrechtliche Beschwerde in Strafsa- 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- 58 - Obergericht des Kantons Zürich II. Strafkammer Zürich, 28. Mai 2025 Die Präsidentin: Die Gerichtsschreiberin: Oberrichterin lic. iur. Wasser-Keller MLaw Zogg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