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SB240474 vom 17. November 2025</w:t>
      </w:r>
    </w:p>
    <w:p>
      <w:r>
        <w:t>ZH Obergericht, 2025-11-17, DE</w:t>
      </w:r>
    </w:p>
    <w:p>
      <w:r>
        <w:rPr>
          <w:b/>
        </w:rPr>
        <w:t xml:space="preserve">Quelle: </w:t>
      </w:r>
      <w:r>
        <w:t>https://mcp.opencaselaw.ch/entscheid/zh_obergericht_SB240474</w:t>
      </w:r>
    </w:p>
    <w:p>
      <w:r>
        <w:t>FR: ZH_OBERGERICHT SB240474 du 17 novembre 2025</w:t>
      </w:r>
    </w:p>
    <w:p>
      <w:r>
        <w:t>IT: ZH_OBERGERICHT SB240474 del 17 novembre 2025</w:t>
      </w:r>
    </w:p>
    <w:p>
      <w:pPr>
        <w:pStyle w:val="Heading2"/>
      </w:pPr>
      <w:r>
        <w:t>Erwägungen</w:t>
      </w:r>
    </w:p>
    <w:p>
      <w:r>
        <w:rPr>
          <w:b/>
        </w:rPr>
        <w:t>E. 1</w:t>
      </w:r>
    </w:p>
    <w:p>
      <w:r>
        <w:t>Verfahrensgang</w:t>
      </w:r>
    </w:p>
    <w:p>
      <w:r>
        <w:rPr>
          <w:b/>
        </w:rPr>
        <w:t>E. 1.1</w:t>
      </w:r>
    </w:p>
    <w:p>
      <w:r>
        <w:t>Fällt die Rechtsmittelinstanz einen neuen Entscheid, so befindet sie darin auch über die von der Vorinstanz getroffene Kostenregelung (Art. 428 Abs. 3 StPO). Nach Art. 422 StPO setzen sich die Verfahrenskosten aus den Gebühren zur Deckung des Aufwands und den Auslagen im konkreten Straffall zusammen. Die Vorinstanz setzte die Gerichtsgebühr auf Fr. 4'500.– und die Gebühr für das Vorverfahren auf Fr. 21'111.87 fest. Die Kostenfestsetzung wurde im Berufungs- verfahren nicht angefochten und ist als rechtskräftig festzuhalten. Nach Art. 426 Abs. 1 StPO trägt die beschuldigte Person die Verfahrenskosten wenn sie verurteilt wird. Der Beschuldigte ist vorliegend im Gegensatz zum erstinstanzlichen Entscheid der mehrfachen sexuellen Handlungen mit einem Kind im Sinne von Art. 187 Ziff. 1 a StGB, der mehrfachen Schändung im Sinne von Art. 191a StGB sowie der mehrfachen sexuellen Nötigung im Sinne von Art. 189 Abs. 1 aStGB, jeweils zum Nachteil der Privatklägerin 1 schuldig zu sprechen. Da der Hauptpunkt des vorinstanzlichen Urteils gekehrt wurde, rechtfertigt es sich, die Kosten der Untersuchung und des erstinstanzlichen Verfahrens dem Beschuldigten zu 3/4 auf- zuerlegen und im Mehrumfang auf die Staatskasse zu nehmen.</w:t>
      </w:r>
    </w:p>
    <w:p>
      <w:r>
        <w:rPr>
          <w:b/>
        </w:rPr>
        <w:t>E. 1.2</w:t>
      </w:r>
    </w:p>
    <w:p>
      <w:r>
        <w:t>Die Kosten der amtlichen Verteidigung sind einstweilen auf die Gerichtskasse zu nehmen, wobei eine Nachforderung gemäss Art. 135 Abs. 4 StPO im Umfang von 3/4 vorbehalten bleibt. 2. Berufungsverfahren</w:t>
      </w:r>
    </w:p>
    <w:p>
      <w:r>
        <w:rPr>
          <w:b/>
        </w:rPr>
        <w:t>E. 1.3</w:t>
      </w:r>
    </w:p>
    <w:p>
      <w:r>
        <w:t>Die Berufungsverhandlung fand schliesslich am 17. November 2025 in Anwesenheit des amtlichen Verteidigers Rechtsanwalt lic. iur. X._____, der Staats- anwältin lic. iur. Z.______ sowie der Privatklägerin 1 und ihrer Rechtsvertreterin, Rechtsanwältin lic. iur. Y1._____, statt. Entgegen der Absprache mit dem amtlichen</w:t>
      </w:r>
    </w:p>
    <w:p>
      <w:r>
        <w:t>- 8 - Verteidiger erschien der Beschuldigte unentschuldigt nicht (Prot. II S. 12 und S. 16). Der Anspruch der Privatklägerinnen 1 und 2, dass dem urteilenden Gericht eine Person des gleichen Geschlechts angehört (Art. 335 Abs. 4 StPO), wurde gewahrt (Urk. 81, 85 und 88; Prot. II S. 12). Sodann wurde die Publikumsöffentlichkeit von der Verhandlung ausgeschlossen und es wurden einzig akkreditierte Gerichtsbe- richterstatter mit Auflagen zugelassen (Urk. 93). Beweisanträge und Vorfragen wa- ren keine zu behandeln. Das Verfahren ist spruchreif.</w:t>
      </w:r>
    </w:p>
    <w:p>
      <w:r>
        <w:rPr>
          <w:b/>
        </w:rPr>
        <w:t>E. 2</w:t>
      </w:r>
    </w:p>
    <w:p>
      <w:r>
        <w:t>Dossier 3, Anklageziffer 6 (Urk. 1/20/1 S. 14, Urk. 74 S. 33 ff. und S. 73 f.)</w:t>
      </w:r>
    </w:p>
    <w:p>
      <w:r>
        <w:rPr>
          <w:b/>
        </w:rPr>
        <w:t>E. 2.1</w:t>
      </w:r>
    </w:p>
    <w:p>
      <w:r>
        <w:t>Die Gerichtsgebühr für das Berufungsverfahren ist auf Fr. 5'000.– festzu- setzen (Art. 424 Abs. 1 StPO in Verbindung mit § 16 Abs. 1 und § 14 Abs. 1 GebV OG).</w:t>
      </w:r>
    </w:p>
    <w:p>
      <w:r>
        <w:t>- 61 -</w:t>
      </w:r>
    </w:p>
    <w:p>
      <w:r>
        <w:rPr>
          <w:b/>
        </w:rPr>
        <w:t>E. 2.1.1</w:t>
      </w:r>
    </w:p>
    <w:p>
      <w:r>
        <w:t>Zur Diskussion steht im Berufungsverfahren einzig noch der Vorfall im Mai 2015, bei welchem der Beschuldigte an der Privatklägerin 2, nachdem diese tele- fonisch vom Tod ihrer Mutter erfahren habe, in der ehelichen Wohnung gegen ihren Willen den Geschlechtsverkehr vollzogen haben soll. Die Vorinstanz gelangte zum Schluss, dass der Sachverhalt aufgrund der glaubhaften Aussagen der Privat- klägerin 2 erstellt sei, und der Beschuldigte mit Gewalt und trotz erkennbarem Widerstand der Privatklägerin 2 diese zu analem Verkehr nötigte (Urk. 74 S. 47). Sie verurteilte den Beschuldigten entsprechend wegen sexueller Nötigung im Sinne von Art. 189 Abs. 1 StGB. Bezüglich der übrigen Vorfälle gemäss Anklageziffer 6 wurde das Verfahren entweder eingestellt oder es erfolgten Freisprüche (Urk. 74, Dispositivziffer 1 / Spiegelstriche 4 und 5, Dispositivziffer 4 / Spiegelstriche 4 und 5), was unangefochten blieb und im vorliegenden Verfahren nicht weiter von Belang ist.</w:t>
      </w:r>
    </w:p>
    <w:p>
      <w:r>
        <w:rPr>
          <w:b/>
        </w:rPr>
        <w:t>E. 2.1.2</w:t>
      </w:r>
    </w:p>
    <w:p>
      <w:r>
        <w:t>Der Beschuldigte ist mit dem genannten Schuldspruch nicht einverstanden und beantragt einen Freispruch (Urk. 115). Er bestreitet den Vorwurf durchwegs (vgl. dazu zusammenfassend Urk. 74 S. 41 f.). Die Verteidigung begründet die Berufung damit, dass angesichts der zahlreichen Widersprüche in den Aussagen der Privatklägerin 2 sowohl zur Rahmenhandlung als auch zum Kerngeschehen deren Darstellung entgegen der Ansicht der Vorinstanz unglaubhaft sei. So habe die Privatklägerin 2 beispielsweise im Vorverfahren noch erwähnt, dass es bei diesem Ereignis zu vaginalem und analem Verkehr gekommen sei, an der Haupt- verhandlung vor erster Instanz dann jedoch zuerst ausgeführt, dass es analer und vaginaler Verkehr gewesen sei und später dann ausgesagt, dass der Beschuldigte nur anal in sie eingedrungen sei (Urk. 115 S. 4). Es könne insgesamt nicht auf die Darstellung der Privatklägerin 2 abgestellt werden, weshalb sich der Vorwurf nicht rechtsgenügend erstellen lasse. Überdies habe die Privatklägerin 2 in ihren Aus- sagen mit keinem Wort erwähnt, dass sie dem Beschuldigten gegenüber zu verste- hen gegeben hätte, zum entsprechenden Zeitpunkt nicht mit dem Geschlechtsver- kehr einverstanden gewesen zu sein. Da sie ihren Widerwillen tatsächlich weder</w:t>
      </w:r>
    </w:p>
    <w:p>
      <w:r>
        <w:t>- 13 - verbal noch körperlich zum Ausdruck gebracht habe, genüge dies selbstredend nicht für eine sexuelle Nötigung (Urk. 115 S. 6 f.). Die Staatsanwaltschaft hat sich dazu nicht geäussert. Sie stellt sich auf den Standpunkt, dass der Beschuldigte die Richtigkeit der Aussagen der Privatklägerinnen vollumfänglich bestreite und als Grund für die falschen Anschuldigungen angebe, dass sich die beiden an ihm hät- ten rächen wollen (Urk. 112 S. 4). Die Privatklägerin 2 war anlässlich der Beru- fungsverhandlung nicht anwesend (Prot. II S. 12).</w:t>
      </w:r>
    </w:p>
    <w:p>
      <w:r>
        <w:rPr>
          <w:b/>
        </w:rPr>
        <w:t>E. 2.1.3</w:t>
      </w:r>
    </w:p>
    <w:p>
      <w:r>
        <w:t>Zum Aussageverhalten der Privatklägerin 2 ist festzuhalten, dass aus deren Einvernahmen hervorgeht, dass es ihr – allenfalls (auch) aufgrund ihres kulturellen Hintergrunds – offensichtlich sehr unangenehm war, über das Thema Sexualität zu sprechen (siehe auch nachfolgend in Erw. II. B. 2.2.2. S. 19 f.). Ausserdem sind die Aussagen vor dem Hintergrund zu würdigen, dass die Privatklägerin 2 ausführte, zahlreiche sexuelle Übergriffe erlebt zu haben. Dass die einzelnen Vorfälle in ihrer Erinnerung ineinander verschwimmen können, ist deshalb nachvollziehbar. Aus- serdem ist entscheidend, dass die Privatklägerin 2 den Vorwurf auf entsprechende Nachfrage dann "nur" noch auf ein anales Eindringen beschränkt hat, was eher für die Glaubhaftigkeit deren Darstellung und gegen eine Aggravation spricht. Dass die Privatklägerin 2 mit keinem Wort erwähnt habe, dass sie mit dem Geschlechts- verkehr nicht einverstanden gewesen sei, steht in klarem Widerspruch zu ihren Aussagen dieses konkrete Ereignis betreffend. Dass es gemäss den Aussagen der Privatklägerin 2 auch (andere) Momente gegeben habe, in welchen sie nicht gezeigt habe, dass sie keinen Sex wolle, ist in diesem konkreten Zusammenhang deswegen nicht relevant (vgl. dazu nachfolgend Erw. II. B. 2.2.2. S. 17 f.).</w:t>
      </w:r>
    </w:p>
    <w:p>
      <w:r>
        <w:rPr>
          <w:b/>
        </w:rPr>
        <w:t>E. 2.2</w:t>
      </w:r>
    </w:p>
    <w:p>
      <w:r>
        <w:t>Die Entschädigung der amtlichen Verteidigung sowie der unentgeltlichen Rechtsbeistände richtet sich nach der Verordnung über die Anwaltsgebühren vom</w:t>
      </w:r>
    </w:p>
    <w:p>
      <w:r>
        <w:rPr>
          <w:b/>
        </w:rPr>
        <w:t>E. 2.2.1</w:t>
      </w:r>
    </w:p>
    <w:p>
      <w:r>
        <w:t>Eine Schändung nach Art. 191 aStGB begeht, wer eine urteilsunfähige oder eine zum Widerstand unfähige Person in Kenntnis ihres Zustandes zum Beischlaf, zu einer beischlafsähnlichen oder einer anderen sexuellen Handlung missbraucht.</w:t>
      </w:r>
    </w:p>
    <w:p>
      <w:r>
        <w:rPr>
          <w:b/>
        </w:rPr>
        <w:t>E. 2.2.2</w:t>
      </w:r>
    </w:p>
    <w:p>
      <w:r>
        <w:t>Der sexuellen Handlungen mit einem Kind macht sich im Sinne von Art. 187 Ziff. 1 aStGB schuldig, wer mit einem Kind unter 16 Jahren sexuelle Handlungen vornimmt, es zu einer solchen Handlung verleitet oder es in eine sexuelle Handlung einbezieht.</w:t>
      </w:r>
    </w:p>
    <w:p>
      <w:r>
        <w:rPr>
          <w:b/>
        </w:rPr>
        <w:t>E. 2.2.3</w:t>
      </w:r>
    </w:p>
    <w:p>
      <w:r>
        <w:t>Sexuelle Übergriffe auf Kinder unter 16 Jahren fallen sowohl unter den Schutzbereich von Art. 187 aStGB (Gefährdung der Entwicklung von Minderjähri- gen) als auch unter den Schutzbereich von Art. 189 ff. aStGB (Angriffe auf die</w:t>
      </w:r>
    </w:p>
    <w:p>
      <w:r>
        <w:t>- 43 - sexuelle Freiheit und Ehre), da zwei unterschiedliche Rechtsgüter betroffen sind. Die Verletzung des Rechtsgutes der sexuellen Freiheit ist durch die Bestrafung nach Art. 187 aStGB nicht mitabgegolten (vgl. BGE 146 IV 153 E. 3.5.2). Es liegt demnach echte Konkurrenz zwischen dem Vorwurf der sexuellen Handlungen mit einem Kind und dem Vorwurf der Schändung (und wie zu einem späteren Zeitpunkt noch massgeblich sein wird auch zum Vorwurf der sexuellen Nötigung nach Art. 189 aStGB) vor.</w:t>
      </w:r>
    </w:p>
    <w:p>
      <w:r>
        <w:rPr>
          <w:b/>
        </w:rPr>
        <w:t>E. 2.2.4</w:t>
      </w:r>
    </w:p>
    <w:p>
      <w:r>
        <w:t>Zusammenfassend präsentieren sich die Aussagen der Privatklägerin 2 über sämtliche Einvernahmen als plausibel, in sich stimmig, konstant und nicht einseitig belastend sowie authentisch. Die Schilderungen wirken als tatsächlich erlebt. Es bestehen keine Hinweise, die Zweifel am Wahrheitsgehalt wecken. Die Aussagen des Beschuldigten vermögen demgegenüber weder rechtserhebliche Zweifel zu wecken, noch kann er mit seiner Sachdarstellung überzeugen. Seine Aussagen erweisen sich, sofern sie über das blosse Bestreiten hinausgehen, als inhaltsarm,</w:t>
      </w:r>
    </w:p>
    <w:p>
      <w:r>
        <w:t>- 19 - streckenweise platt, teilweise selbstüberhöhend und darauf ausgerichtet, die Privatklägerin 2 in ein besonders schlechtes Licht zu rücken.</w:t>
      </w:r>
    </w:p>
    <w:p>
      <w:r>
        <w:rPr>
          <w:b/>
        </w:rPr>
        <w:t>E. 2.2.5</w:t>
      </w:r>
    </w:p>
    <w:p>
      <w:r>
        <w:t>In Bestätigung der Vorinstanz kann als erstellt gelten, dass der Beschuldigte im Mai 2015, kurz nachdem die Privatklägerin 2 telefonisch darüber informiert worden war, dass ihre Mutter verstorben sei, die Privatklägerin 2 im gemeinsamen Schlafzimmer trotz ihrem erkennbaren Widerstand mit Gewalt, indem sie auf dem Bauch lag und er dabei ihre Handgelenke auf ihrem Rücken fixierte, zu Analverkehr zwang (vgl. Urk. 74 S. 47).</w:t>
      </w:r>
    </w:p>
    <w:p>
      <w:r>
        <w:rPr>
          <w:b/>
        </w:rPr>
        <w:t>E. 2.3</w:t>
      </w:r>
    </w:p>
    <w:p>
      <w:r>
        <w:t>Die Kosten des Berufungsverfahrens tragen die Parteien grundsätzlich nach Massgabe ihres Obsiegens oder Unterliegens (Art. 428 Abs. 1 StPO). Der Beschul- digte unterliegt mit seinen Anträgen praktisch vollumfänglich, obsiegt jedoch bezüglich des Vorwurfs der Schändung im Sinne von Art. 191 aStGB (bezüglich Anklageziffer 2b), der sexuellen Handlungen mit einem Kind im Sinne von Art. 187</w:t>
      </w:r>
    </w:p>
    <w:p>
      <w:r>
        <w:t>- 62 - Ziff. 1 aStGB (bezüglich Anklageziffern 2b und 3 [1. Sachverhaltsabschnitt]), der sexuellen Nötigung im Sinne von Art. 189 Abs. 1 aStGB (bezüglich Anklageziffer 2b, 3 [1. Sachverhaltsabschnitt]) sowie der mehrfachen Körperverletzung im Sinne von Art. 123 Ziff. 1 StGB (bezüglich Anklageziffer 5), jeweils zum Nachteil der Privatklägerin 1. Die Staatsanwaltschaft obsiegt weitestgehend, unterliegt jedoch mit ihren Anträgen betreffend Schuldsprüche wegen vorgehend aufgeführter De- likte. Die Privatklägerin 1 unterliegt einzig mit ihrem Antrag betreffend Kontakt- und Rayonverbot. Die Kosten des Berufungsverfahrens, mit Ausnahme derjenigen der amtlichen Verteidigung und der unentgeltlichen Rechtsvertretungen der Privatklä- gerinnen 1 und 2 (Art. 428 StPO), sind dem Beschuldigten bei dieser Ausgangslage im Umfang von 9/10 aufzuerlegen. Die Kosten der amtlichen Verteidigung und der unentgeltlichen Rechtsvertretungen der Privatklägerinnen 1 und 2 sind in diesem Umfang einstweilen und im verbleibenden Umfang definitiv auf die Gerichtskasse zu nehmen. Es bleibt die Rückzahlungspflicht des Beschuldigten im Umfang von 9/10 unter Hinweis auf Art. 135 Abs. 4 und Art. 138 Abs. 1 StPO vorbehalten. Es wird beschlossen: 1. Es wird festgestellt, dass das Urteil des Bezirksgerichts Uster vom 24. November 2023 wie folgt in Rechtskraft erwachsen ist: "Es wird erkannt: 1. Das Verfahren wird in Bezug auf folgende Vorwürfe infolge Verjährung eingestellt:  sexuelle Belästigung im Sinne von Art. 198 StGB (gegenüber der Privatklägerin 1);  wiederholte Tätlichkeiten im Sinne von Art. 126 Abs. 1 StGB in Verbindung mit Art. 126 Abs. 2 lit. a StGB;  einfache Körperverletzung im Sinne von Art. 123 Ziff. 1 in Verbindung mit Art. 123 Ziff. 2 Abs. 3 StGB, soweit sich der Sachverhalt auf die Zeit vor dem 24. November 2013 bezieht;  mehrfache Vergewaltigung im Sinne von Art. 190 Abs. 1 StGB (gegenüber der Privat- klägerin 2), soweit sich der Sachverhalt auf die Zeit vor dem 24. November 2008 be- zieht;</w:t>
      </w:r>
    </w:p>
    <w:p>
      <w:r>
        <w:t>- 63 -  mehrfache sexuelle Nötigung im Sinne von Art. 189 Abs. 1 StGB (gegenüber der Privatklägerin 2), soweit sich der Sachverhalt auf die Zeit vor dem 24. November 2008 bezieht. 2. Das Verfahren wird in Bezug auf folgende Vorwürfe mangels eines gültigen Strafantrags eingestellt:  mehrfache sexuelle Belästigung im Sinne von Art. 198 StGB (gegenüber der Privat- klägerin 3);  mehrfache Drohung im Sinne von Art. 180 Abs. 1 StGB. 3. Der Beschuldigte, A._____, ist schuldig  […]  der mehrfachen sexuellen Belästigung im Sinne von Art. 198 StGB (gegenüber den Privatklägerinnen 4 und 5 sowie gegenüber D._____). 4. Von den Vorwürfen der  […]  […]  […]  mehrfachen sexuellen Nötigung im Sinne von Art. 189 Abs. 1 StGB (gegenüber der Privatklägerin 2, mit Ausnahme Vorfall Mai 2015);  der mehrfachen Vergewaltigung im Sinne von Art. 190 Abs. 1 StGB;  […] wird der Beschuldigte freigesprochen. 5. […] 6. […] 7. […]</w:t>
      </w:r>
    </w:p>
    <w:p>
      <w:r>
        <w:rPr>
          <w:b/>
        </w:rPr>
        <w:t>E. 2.3.1</w:t>
      </w:r>
    </w:p>
    <w:p>
      <w:r>
        <w:t>Das Gericht kann gemäss Art. 126 Abs. 3 StPO eine Zivilklage nur dem Grundsatz nach entscheiden und sie im Übrigen auf den Zivilweg verweisen, wenn die vollständige Beurteilung unverhältnismässig aufwendig wäre.</w:t>
      </w:r>
    </w:p>
    <w:p>
      <w:r>
        <w:rPr>
          <w:b/>
        </w:rPr>
        <w:t>E. 2.3.2</w:t>
      </w:r>
    </w:p>
    <w:p>
      <w:r>
        <w:t>Der Beschuldigte ist wegen mehrfacher Schändung, mehrfacher sexueller Nötigung und mehrfacher sexueller Handlungen mit Kindern zum Nachteil der Privatklägerin 1 schuldig zu sprechen. Die von Art. 41 OR geforderte Widerrecht- lichkeit ist damit zu bejahen. Der Beschuldigte hat sich während beinahe der gesamten Kindheit und Jugend der Privatklägerin 1 in einer Vielzahl von Fällen in massiver Art und Weise sexuell an ihr vergangen. Derartige massive Übergriffe wirken sich erfahrungsgemäss auf die psychische und sexuelle Entwicklung der betroffenen Person aus, und können in der Regel erst im Erwachsenenalter aufge- arbeitet werden, ferner wirken sie sich nicht selten ein Leben lang belastend aus. Jedenfalls ist evident, dass solche einschneidende Erfahrungen therapeutische und medizinische Behandlungen nach sich ziehen können, um ein psychisch möglichst gesundes und beschwerdefreies Leben zu führen. Zum heutigen Zeitpunkt ist noch nicht abschätzbar, in welchem Umfang die Privatklägerin 1 tatsächlich einen Schaden erleiden wird. Jedoch ist klar, dass der Beschuldigte auf- grund der Widerrechtlichkeit seines Handelns dem Grundsatze nach schadener- satzpflichtig ist. Das Begehren der Privatklägerin 1 ist gutzuheissen. 2.4.1. Wer in seiner Persönlichkeit widerrechtlich verletzt wird, hat Anspruch auf Leistung einer Geldsumme als Genugtuung, sofern dies durch die Schwere der Verletzung als gerechtfertigt erscheint und falls die Verletzung nicht anders wieder gut gemacht worden ist (Art. 47 und Art. 49 Abs. 1 OR). Für weitere theoretische Ausführungen kann auf die zutreffenden Erwägungen der Vorinstanz verwiesen werden (Urk. 74 S. 87). 2.4.2. Der Beschuldigte ist wegen einer grossen Vielzahl von Fällen der sexuellen Nötigung, der Schändung und der sexuellen Handlungen mit einem Kind zum Nachteil der Privatklägerin 1 schuldig zu sprechen. Sein Verschulden wiegt schwer.</w:t>
      </w:r>
    </w:p>
    <w:p>
      <w:r>
        <w:t>- 59 - Er hat die Privatklägerin 1, seine eigene Tochter, während 15 Jahren und davon über längere Phasen wöchentlich seit sie 4 Jahre alt war massiv sexuell miss- braucht. Es liegt auf der Hand, dass solche Taten erhebliche psychische Folgen bei der Geschädigten hinterlassen und sie die Übergriffe ein Leben lang begleiten werden. Sie werden auch unweigerlich ihre Beziehungsfähigkeit und ihr Sexual- leben erschwerend beeinflussen und sie immer wieder vor Herausforderungen stellen. Entsprechendes lässt sich bereits der Befragung in der Hauptverhandlung entnehmen (Prot. I 56 f.). Die Privatklägerin 1 hat anlässlich der Hauptverhandlung auch eindrücklich geschildert, wie es ihr mit ihrer Geschichte geht (Urk. 46). Sie war in ihrer Kindheit und Jugend permanenter psychischer, physischer und sexuel- ler Gewalt und damit auch einer dauernden Bedrohungssituation ausgesetzt, die sie überdies in eine permanente Alarmbereitschaft versetzt haben muss. Sie wurde dadurch ihrer Kindheits- und Jugendjahre beraubt. Sie musste nebst den abscheu- lichen sexuellen Übergriffen auch massive Manipulationen über sich ergehen lassen, die sie noch lange prägen werden. Ihre Integrität wurden in einem sehr gravierenden Ausmass verletzt. Dem Eintrittsbericht der Clienia Schlössli AG vom August 2020 ist denn auch – wenig überraschend – zu entnehmen, dass bei der Privatklägerin 1 eine komplexe posttraumatische Belastungsstörung diagnostiziert wurde (Urk. 1/16/3). Die Privatklägerin 1 führte bezüglich ihrer psychischen und physischen Gesundheit anlässlich der Berufungsverhandlung aus, durch die Vor- fälle nach wie vor in ihrem Alltag bzw. ihrer psychischen Gesundheit stark beein- trächtigt zu sein, auch wenn sie aktuell keine Medikamente einnehme. So sei es bisher beispielsweise aufgrund ihrer psychischen Verfassung auch immer wieder zu längeren Abwesenheiten bei der Arbeitsstelle gekommen, weshalb sie bis anhin auch noch keine unbefristete Anstellung erhalten habe. Die nach der Hauptver- handlung im November 2023 aufgenommene Traumatherapie setzte sie – wie bereits vorstehend in Erw. V. 2.2. ausgeführt – wegen des laufenden Rechtsmittel- verfahrens nicht fort, werde diese jedoch bei Vorliegen eines rechtskräftigen Urteils wieder aufnehmen und in Anspruch nehmen (müssen), um sich mit dem Erlebten auseinandersetzen und ihr Alltagsleben künftig möglichst beschwerdefrei bestrei- ten zu können (Urk. 111 S. 3 und S. 6 f.; Prot. II S. 22 f.). Es ist nach dem Gesagten von einer sehr hohen immateriellen Unbill auszugehen. Vor diesem Hintergrund ist</w:t>
      </w:r>
    </w:p>
    <w:p>
      <w:r>
        <w:t>- 60 - das Genugtuungsbegehren der Privatklägerin 1 im Umfang von Fr. 100'000.– (zu- züglich Zinsen) gutzuheissen und im Mehrbetrag abzuweisen. VI. Kosten- und Entschädigungsfolgen 1. Untersuchung und erstinstanzliches Verfahren</w:t>
      </w:r>
    </w:p>
    <w:p>
      <w:r>
        <w:rPr>
          <w:b/>
        </w:rPr>
        <w:t>E. 3</w:t>
      </w:r>
    </w:p>
    <w:p>
      <w:r>
        <w:t>Dossier 1, Anklageziffer 5 (Tätlichkeiten, einfache Körperverletzung) (Urk. 1/20/1 S. 13, Urk. 74 S. 47 f. und S. 74 f.) Diesbezüglich kann vollständig auf die in tatsächlicher und rechtlicher Hinsicht zutreffenden Ausführungen und Ergebnisse der Vorinstanz verwiesen werden (Urk. 74 S. 47 f. und S. 74 f.). Der Sachverhalt gemäss Anklageschrift (ohne Kiefer- und Fingerbruch) lässt sich zwar ohne Weiteres erstellen, jedoch ist in rechtlicher Hinsicht zugunsten des Beschuldigten lediglich von Tätlichkeiten im Sinne von Art. 126 Abs. 1 StGB auszugehen, welche bereits verjährt sind (vgl. dazu auch Urk. 74 S. 11). Bezüglich der (mehrfachen) einfachen Körperverletzung im Sinne von Art. 123 StGB hat bei dieser Ausgangslage richtigerweise ein Freispruch zu erfolgen. Die Staatsanwaltschaft, welche gegen diesen Freispruch Berufung erklärte, konnte anlässlich ihrer Begründung nichts Stichhaltiges vorbringen, das einen anderen Schluss zuliesse. Auch im Rahmen der Berufungsverhandlung hat sie sich nicht dazu geäussert (vgl. Urk. 112).</w:t>
      </w:r>
    </w:p>
    <w:p>
      <w:r>
        <w:rPr>
          <w:b/>
        </w:rPr>
        <w:t>E. 3.1</w:t>
      </w:r>
    </w:p>
    <w:p>
      <w:r>
        <w:t>Die Staatsanwaltschaft würdigt das Verhalten des Beschuldigten als Schän- dung im Sinne von Art. 191 aStGB, als sexuelle Nötigung im Sinne von Art. 189 Abs. 1 aStGB sowie als sexuelle Handlungen mit einem Kind im Sinne von Art. 187 Ziff. 1 aStGB. 3.2.1. Eine sexuelle Nötigung gemäss Art. 189 Abs. 1 aStGB begeht, wer eine Person zur Duldung einer beischlafsähnlichen oder einer anderen sexuellen Hand- lung nötigt, namentlich indem er sie bedroht, Gewalt anwendet, sie unter psychi- schen Druck setzt oder zum Widerstand unfähig macht.</w:t>
      </w:r>
    </w:p>
    <w:p>
      <w:r>
        <w:t>- 44 - 3.2.2. Zur Tatbestandsvariante der psychischen Drucksituation ist anzumerken, dass bei Erwachsenen eine solche grundsätzlich nur bei ungewöhnlich grosser ko- gnitiver Unterlegenheit oder emotionaler wie sozialer Abhängigkeit in Betracht kommt. Die von einem Kind gegenüber jedem Erwachsenen bestehende Unter- legenheit wie auch das Ausnützen allgemeiner Abhängigkeits- oder Freundschafts- verhältnisse stellen je für sich allein betrachtet ebenfalls noch keine tatbeständliche psychische Drucksituation dar. Das Vorliegen einer solchen Situation beurteilt sich immer anhand aller konkreten Umstände, namentlich unter Mitberücksichtigung des Beziehungsgeflechts zwischen Täter und Opfer und dabei vor allem der Abhängigkeiten des Letzteren vom Täter in körperlicher, sozialer oder psychisch- seelischer Hinsicht. Die zumutbare Selbstschutzmöglichkeit des Opfers bildet dabei ein massgebliches Auslegungskriterium. Die psychische Zwangssituation eines Kindes und damit dessen Ausweglosigkeit, sich dem Ansinnen des Täters zu widersetzen, sind umso eher anzunehmen, je näher die täterschaftliche Bezugs- person und je grösser das Vertrauen des Kindes in diese Bezugsperson ist. Entscheidend für die Annahme eines tatbeständlichen sexuellen Kindsmissbrauchs im sozialen Nah-raum ist dabei, ob vom grundsätzlich urteilsfähigen kindlichen Opfer angesichts seines Alters, seiner familiären und sozialen Situation, der Nähe des Täters in seinem Leben, seines Vertrauens in den Täter und in der Art und Weise der Vornahme der sexuellen Handlungen erwartet werden kann, dass sich das Kind dem Ansinnen des Täters eigenständig entgegensetzt. Eine Ausweg- losigkeit des Kindes im Sinne einer Zwangssituation liegt für dieses namentlich auch vor bei einer vom Täter geschaffenen Geheimnissituation, unabhängig davon, wie ein Schweigegebot begründet wird, ob als Spiel, als Geheimnis zwischen Täter und Opfer, mit dem Androhen von Nachteilen, wie etwa Sanktionen, Liebes- oder Geschenkentzug oder von Nachteilen, die dem Täter oder andern nahe stehenden Personen sonst entstehen könnten. Eine Tatvariante der psychischen Nötigung bildet auch die Instrumentalisierung struktureller Gewalt, d.h. der Einsatz der vom Täter vorgefundenen oder selbst geschaffenen sozialen Situation des Opfers als Druckmittel. Es bedarf einer vom Täter zum Zweck der sexuellen Ausbeutung erzeugten oder aktualisierten Zwangssituation, mit welcher er den Widerstand des</w:t>
      </w:r>
    </w:p>
    <w:p>
      <w:r>
        <w:t>- 45 - Opfers schliesslich überwindet (vgl. zum Ganzen: OFK StGB-WEDER, Art. 189 N 15 ff. mit weitergehenden Hinweisen). 3.3.1. Die Privatklägerin 1 war im zu beurteilenden Zeitraum rund 6 bis 13 Jahre alt und damit ein Kind im Sinne von Art. 187 Ziff. 1 aStGB. Was der Beschuldigte kör- perlich mit der Privatklägerin 1 vollzog, ist diskussionslos eine sexuelle Handlung. Zu solchen Handlungen kam es von 2004 bis Ende 2011 einmal wöchentlich. Der Beschuldigte war sich dieser Umstände bewusst und wollte diese auch. Er handelte dabei direktvorsätzlich. Rechtfertigungs- und Schuldausschlussgründe liegen keine vor. Der Beschuldigte hat sich der mehrfachen sexuellen Handlungen mit einem Kind im Sinne von Art. 187 Ziff. 1 aStGB schuldig gemacht. 3.3.2. Der Beschuldigte begann mit den zu beurteilenden sexuellen Handlungen, als die Privatklägerin 1 6 Jahre alt war. Er liess sie wissen, dies sei ein Geheimnis zwischen ihnen beiden und es sei normal, dass Vater und Tochter so etwas machten, was die kindliche Privatklägerin 1 ihm ohne Weiteres glaubte. Wie bereits andernorts aufgezeigt (vgl. Erw. II. C. 2.3.) war die Privatklägerin 1 in jenem Alter noch nicht in der Lage, die vorgenommenen Handlungen als sexualbezogen ein- zuordnen, geschweige denn, sich einen eigenen Willen bezüglich der Vornahme solcher Handlungen zu bilden. Die Privatklägerin 1 konnte glaubhaft darlegen, dass sie erst in der 6. Klasse im Rahmen der Sexualkunde in der Schule mit dem Thema Sexualität in Kontakt kam, sich darüber informierte und auch mitbekam, wie andere Kinder mit diesem Thema umgingen. Erst da hatte sie realisiert, dass das, was mit ihr passiert, weder normal noch üblich zwischen Vater und Tochter ist. Ihr fehlte es mit anderen Worten bis zu diesem Zeitpunkt an Einsichtsfähigkeit und der Fähig- keit, sich einen freien Willen betreffend sexuelle Handlungen zu bilden. Sie ist bis zu diesem Zeitpunkt bezüglich sexueller Handlungen als urteilsunfähig zu betrach- ten. Dies mag nicht altersadäquat erscheinen, ist aber ohne Weiteres nachvollzieh- bar, wenn man sich die Manipulationen des Beschuldigten, das sehr konservative und patriarchale Wertesystem, in dem die Privatklägerin 1 aufwuchs sowie den ta- buisierenden Umgang bezüglich Sexualität vor Augen führte, welcher in der Familie der Privatklägerin 1 vorherrschte. Die Handlungen des Beschuldigten sind deshalb sicher bis Mitte/Ende 2010 in rechtlicher Hinsicht als Schändung gemäss Art. 191</w:t>
      </w:r>
    </w:p>
    <w:p>
      <w:r>
        <w:t>- 46 - aStGB zu qualifizieren. Der Beschuldigte war sich dieser Umstände bewusst und wollte diese auch. Er handelte dabei direkt vorsätzlich. Rechtfertigungs- und Schuldausschlussgründe liegen keine vor. Der Beschuldigte hat sich durch sein Handeln der mehrfachen Schändung im Sinne von Art. 191 aStGB schuldig ge- macht. 3.3.3. Um die sexuellen Handlungen ab zirka Mitte/Ende 2010 durchzusetzen, als die Privatklägerin 1 nunmehr realisierte, dass das Verhalten des Beschuldigten nicht der Norm entspricht und sich erkennbar dagegen auflehnte, begann der Beschuldigte massive Drohungen gegen sie auszusprechen und profitierte dabei vom dominanten, patriarchalen Familiensystem und der von ihm aufrechterhalte- nen Gewaltstruktur. Die Privatklägerin 1 hatte dabei keine funktionierende Möglich- keit, sich vor den Übergriffen zu schützen. Die familiäre Struktur, die Drohkulisse, die massive soziale Überlegenheit des Beschuldigten, seine Dominanz und die naturgemässe soziale Abhängigkeit der Privatklägerin 1 liessen dies schlicht nicht zu. Damit brachte der Beschuldigte die Privatklägerin 1 immer wieder dazu, die Übergriffe weiterhin bis Ende 2011 zu dulden. Der Beschuldigte war sich dieser Umstände bewusst und wollte diese auch. Er handelte dabei direktvorsätzlich. Rechtfertigungs- und Schuldausschlussgründe liegen keine vor. Der Beschuldigte hat sich durch sein Handeln der mehrfachen sexuellen Nötigung im Sinne von Art. 189 Abs. 1 aStGB schuldig gemacht.</w:t>
      </w:r>
    </w:p>
    <w:p>
      <w:r>
        <w:rPr>
          <w:b/>
        </w:rPr>
        <w:t>E. 4</w:t>
      </w:r>
    </w:p>
    <w:p>
      <w:r>
        <w:t>Dossier 1 / Anklageziffern 3 und 4</w:t>
      </w:r>
    </w:p>
    <w:p>
      <w:r>
        <w:rPr>
          <w:b/>
        </w:rPr>
        <w:t>E. 4.1</w:t>
      </w:r>
    </w:p>
    <w:p>
      <w:r>
        <w:t>Die Staatsanwaltschaft würdigte das Verhalten des Beschuldigten als sexuelle Nötigung im Sinne von Art. 189 Abs. 1 aStGB und teilweise als sexuelle Handlungen mit einem Kind im Sinne von Art. 187 Ziff. 1 aStGB.</w:t>
      </w:r>
    </w:p>
    <w:p>
      <w:r>
        <w:rPr>
          <w:b/>
        </w:rPr>
        <w:t>E. 4.1.1</w:t>
      </w:r>
    </w:p>
    <w:p>
      <w:r>
        <w:t>Die Staatsanwaltschaft brachte für den Zeitraum von 2002 bis Januar/ Februar 2017 insgesamt fünf Sachverhaltskomplexe zur Anklage. Sie wirft dem Beschuldigten darin mehrfache sexuelle Handlungen mit einem Kind, mehrfache Schändung und mehrfache sexuelle Nötigung zum Nachteil der Privatklägerin 1 vor</w:t>
      </w:r>
    </w:p>
    <w:p>
      <w:r>
        <w:t>- 20 - (Urk. 1/20/1 S. 5 - 12, Anklageziffern 1 - 4). Die Privatklägerin 1 war im fraglichen Zeitraum zwischen rund 4 und 19 Jahre alt.</w:t>
      </w:r>
    </w:p>
    <w:p>
      <w:r>
        <w:rPr>
          <w:b/>
        </w:rPr>
        <w:t>E. 4.1.2</w:t>
      </w:r>
    </w:p>
    <w:p>
      <w:r>
        <w:t>Der Beschuldigte ist nicht geständig, und bestreitet durchwegs, mit oder an der Privatklägerin 1 sexuelle Handlungen vorgenommen zu haben (Urk. 1/2/1 S. 2 ff., Urk. 1/2/4 S. 15 ff.; Prot. I S. 12 ff.). Die Vorinstanz sprach den Beschuldig- ten in sämtlichen Anklagepunkten frei (Urk. 74 Dispositivziffer 4 / Spiegelstriche 1 - 3). Dagegen erhoben die Staatsanwaltschaft und die Privatklägerin 1 mit dem Antrag Berufung, der Beschuldigte sei der mehrfachen sexuellen Handlungen mit einem Kind im Sinne von Art. 187 Ziff. 1 aStGB, der mehrfachen Schändung im Sinne von Art. 191 aStGB und der mehrfachen sexuellen Nötigung im Sinne von Art. 189 Abs. 1 aStGB schuldig zu sprechen (Urk. 75 und 76).</w:t>
      </w:r>
    </w:p>
    <w:p>
      <w:r>
        <w:rPr>
          <w:b/>
        </w:rPr>
        <w:t>E. 4.1.3</w:t>
      </w:r>
    </w:p>
    <w:p>
      <w:r>
        <w:t>Die Staatsanwaltschaft begründet ihre Berufung damit, dass die Vorinstanz in Beurteilung der Aussagequalität bei der Einzelanalyse der Aussagen der Privat- klägerin 1 richtige Schlussfolgerungen gezogen habe, diese jedoch in befremd- licher Art und Weise im Fazit und im Endergebnis dann nicht mehr korrekt gewür- digt habe, was absolut nicht nachvollziehbar sei. Das Gericht beschreibe in seinem Urteil sehr genau, was der Privatklägerin 1 widerfahren sein soll, finde auch an vielen Stellen, dass es plausibel sei, um am Schluss pauschal zu sagen, dass die Schilderungen der Privatklägerin 1 zu vage und zu wenig genau seien. Überdies seien die im Urteil der Vorinstanz gemachten Mutmassungen über eine allfällige Falschbeschuldigung durch die Privatklägerin 1 sehr gewagt. Absurd werde es dann, wenn gemutmasst werde, dass die Privatklägerin 1 dadurch die geforderte Genugtuungssumme in der Höhe von Fr. 150'000.– erhalten wolle, um die erlitte- nen Entbehrungen in finanzieller Hinsicht "auf diesem Weg" zu kompensieren und diese gemäss eigenen Aussagen für ein Psychologiestudium zu verwenden. Eine weitere Mutmassung sei, dass auch Rachegedanken eine "gewisse Rolle" spielten, da aus den Aussagen doch die tiefe Abneigung der Privatklägerin 1 gegenüber dem Beschuldigten spürbar sei (Urk. 112 S. 2 f.). Schliesslich habe sie die Formu- lierung, wonach beim Gericht letztlich "nicht leicht überwindbare Zweifel" zurück- blieben, noch nie gehört. Das Gericht müsse für einen Freispruch "nicht behebbare</w:t>
      </w:r>
    </w:p>
    <w:p>
      <w:r>
        <w:t>- 21 - Zweifel" oder "vernünftige Zweifel" haben, welche sich nicht ausräumen liessen. (Urk. 112 S. 4 und S. 9).</w:t>
      </w:r>
    </w:p>
    <w:p>
      <w:r>
        <w:rPr>
          <w:b/>
        </w:rPr>
        <w:t>E. 4.1.4</w:t>
      </w:r>
    </w:p>
    <w:p>
      <w:r>
        <w:t>Die Privatklägerin 1 bringt vor, dass das Urteil bzw. die Begründung des Urteils der Vorinstanz grob zusammengefasst in Bezug auf die angefochtenen Punkte krass sachverhalts- bzw. aktenwidrig und damit willkürlich im Sinne von Art. 9 BV sei. Die Vorinstanz gebe zum einen über weite Strecken an, die Aussagen der Privatklägerin 1 seien glaubhaft und derart detailliert und originell, dass sie kaum bzw. nicht einer erfundenen Geschichte entspringen könnten. Dann wie- derum lasse sie jedoch ausser Acht, dass es sich vorliegend um äusserst zahlrei- che über sehr viele Jahre ereignete Übergriffe handle und erwarte detaillierte Schil- derungen zu jedem einzelnen, wenigstens aber vielen einzelnen Übergriffen. Dabei sei notorisch, dass bei einer Vielzahl an gleich bis ähnlich ablaufenden Übergriffen keine Erinnerung an jeden einzelnen Übergriff mehr vorhanden sei und dass sich in der Erinnerung die häufigste Form der Übergriffe festsetze und sich nicht mehr an geringfügige Abweichungen erinnert werden könne. Die Vorinstanz lasse ausserdem ausser Acht, dass die Privatklägerin 1 in den ersten Jahren der Über- griffe noch sehr klein gewesen sei und die Übergriffe inzwischen über 20 Jahre zurück lägen, wodurch das Erinnerungsvermögen zusätzlich schlechter sei als bei zeitlich weniger weit zurückliegenden Übergriffen. Die Vorinstanz habe in ihrem Urteil zwar die gängigen und vom Bundesgericht in ständiger Rechtsprechung anerkannten Kriterien zur Aussagewürdigung korrekt wiedergegeben, habe diese Kriterien in ihren Schlussfolgerungen dann aber falsch angewendet bzw. diese geradewegs missachtet, um im Widerspruch zur jeweils vorangehenden Aussage- würdigung die erfolgten Freisprüche zu begründen (Urk. 113 S. 4 f.). Die Aussagen der Privatklägerin 1 wiesen eine äusserst hohe Glaubhaftigkeit auf und der Sach- verhalt gemäss Anklageschrift lasse sich anklagegenügend beweisen. Ausserdem sei schlicht lebensfremd, dass so viele Personen – nämlich auch die Lehrtöchter als weitere Opfer – völlig unabhängig voneinander in wahrheitswidriger Weise schildern und beanzeigen sollten, wie sie von ein und derselben Person mehrfach sexuell missbraucht wurden und dazu noch über einen Zeitraum von insgesamt mehr als 15 Jahren, wenn dies nicht der Wahrheit entsprechen würde. Es sei kein Grund ersichtlich, warum die Privatklägerin 1 den Beschuldigten derart schwerwie-</w:t>
      </w:r>
    </w:p>
    <w:p>
      <w:r>
        <w:t>- 22 - gend und noch dazu falsch belasten sollte. Schliesslich sei die Vorinstanz von zumindest theoretisch möglichen Zweifeln ausgegangen, weshalb sie auch einen Freispruch erlassen habe. Theoretische Zweifel führten gemäss ständiger Recht- sprechung aber keinesfalls zu einem in dubio pro reo-Freispruch. Theoretische Zweifel gebe es immer, eine 100%-ige Sicherheit gebe es nie und ein in dubio pro reo-Freispruch dürfe nur dann erfolgen, wenn unüberwindbare Zweifel an der Schuld des Angeklagten bestünden (Urk. 113 S. 9).</w:t>
      </w:r>
    </w:p>
    <w:p>
      <w:r>
        <w:rPr>
          <w:b/>
        </w:rPr>
        <w:t>E. 4.1.5</w:t>
      </w:r>
    </w:p>
    <w:p>
      <w:r>
        <w:t>Der Beschuldigte lässt durch seine Verteidigung einwenden, dass die Schil- derungen der Privatklägerin 1 betreffend Vorwürfe in Phase 1 aus anatomischer Sicht unmöglich seien, was schon im Rahmen des erstinstanzlichen Verfahrens dargelegt worden sei. Ausserdem seien die Vorfälle – abgesehen vom ersten Vorfall – nur sehr allgemein und wenig detailliert beschrieben und auch ziemlich stereotyp, so dass man die einzelnen Fälle nicht voneinander unterscheiden könne. Ausserdem habe die Privatklägerin 1 im Rahmen der Berufungsverhandlung ausgesagt, dass sie höchstens einmal pro Jahr, aber nicht regelmässig, vom Beschuldigten sexuell bedrängt worden sei. Betreffend Phase 2a sei festzuhalten, dass die Privatklägerin 2 zu Beginn noch immer zu Hause gewesen sei und die Kinder nie unbeaufsichtigt gelassen habe und die geltend gemachten Vorfälle jeweils am Montag und Dienstag stattgefunden haben sollen, als der Beschuldigte jedoch jeweils gearbeitet habe. Ausserdem seien auch die in dieser Phase geschil- derten Vorwürfe aus anatomischer Sicht nur sehr, sehr schwer vorstellbar und schliesslich sei es auch nur extrem schwierig nachzuvollziehen, wie sich die Privat- klägerin in ihrem Alter allein durch das Heft-Anschauen dazu hätte motivieren lassen sollen. Die sexuellen Handlungen gemäss Phase 2b würden nicht detailliert beschrieben und auch nicht irgendwie mit Nebengeschehen verknüpft, sondern isoliert und auch ziemlich stereotyp wiedergegeben. Eine Verknüpfung mit dem Realen – also mit dem eigentlichen Kerngeschehen oder auch nur schon mit den Rahmenhandlungen – sei bestenfalls rudimentär und oftmals schlicht nicht gege- ben. Auch die Aussagen der Privatklägerin in Bezug auf die vorgeworfenen Hand- lung in Phase 3 seien wiederum sehr widersprüchlich. Die von der Privatklägerin 1 bzw. deren Rechtsvertreterin vorgebrachten Gründe für die widersprüchlichen Aussagen zur Gleitcreme – bestehendes Trauma aufgrund der Gerichtsverhand-</w:t>
      </w:r>
    </w:p>
    <w:p>
      <w:r>
        <w:t>- 23 - lung aus dem Jahr 2018, Aussagen auf Hochdeutsch anstatt Schweizerdeutsch, Besprechung der Thematik mit dem Ex-Partner bzw. Stresssituation – seien sodann alle nicht nachvollziehbar. Es sei sehr, sehr unglaubhaft, dass man des- wegen einen der Hauptpunkte vergesse, wenn man auch noch explizit darauf angesprochen werde (Prot. II S. 24 ff.).</w:t>
      </w:r>
    </w:p>
    <w:p>
      <w:r>
        <w:rPr>
          <w:b/>
        </w:rPr>
        <w:t>E. 4.2</w:t>
      </w:r>
    </w:p>
    <w:p>
      <w:r>
        <w:t>Der Beschuldigte vollzog an der Privatklägerin 1 ab Februar 2013 bis Januar 2017 gegen deren Willen bis zu ein Mal pro Woche den Analverkehr und nahm damit eine beischlafsähnliche Handlung im Sinne von Art. 189 Abs. 1 aStGB vor. Er nötigte die Privatklägerin 1 mittels während Jahren aufgebautem psychischem Druck, immer massiver werdenden Drohungen sowie der ohnehin bereits vorherr- schenden Gewaltstruktur (vgl. dazu auch Erw. II. C. 3.3.3. vorstehend) sowie teil-</w:t>
      </w:r>
    </w:p>
    <w:p>
      <w:r>
        <w:t>- 47 - weise auch physischer Gewalt während der Übergriffe dazu, diese zu dulden. Der Beschuldigte hat die Privatklägerin 1 durch seine den Familienalltag prägenden Ge- walttätigkeiten in physischer und psychischer Form und sein wiederkehrendes ma- nipulatives und emotional erpresserisches Verhalten richtiggehend konditioniert und gefügig gemacht und sie soweit gebracht, dass sie irgendwann resignierte und die Übergriffe widerstandslos über sich ergehen liess. Wenn die Privatklägerin 1 doch aufbegehrte, schreckte der Beschuldigte nicht davor zurück, zusätzlich seine physische Überlegenheit einzusetzen und handgreiflich zu werden. Der Beschul- digte wusste um sämtliche Umstände und wollte diese auch. Er handelte dabei direktvorsätzlich. Rechtfertigungs- und Schuldausschlussgründe liegen keine vor. Der Beschuldigte hat sich durch sein Handeln der mehrfachen sexuellen Nötigung im Sinne von Art. 189 Abs. 1 aStGB schuldig gemacht.</w:t>
      </w:r>
    </w:p>
    <w:p>
      <w:r>
        <w:rPr>
          <w:b/>
        </w:rPr>
        <w:t>E. 4.2.1</w:t>
      </w:r>
    </w:p>
    <w:p>
      <w:r>
        <w:t>Als massgebliche Beweismittel liegen im Recht: - Aussagen des Beschuldigten anlässlich der Hafteinvernahme bei der Staats- anwaltschaft vom 30. März 2022 und der staatsanwaltschaftlichen Einver- nahmen vom 10. Mai 2022 und 27. Juni 2023 (Urk. 1/2/1, 1/2/2 und 1/2/4) sowie anlässlich der Hauptverhandlung (Prot. I S. 7 ff.) - Aussagen der Privatklägerin 2 anlässlich der Einvernahmen als polizeiliche Auskunftsperson vom 7. Dezember 2021 (Urk. 1/3/1) und als Auskunftsper- son bei der Staatsanwaltschaft vom 10. Mai 2022 (inkl. Videoaufnahme) (Urk. 1/3/2 und 1/3/3) sowie anlässlich der Hauptverhandlung (inkl. Videoauf- nahme) (Prot. I S. 36 ff.) - diverse Polizeirapporte (Urk. 1/1/1, 1/1/2, 1/1/4, 1/1/5 und 1/1/7) - Zeugeneinvernahmen der Privatklägerin 2 vom 2. Juni 2022 (inkl. Videoauf- nahme) und 26. Juli 2022 (Urk. 1/4/2, 1/4/3 und 1/4/6) - Zeugeneinvernahme von H._____ vom 8. Juni 2022 (Urk. 1/4/5) - Zeugeneinvernahme von G._____ vom 26. Juli 2022 (Urk. 1/4/7) - Zeugeneinvernahme von I._____ vom 15. Dezember 2022 (Urk. 1/4/13) - Zeugeneinvernahme von J._____ vom 15. Dezember 2022 (Urk. 1/4/14) - Zeugeneinvernahme von K._____ vom 15. Dezember 2022 (Urk. 1/4/15) - Arztbericht von Dr. med. dent. L._____ vom 26. November 2022 (Urk. 1/6/11)</w:t>
      </w:r>
    </w:p>
    <w:p>
      <w:r>
        <w:t>- 24 - - Krankenakte Clienia Schlössli AG betreffend psychologische Behandlung der Privatklägerin 1 (Urk. 1/6/13) - Arztbericht von Dr. med. M._____ vom 17. März 2023 über kinderärztliche Behandlungen der Privatklägerin 1 (Urk. 1/6/14), inklusive Patientenakte (Thek 2, Beizugsakten, blaues Dossier) - Beizugsakten der KESB N._____, der Staatsanwaltschaft See/Oberland (Strafakten 2013, B-1/2013/599), des Bezirksgerichts Uster (Strafakten 2018, GG180006-I) und des Statthalteramts Bezirk Bülach (Strafakten Diebstahl, ST.2022.355)</w:t>
      </w:r>
    </w:p>
    <w:p>
      <w:r>
        <w:rPr>
          <w:b/>
        </w:rPr>
        <w:t>E. 4.2.2</w:t>
      </w:r>
    </w:p>
    <w:p>
      <w:r>
        <w:t>Wie sich zeigt, leitet sich der Anklagevorwurf aus den Aussagen der Privat- klägerin 1 ab, nachdem für die Vorfälle weder objektive Beweismittel vorliegen noch die einvernommenen Zeugen unmittelbare Beobachtungen schildern konnten. Es handelt sich bei den inkriminierten Vorfällen letztlich um klassische Vier-Augen- Delikte, weshalb der Aussagezuverlässigkeit und der Aussagequalität der Privat- klägerin 1 besondere Bedeutung zukommen. Ferner steht vorliegend habituelle sexuelle Gewalt unterschiedlichster Art über einen Zeitraum von rund 15 Jahren im Rahmen eines dysfunktionalen, von der Dominanz des Beschuldigten geprägten Familiensystems im Raum, wobei sich die Übergriffe und Nötigungshandlungen im Laufe der Jahre verändert haben und immer gravierender geworden sein sollen. Es ist deshalb angezeigt, in einem ersten Schritt die Aussagen der Privatklägerin 1 ganz allgemein für den gesamten Zeitraum und insgesamt zu würdigen, bevor die eigentliche Sachverhaltserstellung für die einzelnen Anklagepunkte vorgenommen wird.</w:t>
      </w:r>
    </w:p>
    <w:p>
      <w:r>
        <w:rPr>
          <w:b/>
        </w:rPr>
        <w:t>E. 4.3</w:t>
      </w:r>
    </w:p>
    <w:p>
      <w:r>
        <w:t>Ab dem Zeitpunkt der ersten analen Misshandlung im Februar 2013 (Anklage- ziffer 3) bis Ende Dezember 2013 war die Privatklägerin 1 noch nicht 16 Jahre alt. Der Beschuldigte wusste um das Alter und nahm die sexuellen Handlungen trotz- dem vor, er handelte dabei direktvorsätzlich. Rechtfertigungs- und Schuldaus- schlussgründe liegen keine vor. Der Beschuldigte hat sich für diesen Zeitraum auch der mehrfachen sexuellen Handlungen mit einem Kind im Sinne von Art. 187 Ziff. 1 aStGB schuldig gemacht.</w:t>
      </w:r>
    </w:p>
    <w:p>
      <w:r>
        <w:rPr>
          <w:b/>
        </w:rPr>
        <w:t>E. 4.4</w:t>
      </w:r>
    </w:p>
    <w:p>
      <w:r>
        <w:t>Zum Anklagevorwurf Anklageziffer 1 im Einzelnen (Zeitraum 2002 - 2004) (Urk. 1/20/1 S. 5 - 7, Urk. 74 S. 49 - 52)</w:t>
      </w:r>
    </w:p>
    <w:p>
      <w:r>
        <w:rPr>
          <w:b/>
        </w:rPr>
        <w:t>E. 4.4.1</w:t>
      </w:r>
    </w:p>
    <w:p>
      <w:r>
        <w:t>Die Staatsanwaltschaft wirft dem Beschuldigten im Wesentlichen vor, im Kinderzimmer der damals zirka 4-jährigen Privatklägerin 1 deren Kopf in seine beiden Hände genommen und seinen Penis in ihren Mund eingeführt und sie aufgefordert zu haben, die Augen zu schliessen und zu saugen und zu lecken wie an einem Lolipop, was die Privatklägerin dann auch getan habe. Dieses Vorgehen habe er zirka einmal in der Woche wiederholt, bis die Privatklägerin 1 zirka 6 Jahre alt gewesen sei. Ferner habe der Beschuldigte die Privatklägerin 1 in dieser Zeit- spanne auch zwischen den Beinen berührt, vor allem wenn sie einen kurzen Rock oder ein Kleidchen getragen habe. Er habe ihr nach den jeweiligen Vorfällen erklärt, dass dies ein Geheimnis zwischen ihnen beiden sei, weshalb die Privatklägerin 1 schliesslich niemandem von den sexuellen Handlungen erzählt habe (Urk. 1/20/1 S. 6 f.).</w:t>
      </w:r>
    </w:p>
    <w:p>
      <w:r>
        <w:rPr>
          <w:b/>
        </w:rPr>
        <w:t>E. 4.4.2</w:t>
      </w:r>
    </w:p>
    <w:p>
      <w:r>
        <w:t>Die Vorinstanz setzte sich grundsätzlich einlässlich mit den Aussagen der Privatklägerin 1 auseinander und gab sie inhaltlich korrekt wieder (Urk. 74 S. 49 ff.). So erkannte sie zu Recht, dass die Privatklägerin 1 den ersten Übergriff in allen Einvernahmen weitestgehend identisch schilderte und die Aussagen glaubhaft wirkten. Insbesondere das Vorkommnis mit der Zitronensäure sei aussergewöhn- lich und wirke selbst erlebt. Ebenso sei der Ablauf grundsätzlich stimmig und es sei vorstellbar, dass ein 4-jähriges Kind sich auf ein solches "Spiel" mit seinem Vater einlassen würde. Zutreffend erwog die Vorinstanz weiter, dass der Detaillierungs- grad verhältnismässig tief sei, was aufgrund des damaligen Alters der Privatkläge- rin 1 und des Zeitablaufs aber nicht weiter erstaune. Realitätsnah sei auch die</w:t>
      </w:r>
    </w:p>
    <w:p>
      <w:r>
        <w:t>- 31 - Schilderung, wie der Beschuldigte sie darauf hingewiesen habe, sie müsse auf die Zähne aufpassen, damit sie ihm nicht weh tue. Weiter ist mit der Vorinstanz festzu- halten, dass die Privatklägerin 1 sich erinnerte, dass der Beschuldigte nicht ejakulierte, was ebenfalls für die Glaubhaftigkeit ihrer Aussagen spricht. Eine Privatklägerin, die einen Beschuldigten wahrheitswidrig belasten wollte, hätte diese Frage sehr wahrscheinlich mit Ja beantwortet, um den Vorfall zusätzlich zu drama- tisieren. Auch der Umstand, dass sie gegenüber der Polizei ausführte, der Beschul- digte habe ihren Kopf in seine beiden Hände genommen und ihr gezeigt wie man es mache, während sie sich bei der Staatsanwaltschaft nicht mehr daran erinnern konnte, ist nicht eine derart eklatante Ungereimtheit, dass den Aussagen der Privatklägerin 1 grundsätzlich die Verlässlichkeit abgesprochen werden könnte. Ihrer freien Schilderung vor Vorinstanz ist dieses Detail ebenfalls nicht mehr zu entnehmen, sie führte diesbezüglich lediglich aus, der Beschuldigte sei zurückge- kommen, sie habe die Augen geschlossen und er habe ihr dann etwas in den Mund geschoben (Prot. I S. 44). Im Kerngeschehen, wonach der Beschuldigte ihr seinen Penis in den Mund eingeführt habe, bleiben die Aussagen jedoch konstant. Die Depositionen der Privatklägerin 1 zeigen gerade auch an diesen Abweichungen, dass sie offensichtlich nach bestem Wissen und Gewissen auf die Wahrheits- findung bedacht war und nur das wiedergeben wollte, an was sie sich im Moment der Aussage erinnerte, dabei ohne Weiteres Erinnerungslücken einräumte und vor allem nicht dazu neigte, stereotyp und vorgeformte Aussagen zu machen – auch nicht nach Kenntnis der Anklage. Recht zu geben ist der Vorinstanz sodann darin, dass nicht abschliessend geklärt werden kann, bei welchen Gelegenheiten der Beschuldigte die Privatklägerin 1 jeweils missbraucht haben soll, zumal die Mutter der Privatklägerin 1 zu jenem Zeitpunkt noch nicht arbeitstätig war und sich aufgrund der Kontrolle und der Über- wachung durch den Beschuldigten auch nicht oft ohne die Familie ausser Haus aufgehalten haben dürfte. Jedoch ist dies der Glaubhaftigkeit der Aussagen der Privatklägerin 1 und der Sachverhaltserstellung nicht abträglich. Es ist diesbezüg- lich mit den vorinstanzlichen Erwägungen festzuhalten, dass deswegen Übergriffe selbstverständlich nicht ausgeschlossen werden können, da diese durchaus auch bei kürzeren Abwesenheiten der Mutter durchgeführt werden konnten, selbst wenn</w:t>
      </w:r>
    </w:p>
    <w:p>
      <w:r>
        <w:t>- 32 - sie für den Beschuldigten mit einem gewissen Risiko, entdeckt zu werden, verbun- den waren (vgl. Urk. 74 S. 51). Nach der körperlichen Position bei den Übergriffen befragt, gab die Privatklägerin 1 abermals authentisch, spontan, Erinnerungslücken einräumend und ohne jed- welchen Belastungseifer bei der Staatsanwaltschaft zu Protokoll, dass sie ein sehr, sehr kleines Kind gewesen sei. Wenn sie versuche, sich in jenen Moment zurück- zuversetzen, habe sie das Gefühl, sie müsse gestanden sein, aber irgendwie auch auf den Knien. Sie habe eine Erinnerung, sie sehe sich da auf den Knien. Sie habe zum Beschuldigten hochgeschaut (wobei die Privatklägerin 1 bei dieser Aussage gemäss Protokollnotiz den Kopf nach hinten bewegte). Sie denke, er sei stehend gewesen (Urk. 1/3/2 F/A 85 - 87). Dass der Beschuldigte gestanden sei, ergibt sich zusätzlich zu Beginn der staatsanwaltschaftlichen Einvernahme, als die Privat- klägerin 1 in freier Erzählung den ersten Übergriff durch den Beschuldigten schilderte ("Ich habe natürlich mitgemacht, gedacht es ein "Spieli", habe die Augen zugemacht, ich habe gemerkt, dass mir etwas ins säuerliches ins "muul" getan wurde, habe gemerkt, dass es etwas Fleischiges war, ich habe aber einmal "gespickt" und gesehen, dass er über mir steht und gemerkt, dass er mir seinen Penis ins "muul" getan hat.", Urk. 1/3/2 F/A 78). Zwar ist nicht im Detail rekon- struierbar, wie nun genau die Körperposition der Privatklägerin 1 war, jedoch zeigt sich im Kern, dass der Beschuldigte gestanden sein muss und die Privatklägerin 1 zu ihm hochgeschaut hatte, was mit dem übrigen Ablauf in Einklang zu bringen ist. Entgegen der dezidierten Ansicht der Vorinstanz, wonach unter anatomischen Gesichtspunkten auszuschliessen sei, dass die Übergriffe exakt so stattgefunden hätten, wie sie die Privatklägerin 1 aus ihrer Erinnerung heraus geschildert hätte (vgl. Urk. 74 S. 50/51 und S. 52 sowie Urk. 111 S. 14), ist die Körperhaltung, wonach sie mutmasslich gekniet sei – und zwar ohne dabei mit dem Gesäss auf den Fersen gesessen zu haben und dabei gleichzeitig auch den Kopf etwas in den Nacken gelegt zu haben – keineswegs unrealistisch und vermag die Glaub- haftigkeit ihrer Aussagen nicht in Zweifel zu ziehen. Der Kinderarzt der Privatkläge- rin 1, Dr. med. M._____, reichte zusammen mit seinem Arztbericht zur Privatklägerin 1 vom 17. März 2023 der Staatsanwaltschaft ebenfalls die dazuge- hörige Patientenakte ein (Urk. 1/6/14 und Thek 2 / diverse Beizugsakten / blaues</w:t>
      </w:r>
    </w:p>
    <w:p>
      <w:r>
        <w:t>- 33 - Patientendossier). Daraus geht einerseits hervor, dass die Privatklägerin 1 von den objektiven biometrischen Messungen her kein pathologisches Wachstum aufwies und sich beruhigende Resultate auf der 10. Perzentile zeigten (vgl. Urk. 1/6/14 S. 2), sie mit anderen Worten im normalen, üblichen Rahmen gewachsen war. Der Patientenakte ist dem Datenblatt mit der Wachstumskurve betreffend Länge, Höhe tatsächlich zu entnehmen, dass sich die Privatklägerin 1 von zirka 6.5-jährig bis 10-jährig auf der 10. Perzentile befand, vorher war sie nicht bei Dr. med. M._____ in Behandlung. Bei dieser Ausgangslage darf bei einem unauffälligen Wachstum geschlossen werden, dass sich die Privatklägerin 1 auch mit zirka 4 Jahren in etwa auf der 10. Perzentile befand, und damit in etwa 98 Zentimeter gross war. Dem Datenblatt ist ebenfalls zu entnehmen, dass der Beschuldigte als Vater eine Grösse von 166 Zentimeter aufweist, und damit für hiesige Verhältnisse ein eher kleiner Mann ist. Dies korrespondiert mit den Depositionen der Privatklägerin 1 bei der polizeilichen Einvernahme, wonach der Beschuldigte zirka 168 cm gross sei (Urk. 1/3/1 F/A 16/ Signalement). Falls die Privatklägerin 1 nun kniend vor dem Beschuldigten war und den Kopf nach hinten bewegte, um zum Beschuldigten hochzuschauen, kann davon ausgegangen werden, dass sich ihr Mund auf einer Höhe von zirka 70 - 75 Zentimetern befand. Der Penis des 166 - 168 Zentimeter grossen Beschuldigten ist dabei maximal in seiner Körpermitte, das heisst auf einer Höhe von höchstens rund 83 - 84 Zentimeter zu verorten. Diese Werte zeigen, dass die von der Privatklägerin 1 erinnerte Position anatomisch nicht ausgeschlossen werden kann, zumal auch zusätzlich denkbar ist, dass der Beschuldigte bei den Übergriffen noch in die Knie gegangen sein könnte. Ausserdem könnte die seitens der Verteidigung geltend gemachte Höhendifferenz zwischen dem Mund der Privatklägerin 1 und dem Penis des Beschuldigten – wie bereits angetönt – auch schon durch die seitens der Privatklägerin 1 geschilderte Kopfbewegung – den Kopf in den Nacken legen – kompensiert worden sein. Insgesamt zeigen sich die Schilderungen der Privatklägerin bezüglich der Vorwürfe in Anklageziffer 1 überzeugend. Sie sind von zahlreichen Realkennzeichen geprägt, im Kerngeschehen plausibel, konsistent und in den massgeblichen Punk- ten konstant sowie lebensnah. Ferner schildert die Privatklägerin 1 die erinnerten Wahrnehmungen derart, wie sie ein Kind von 4 bis 6 Jahren realistischerweise</w:t>
      </w:r>
    </w:p>
    <w:p>
      <w:r>
        <w:t>- 34 - wahrnimmt bzw. altersbedingt überhaupt wahrnehmen kann, was von Authentizität zeugt. Ferner äusserte sich die Privatklägerin 1 immer frei und spontan, stereotype Depositionen sind nicht auszumachen. Den pauschalen und teilweise platten und inhaltsarmen Bestreitungen des Beschuldigten kann nichts entnommen werden, das die überzeugende Darstellung der Privatklägerin 1 in Zweifel ziehen könnte. Weitere Hinweise, dass die Aussagen der Privatklägerin 1 anzuzweifeln wären, liegen nicht vor. Der Anklagevorwurf gemäss Anklageziffer 1 lässt sich damit im Grundsatz, namentlich auch, was den explizit umschriebenen ersten Vorfall betrifft, erstellen. Was ansonsten die Anzahl und die Häufigkeit der Übergriffe anbelangt, konnte die Privatklägerin 1 nur sehr vage Angaben machen, was angesichts ihres damals kindlichen Alters und des langen Zeitablaufs nachvollziehbar ist. Jedoch kann daraus nicht zulasten des Beschuldigten auf eine Vielzahl von Fällen geschlossen werden, auch wenn die Aussagen der Privatklägerin 1 glaubhaft sind, sondern muss diese Frage zu Gunsten des Beschuldigten offengelassen werden bzw. lässt sich der Sachverhalt diesbezüglich nicht vollständig erstellen. Immerhin kann die Privatklägerin 1 stichhaltig schildern, dass bei den weiteren Übergriffen auch ihre Augen verbunden worden seien, weil sie immer wieder versucht habe zu "spicken". Sie führte aus, sich an das Gefühl des Sockens bzw. des langen Stoffs – allenfalls einer Krawatte – erinnern zu können, womit ihr die Augen verbunden worden seien (vgl. Urk. 1/3/2 F/A 105 f.). Aufgrund der Schilderung der Privat- klägerin 1, wonach ihr beim ersten Vorfall die Augen nicht verbunden worden seien und dies aber sicher bei zwei weiteren Malen der Fall gewesen sei, ist der Ankla- gevorwurf auf sicherlich drei Übergriffe einzuschränken.</w:t>
      </w:r>
    </w:p>
    <w:p>
      <w:r>
        <w:rPr>
          <w:b/>
        </w:rPr>
        <w:t>E. 4.5</w:t>
      </w:r>
    </w:p>
    <w:p>
      <w:r>
        <w:t>Zum Anklagevorwurf gemäss Anklageziffer 2a im Einzelnen (Zeitraum ab ca. 2004 bis ca. 2010/2011) (Urk. 1/20/1 S. 7 f., Urk. 74 S. 52 - 54)</w:t>
      </w:r>
    </w:p>
    <w:p>
      <w:r>
        <w:rPr>
          <w:b/>
        </w:rPr>
        <w:t>E. 4.5.1</w:t>
      </w:r>
    </w:p>
    <w:p>
      <w:r>
        <w:t>Die Staatsanwaltschaft wirft dem Beschuldigten unter dieser Anklageziffer im Wesentlichen vor, in der Zeit ab zirka 2004 bis zirka 2010 oder 2011 ein bis zwei Mal wöchentlich von der Privatklägerin 1 in der Familienwohnung verlangt zu haben, vor ihm auf den Boden zu knien und eine Zeitschrift anzuschauen. Währenddessen habe er sich hinter sie gekniet, ihr von hinten die Hosen herunter- gezogen und dann seinen Penis zwischen ihre Beine gesteckt, wobei er selber die</w:t>
      </w:r>
    </w:p>
    <w:p>
      <w:r>
        <w:t>- 35 - Beine der Privatklägerin 1 zusammengedrückt und von ihr gleichzeitig verlangt habe, dass sie ihre Beine zusammenpresse. Er habe während einer Dauer von zirka 10 Minuten seinen Penis zwischen ihren Oberschenkeln hin und her bewegt, wobei er sie teilweise auch zu Boden gedrückt habe oder seitlich an den Beinen festgehalten habe. Er habe ihr gesagt, das sei ein Geheimnis zwischen ihnen beiden, im Laufe der Zeit habe er auch erklärt, dass dies zwischen Vater und Tochter normal sei und als sie sich zu einem späteren Zeitpunkt zu wehren begon- nen habe, habe er ihr gedroht, falls sie etwas von den sexuellen Handlungen erzähle (Urk. 1/20/1 S. 7 f.).</w:t>
      </w:r>
    </w:p>
    <w:p>
      <w:r>
        <w:rPr>
          <w:b/>
        </w:rPr>
        <w:t>E. 4.5.2</w:t>
      </w:r>
    </w:p>
    <w:p>
      <w:r>
        <w:t>Dem Anklagevorwurf liegen die Aussagen der Privatklägerin 1 in der polizei- lichen Einvernahme vom 7. Dezember 2021 (Urk. 1/3/1) und der staatsanwalt- schaftlichen Einvernahme vom 10. Mai 2022 (Urk. 1/3/2) zugrunde. So schilderte sie gegenüber der Polizei erstmals in freier Erzählung von sich aus, sie habe am Boden knien müssen und habe aus einer Zeitschrift aussuchen können, was sie wolle. Sie habe unbedingt einen iPod gewollt. Sie habe in der Zeitschrift geblättert. Er habe ihre Hosen runtergezogen, seinen Penis zwischen ihre Beine gesteckt und gesagt, sie solle ihre Beine zusammendrücken. Er selber habe auch ihre Beine zusammengedrückt. Das sei immer passiert, wenn ihre Mutter nicht zu Hause gewesen sei. Es sei eventuell ein Mal pro Woche passiert oder mehr, sie wisse es nicht mehr genau. In zeitlicher Hinsicht sollen diese Art von sexuellen Handlungen begonnen haben, als die Privatklägerin 6 Jahre alt gewesen war. Im weiteren Ver- lauf der Einvernahme ergänzte sie, er habe sich dann hinter ihr hin und her, also von vorne nach hinten, bewegt und sie habe dabei mit ihm über belanglose Sachen geredet, wie Kinder halt so seien. Manchmal sei er ganz sanft gewesen, manchmal aber sehr grob. Sie habe keine grossen Schmerzen gehabt. Manchmal habe er sie auch zu Boden gedrückt oder seitlich an den Beinen festgehalten. Er sei ebenfalls hinter ihr auf den Knien gewesen. Ein solcher Übergriff habe etwa 10 Minuten oder so gedauert. Die Übergriffe hätten angedauert, bis sie 12 oder 13 Jahre alt gewesen sei. Anlässlich der staatsanwaltschaftlichen Einvernahme bestätigten sich diese Aussagen, wobei die Privatklägerin 1 noch ergänzte, dass sie zum Beispiel eine Zeitschrift von Interdiscount angeschaut habe. Am Oberkörper sei sie bekleidet ge- wesen, am Unterkörper habe er sie ausgezogen. Ihre Unterhosen seien oberhalb</w:t>
      </w:r>
    </w:p>
    <w:p>
      <w:r>
        <w:t>- 36 - ihrer Knie, am Ende der Oberschenkel gewesen. Der Beschuldigte sei hinter ihr gewesen, über sie gebückt. Für sie habe es sich immer so angefühlt, als wäre er so über ihr und würde mit ihr diese Zeitschrift "luege". Aber als sie mit ihm geredet habe, sei es so gewesen, als sei er nicht da. Er sei auf auch den Knien gewesen. Sie sei irgendwie zwischen seinen Beinen gewesen. Sie könne sich nur an diese Position erinnern. Er hätte dabei nicht immer einen Samenerguss gehabt. Sie könne sich erinnern, dass sie danach von ihm abgeduscht worden sei. Irgendetwas habe an ihr geklebt und der Beschuldigte habe ihr gesagt, sie solle aufpassen wie sie stehe, denn wenn irgendetwas in ihr drin sei, könne es sein, dass sie schwanger werde und das dürfe nicht passieren (Urk. 1/3/1 F/A 8, 29, 30 - 35 und Urk. 1/3/2 F/A 136 - 164). Stimmig schilderte sie auch, dass sie die Übergriffe lange Zeit als Spiel empfunden habe und geglaubt habe, das sei normal, weil der Beschuldigte sie das so habe glauben lassen und sie keine Fragen gestellt habe und weil sie so erzogen worden sei, dass man einem Erwachsenen nicht nein sage. Der Beschuldigte habe ihr gesagt, dass es ein Geheimnis zwischen Vater und Tochter sei, das mache jeder Vater mit seiner Tochter und weil es so ein grosses Geheimnis sei, dürfe man das niemandem sagen, vor allem nicht seinem Mami. Eindrücklich und konsistent führte die Privatklägerin 1 aus, das Wort "Sex" sei in ihrer Kultur tabu, wirklich tabu. Sie sei nie mit dem Thema Sex konfrontiert worden, erst aufgrund des Sexualkunde- unterrichts in der 6. Klasse und als Mitschüler über das Thema Sexualität geredet hätten, sei ihr bewusst geworden, dass etwas nicht stimme. Es sei bei den Mitschü- lern nie auf so ein Thema gekommen wie das "Vater Tochter Ding". Sie habe damals von niemandem gehört, dass sie ähnliche sexuelle Erfahrungen gemacht hätten. Als man über solche Sachen geredet habe, habe man darüber gesprochen, dass man verliebt sei. In der Folge habe sie begonnen, sich gegen die Übergriffe zu wehren und habe dem Beschuldigten gesagt, sie wolle das nicht, da stimme etwas nicht. Da habe er das erste Mal in ihrem Leben angefangen ihr zu drohen (Urk. 1/3/2 F/A 102 f., F/A 109 ff., F/A 148 f.). Die Aussagen der Privatklägerin 1 zeigen einen beachtlichen Detailreichtum, geben einen stimmigen Handlungsablauf wieder, sind plausibel, individuell ausgeprägt</w:t>
      </w:r>
    </w:p>
    <w:p>
      <w:r>
        <w:t>- 37 - und wirken tatsächlich erlebt. So vermag die Privatklägerin 1 zum Beispiel eindrü- cklich zu schildern, wie sie anfangs jeweils noch mit dem Beschuldigten gespro- chen habe, wie Kinder eben seien und dass sie zum Beispiel eine Zeitschrift von Interdiscount angeschaut hätte. Ins Gesamtbild und zur Körperposition der Privat- klägerin 1 passt sodann die detaillierte Beschreibung, dass ihre Unterhosen ober- halb der Knie, am Ende der Oberschenkel gewesen seien. Nennenswerte Wider- sprüche, Strukturbrüche oder Lügensignale finden sich nicht. Sehr lebensnah und typisch für habituelle sexuelle Gewalt sind die Schilderungen, dass der Beschul- digte anfänglich durch Manipulationen eine Geheimnissphäre schuf und erst dann zu drohen begann, als ihr die Übergriffe bewusst geworden waren und sie ihn dar- auf ansprach. Sehr real, dem damaligen Alter entsprechend und authentisch wirken auch die Ausführungen dazu, wie sie das Sperma damals als Kind wahrgenommen hatte und wie und weshalb das Duschen bzw. Waschen erfolgte. Als Realitäts- kriterium ist weiter zu werten, dass die Privatklägerin 1 einräumte, sich nicht erinnern zu können, dass es jedes Mal zu einem Samenerguss gekommen sei. Eine Privatklägerin, die den Beschuldigten in erster Linie belasten wollte, würde nicht derart differenziert aussagen. Eindrücklich, zum gesamten Kontext passend und lebensnah sind auch ihre Schilderungen, wie sie sich beim Abduschen fühlte, dass sie sich das erste Mal richtig eklig empfunden habe, dass sie sich das erste Mal als so richtig "gruusig" empfunden habe (Urk. 1/3/2 F/A 156). Hinweise, die an den überzeugenden Aussagen der Privatklägerin 1 Zweifel erwecken könnten, bestehen nicht. Entgegen der Verteidigung haben sich ausserdem durchaus Gelegenheiten für den Beschuldigten ergeben, sich an der Privatklägerin 1 zu ver- gehen. So führte die Privatklägerin 2 aus, im Jahre 2005 zu arbeiten begonnen zu haben und sie jeweils samstags und sonntags, der Beschuldigte jedoch montags und dienstags frei gehabt habe (vgl. Urk. 1/4/6 F/A 31 ff.). Ausserdem verfängt die Argumentation der Verteidigung, wonach kein Motiv ersichtlich sei, weshalb die Privatklägerin 2 dabei hätte mitmachen sollen, nicht. In dieser Konstellation ging es um keine Frage der Motivation, sondern handelte es sich um eine typische Vorge- hensweise eines Täters, der ein Kind missbraucht, indem er es abzulenken und das Ganze manipulativ als Spiel zu tarnen versucht. Der Anklagesachverhalt gemäss Anklageziffer 2a erweist sich als erstellt, wobei zugunsten des Beschuldig-</w:t>
      </w:r>
    </w:p>
    <w:p>
      <w:r>
        <w:t>- 38 - ten davon ausgegangen werden muss, dass die beschriebenen Handlungen im fraglichen Zeitraum ein Mal pro Woche stattfanden. Aufgrund des Umstandes, dass die Übergriffe während der 15 Jahre fortwährend waren und letztlich zu analen Penetrationen führten, ist zum fraglichen Zeitraum bei Anklageziffer 2a davon auszugehen, dass sich dieser bis Ende 2011 erstreckte, zumal die erste anale Penetration zirka im Februar 2013 einzuordnen sein wird (vgl. dazu nachfolgend zu Anklageziffer 3 und 4).</w:t>
      </w:r>
    </w:p>
    <w:p>
      <w:r>
        <w:rPr>
          <w:b/>
        </w:rPr>
        <w:t>E. 4.6</w:t>
      </w:r>
    </w:p>
    <w:p>
      <w:r>
        <w:t>Zum Anklagevorwurf gemäss Anklageziffer 2b im Einzelnen (Zeitraum ab ca. 2004 bis ca. 2010/2011) (Urk. 1/20/1 S. 8 - 10, Urk. 74 S. 55 - 58)</w:t>
      </w:r>
    </w:p>
    <w:p>
      <w:r>
        <w:rPr>
          <w:b/>
        </w:rPr>
        <w:t>E. 4.6.1</w:t>
      </w:r>
    </w:p>
    <w:p>
      <w:r>
        <w:t>Für den Anklagevorwurf gemäss Anklageziffer 2b wird auf die Anklageschrift verwiesen (Urk. 1/20/1 S. 8 - 10). Der Vorwurf lässt sich jedoch aufgrund des Beweisergebnisses nicht erstellen. Den Aussagen der Privatklägerin 1 kann nicht entnommen werden, dass die sechs aufgelisteten Handlungen im Zeitraum von zirka 2004 bis zirka 2010 oder 2011 stattgefunden haben sollen. Insgesamt ordnete sie diese Vorkommnisse zeitlich in einer späteren Phase ein, als sie bereits in der Pubertät war und die analen Übergriffe stattfanden und sie bereits in N._____ wohnten, wo die Familie im September 2011 von O._____ herkommend zuzog (vgl. Urk. 1/3/1 F/A 37 - 52, insbesondere 43 und 49 und Urk. 1/3/2 F/A 168, 191 ff., 204, 205 und 267). Entsprechend führte die Staatsanwaltschaft diese Vorwürfe denn auch – und wie sich zeigen wird zu Recht – unter Anklageziffer 4 auf, wo sie eingehender zu prüfen sein werden (vgl. Erw. II. B. 4.7. nachfolgend). Der Beschul- digte ist deshalb bezüglich Anklageziffer 2b vom Vorwurf der Schändung im Sinne von Art. 191 aStGB, der sexuellen Handlungen mit einem Kind im Sinne von Art. 187 Ziff. 1 aStGB und der sexuellen Nötigung im Sinne von Art. 189 Abs. 1 aStGB freizusprechen.</w:t>
      </w:r>
    </w:p>
    <w:p>
      <w:r>
        <w:rPr>
          <w:b/>
        </w:rPr>
        <w:t>E. 4.7</w:t>
      </w:r>
    </w:p>
    <w:p>
      <w:r>
        <w:t>Zu den Anklagevorwürfen gemäss Anklageziffern 3 und 4 im Einzelnen (Zeitraum ab ca. 2010/2011 - Januar/Februar 2017) (Urk. 1/20/1 S. 10 - 12, Urk. 74 S. 59 - 73)</w:t>
      </w:r>
    </w:p>
    <w:p>
      <w:r>
        <w:rPr>
          <w:b/>
        </w:rPr>
        <w:t>E. 4.7.1</w:t>
      </w:r>
    </w:p>
    <w:p>
      <w:r>
        <w:t>Zunächst ist auf den vorinstanzlichen Entscheid verwiesen, welcher die Aussagen der Privatklägerin 1 detailliert und zutreffend wiedergegeben hat (Urk. 74</w:t>
      </w:r>
    </w:p>
    <w:p>
      <w:r>
        <w:t>- 39 - S. 59 - 64). Hinsichtlich der Würdigung kann der Vorinstanz jedoch nicht gefolgt werden. Sodann ist festzuhalten, dass das Verfahren betreffend Vorwürfe wegen sexueller Belästigung von der Vorinstanz rechtskräftig eingestellt wurde (vgl. Urk. 74 S. 12 und Dispositivziffer 1 / Spiegelstrich 1). Die Berührungen, die der Beschuldigte vorgenommen haben soll, während die Privatklägerin 1 duschte, stehen deshalb nicht mehr zur Diskussion.</w:t>
      </w:r>
    </w:p>
    <w:p>
      <w:r>
        <w:rPr>
          <w:b/>
        </w:rPr>
        <w:t>E. 4.7.2</w:t>
      </w:r>
    </w:p>
    <w:p>
      <w:r>
        <w:t>Die Depositionen der Privatklägerin 1 zeigen sich auch bezüglich der analen Übergriffe und der weiteren genannten sexuellen Handlungen als konstant, in sich stimmig, authentisch und als tatsächlich erlebt. Lügensignale sind keine auszuma- chen. Insbesondere wirkt auch die Schilderung, wie sich die sexuellen Übergriffe in der Pubertät veränderten hätten, sehr eindrücklich und als tatsächlich erlebt und mit Originalität versehen. So schilderte die Privatklägerin 1 gegenüber der Staats- anwältin, es habe sich etwas verändert, als sie ein Teenager geworden sei, mit 14 oder 15, da habe es angefangen. Sie habe angefangen, sich zu wehren. Sie habe das Gefühl, ab da sei die sexuelle Aggression gestiegen. Die Tätlichkeiten seien auch immer schlimmer geworden, mit mehr Wut und Hass, vor allem als sie ihn mit 15 habe anzuzeigen versucht. Ab da sei es ganz schlimm geworden. Die sexuellen Übergriffen hätten sich dahingehend verändert, dass es zuvor nie ein anales Ein- dringen gegeben habe, aber im pubertären Alter habe er angefangen, in sie einzu- dringen. Sie könne sich gut daran erinnern und wenn sie sich erinnere, sehe sie die Wohnung in N._____. Sie sehe ihr Zimmer, aber es sei auch im Schlafzimmer der Eltern passiert, aber hauptsächlich in ihrem Zimmer. Ihre Position sei immer kniend gewesen. Anfänglich sei es ihm nicht gelungen in sie einzudringen, da hätte er sie noch als Person gesehen, da sei noch etwas Respekt vorhanden gewesen. Er habe es nur versucht und wieder davon abgelassen. Aber nach den ersten 1 - 2 Mal sei es ihm egal gewesen und er habe es einfach durchgezogen. Sie habe danach jedes Mal aufs WC gemusst, weil er in ihr drin ejakuliert habe. Sie spüre noch, wie es aus ihr rausgeflossen sei, wie dreckig sie sich gefühlt habe. Auf Nachfrage ergänzte die Privatklägerin 1, dass der Beschuldigte bei jeder analen Penetration einen Samen- erguss in ihr drin gehabt habe. Sie könne sich auch minim erinnern, dass er einen</w:t>
      </w:r>
    </w:p>
    <w:p>
      <w:r>
        <w:t>- 40 - Samenerguss auch ausserhalb ihres Körpers, am Rücken gehabt habe. Zum ers- ten Analverkehr befragt, schilderte die Privatklägerin 1, dass dieser in ihrem Zim- mer stattgefunden habe. Sie werde das nie vergessen. Es sei auf ihrem Bett gewe- sen, ein neues Bett. Er habe immer ihren Kopf runtergedrückt. Am Anfang habe sie sich versucht zur Wehr zu setzen, mit Schlagen und Wegreissen. Aber irgendwann komme man seelisch an den Punkt, wo man gebrochen sei, dass man nur noch tot daliege, es sei nur noch ein sich ergeben. Sie sei dann in eine andere Welt abge- taucht, sonst hätte sie es nicht ertragen. Auf die Frage, was der Beschuldigte ge- macht habe, als sie sich gewehrt habe, führte sie aus, das sei ihm egal gewesen, er sei stärker als sie gewesen. Er habe sie runtergedrückt, sie an beiden Armen festgehalten, zum Teil hinter dem Rücken. Egal wie sie sich zu wehren versucht habe, sie habe keine Chance gehabt. Ein oder zwei Mal habe er vielleicht abgelas- sen, als sie sich gewehrt habe. Sie habe nach der Penetration Bauchschmerzen und Magenverstimmungen gehabt und kämpfe heute noch mit Verstopfungen. Sie könne nicht sagen, wie oft der Beschuldigte sie anal penetriert habe. Sie sei ab einem Punkt so weggetreten gewesen, dass alles nur noch verschwommen gewe- sen sei. Es seien für sie die schlimmsten Erlebnisse gewesen. Sie gehe davon aus, dass die Penetrationen wöchentlich stattgefunden hätten. Sie wisse, dass es sehr regelmässig gewesen sei. Auf die Frage, welche der analen Penetrationen für sie als besonders schlimm in Erinnerung sei, antwortete die Privatklägerin 1, die ganz am Anfang, die sei am intensivsten gewesen. Das sei kurz nachdem er nach der Anzeige zurückgekommen sei gewesen. Es sei gewesen, als sie ihre Anzeige zu- rückgezogen habe, da sei sie zirka 15 Jahre alt gewesen. Sie wisse, es sei gewe- sen, als er wieder nach Hause durfte (Urk. 1/3/2 F/A 216 ff.). Dass die Privatklägerin 1 die über Jahre habituell verübten Übergriffe nach dem immer selben Muster nicht einzeln beschreiben kann, ergibt sich von selbst. Zudem schilderte sie eindrücklich die fortwährende massive Drohkulisse und die zuneh- mende körperliche Gewalt und dass sie irgendwann resigniert und abgestellt habe und nur noch in eine andere Welt abgetaucht sei, um es zu überstehen. Stimmig ist auch, dass sich der erste Übergriff zeitlich aufgrund der Angaben der Privatklä- gerin 1 einordnen lässt mit dem Strafverfahren im Jahre 2013. Der Beschuldigte wurde am 6. Februar 2013 aus der Haft entlassen (Beizugsakten Staatsanwalt-</w:t>
      </w:r>
    </w:p>
    <w:p>
      <w:r>
        <w:t>- 41 - schaft See/Oberland / Strafakten 2013, B-1/2013/599 / act. 13/5). Die am tt. Januar 1998 geborene Privatklägerin 1 war damals knapp 15 Jahre als. Die Aussagezu- verlässigkeit und die Aussagequalität der Schilderungen bestätigt sich ferner be- züglich der letzten Phase der Übergriffe und den weiteren zur Anklage gebrachten sexuellen Handlungen. Hinsichtlich der Häufigkeit konnte die Privatklägerin 1 ver- lässlich aussagen, dass die analen Penetrationen ab Februar 2013 bis Januar/Fe- bruar 2017 regelmässig wöchentlich stattgefunden haben. Die orale Befriedigung des Beschuldigten muss zu seinen Gunsten aufgrund der Aussagen der Privat- klägerin 1 auf 5 Vorfälle beschränkt werden, nachdem sie zu Protokoll gab, sie denke, es seien 5 - 10 Mal gewesen (Urk. 1/3/2 F/A 169). Was den Vorwurf betrifft, der Beschuldigte habe sie oral zu befriedigen versucht, so bezifferte die Privat- klägerin 1 diese Vorfälle auf 1 oder 2 Mal, wobei zugunsten des Beschuldigten nur ein Vorfall als erstellt zu erachten ist. Den Vorfall, wonach die Privatklägerin 1 den Beschuldigten auch mit der Hand am Penis zu befriedigen hatte, ist aufgrund ihrer Aussagen ebenfalls als erstellt zu erachten, jedoch finden sich nur sehr vage Aussagen zur Häufigkeit. Auf Nachfrage erklärte sie, sie könne es nicht sagen, sie glaube nicht, dass es nur ein Mal vorgekommen sei. Diese Angaben sind zu schwammig, als dass zu Lasten des Beschuldigten von mehr als einem Vorfall ausgegangen werden könnte, dieser eine Vorfall gilt jedoch als erstellt. Mangels anderweitiger stichhaltiger Hinweise ist sodann zugunsten des Beschuldigten davon auszugehen, dass die Übergriffe bis Januar 2017 dauerten. Nicht erstellbar ist der 1. Sachverhaltsabschnitt von Anklageziffer 3. Dieser findet im Untersuchungsergebnis keine Grundlage. Es hat diesbezüglich ein Freispruch vom Vorwurf der sexuellen Nötigung im Sinne von Art. 189 Abs. 1 StGB sowie vom Vorwurf der sexuellen Handlungen mit einem Kind im Sinne von Art. 187 Ziff. 1 StGB zu erfolgen. Ansonsten sind die Anklagevorwürfe gemäss Anklageziffer 3 und 4 erstellt, mithin, dass der Beschuldigte die Privatklägerin 1 ab zirka Februar 2013 bis Januar 2017 bis zu ein Mal wöchentlich gegen deren Willen anal penetrierte – jeweils abhängig davon, ob die Mutter arbeitstätig war oder nicht. C. Rechtliche Würdigung</w:t>
      </w:r>
    </w:p>
    <w:p>
      <w:r>
        <w:t>- 42 - 1. Dossier 3 / Anklageziffer 6 Das erstinstanzliche Urteil würdigte das Verhalten des Beschuldigten gegenüber der Privatklägerin 2 als sexuelle Nötigung im Sinne von Art. 189 Abs. 1 aStGB (Urk. 74 S. 73 f.). Diese Subsumption ist korrekt und bedarf keiner Ergänzungen. Es liegt unzweifelhaft eine sexuelle Handlung vor. Der Beschuldigte erzwang diese gegen den Willen der Privatklägerin 2 mit klarer physischer Gewalt, indem er, während sie auf dem Bauch lag, ihre Hände hinter dem Rücken fixierte. Die Privat- klägerin 2 war aufgrund der Trauer über den Tod ihrer Mutter, von dem sie eben erst in Kenntnis gesetzt worden war, geschwächt und aufgrund ihrer Bauchlage und der gewaltvollen Fixierung der Hände auf ihrem Rücken sowie der kräfte- mässigen Überlegenheit des Beschuldigten nicht mehr in der Lage, sich erfolgreich gegen den sexuellen Übergriff zu wehren, was sich der Beschuldigte zu Nutze machte. Da weder Schuldausschluss- noch Rechtfertigungsgründe vorliegen, ist der Beschuldigte somit der sexuellen Nötigung im Sinne von Art. 189 Abs. 1 aStGB zum Nachteil der Privatklägerin 2 schuldig zu sprechen. 2. Dossier 1 / Anklageziffer 1</w:t>
      </w:r>
    </w:p>
    <w:p>
      <w:r>
        <w:rPr>
          <w:b/>
        </w:rPr>
        <w:t>E. 5</w:t>
      </w:r>
    </w:p>
    <w:p>
      <w:r>
        <w:t>Methodik</w:t>
      </w:r>
    </w:p>
    <w:p>
      <w:r>
        <w:rPr>
          <w:b/>
        </w:rPr>
        <w:t>E. 5.1</w:t>
      </w:r>
    </w:p>
    <w:p>
      <w:r>
        <w:t>Im vorliegenden Fall ist habituelle sexuelle Gewalt zu sanktionieren, welche sich – schon beinahe in Form eines Dauerdelikts – über 15 Jahre erstreckte und mit einer grossen Vielzahl von Vorfällen einhergeht. Der Anklageschrift entspre- chend fanden in Phasen unterteilt immer wieder die selben Handlungen statt, wobei aufgrund der schieren Anzahl die konkrete Anzahl nicht exakt auszumachen ist. In Einklang mit der Rechtsprechung rechtfertigt es sich deshalb, wo angezeigt, für die Strafzumessung Tatgruppen zu bilden (vgl. zum Ganzen BGer 6B_432/2020 vom 30. September 2021 E. 1.4).</w:t>
      </w:r>
    </w:p>
    <w:p>
      <w:r>
        <w:rPr>
          <w:b/>
        </w:rPr>
        <w:t>E. 5.2</w:t>
      </w:r>
    </w:p>
    <w:p>
      <w:r>
        <w:t>Davon ausgehend wird die Strafzumessung für die folgenden Tatgruppen und Einzelhandlungen in der nachfolgenden Reihenfolge vorgenommen werden: - mehrfache sexuelle Nötigung (Anklageziffer 3 und 4) - mehrfache sexuelle Nötigung (Anklageziffer 2a) - mehrfache Schändung (Anklageziffer 2a) - 3 Einzelhandlungen: Schändung (Anklageziffer 1) - mehrfache sexuelle Handlungen mit einem Kind (Anklageziffern 1, 2a und 3) - 1 Einzelhandlung: sexuelle Nötigung (Anklageziffer 6)</w:t>
      </w:r>
    </w:p>
    <w:p>
      <w:r>
        <w:t>- 51 -</w:t>
      </w:r>
    </w:p>
    <w:p>
      <w:r>
        <w:rPr>
          <w:b/>
        </w:rPr>
        <w:t>E. 6</w:t>
      </w:r>
    </w:p>
    <w:p>
      <w:r>
        <w:t>Konkrete Strafzumessung</w:t>
      </w:r>
    </w:p>
    <w:p>
      <w:r>
        <w:rPr>
          <w:b/>
        </w:rPr>
        <w:t>E. 6.1</w:t>
      </w:r>
    </w:p>
    <w:p>
      <w:r>
        <w:t>Mehrfache sexuelle Nötigung zum Nachteil der Privatklägerin 1 (Anklage- ziffern 3 und 4)</w:t>
      </w:r>
    </w:p>
    <w:p>
      <w:r>
        <w:rPr>
          <w:b/>
        </w:rPr>
        <w:t>E. 6.1.1</w:t>
      </w:r>
    </w:p>
    <w:p>
      <w:r>
        <w:t>Sexuelle Nötigungen nach Art. 189 Abs. 1 aStGB werden mit Freiheitsstrafe bis zu zehn Jahren oder mit Geldstrafe sanktioniert. Der ordentliche Strafrahmen darf verlassen werden, wenn aussergewöhnliche Umstände vorliegen und die für die betreffende Tat angedrohte Strafe im konkreten Fall beim Vorliegen von Straf- milderungsgründen zu hart bzw. beim Vorliegen von Strafschärfungsgründen zu milde erscheint (vgl. BGE 136 IV 55 E. 5.8). Es ist dabei eine Erhöhung bis um die Hälfte des Höchstmasses der angedrohten Strafe zulässig (Art. 49 Abs. 1 StGB). Der Beschuldigte hat die Privatklägerin 1 während rund 15 Jahren in verschiedens- ter Form, zuletzt während rund 4 Jahren anal, in sehr zahlreichen Fällen, über längere Phasen auch wöchentlich, missbraucht und sich dabei der mehrfachen Begehung gleich dreier Sexualstraftatbestände schuldig gemacht. Aufgrund der sehr grossen Anzahl der Vorfälle, der sehr langen Zeitdauer sowie der während Jahren ausgeübten massiven psychischen und physischen Gewalt liegen ausser- ordentliche Umstände vor, welche eine Erweiterung des Strafrahmens bis 15 Jahre Freiheitsstrafe rechtfertigen, ansonsten die Gefahr besteht, dass der Beschuldigte zu milde und damit nicht angemessen bestraft wird. Im Übrigen wird noch die Strafe für den Übergriff auf die Privatklägerin 2 zu bemessen sein.</w:t>
      </w:r>
    </w:p>
    <w:p>
      <w:r>
        <w:rPr>
          <w:b/>
        </w:rPr>
        <w:t>E. 6.1.2</w:t>
      </w:r>
    </w:p>
    <w:p>
      <w:r>
        <w:t>Zunächst ist die objektive Tatschwere für die Verschuldensbewertung fest- zulegen. Vorab ist festzuhalten, dass die anale Penetration unter dem Tatbestand der sexuellen Nötigung zu den schwersten Handlungen zählt. Sehr erschwerend wirkt sich auch die schiere Anzahl der Vorfälle sowie der beträchtliche Zeitraum von rund 4 Jahren aus. Der Beschuldigte missbrauchte die Privatklägerin 1, die im Tatzeitraum 15 bis 19 Jahre alt war, von zirka Februar 2013 bis Januar 2017 bis zu einmal wöchentlich, was eine grosse Vielzahl von Übergriffen ergibt. Sie erlebte dabei regelmässig physische Schmerzen, die auch nach den Übergriffen fortdau- erten. Hinzu kommen massive psychische Spätfolgen. Die Privatklägerin 1 ist zudem die leibliche Tochter des Beschuldigten, was zusätzlich auf eine besonders</w:t>
      </w:r>
    </w:p>
    <w:p>
      <w:r>
        <w:t>- 52 - hohe kriminelle Energie und eine beispiellose Empathielosigkeit schliessen lässt. Erschwerend wirkt ebenfalls, dass der Beschuldigte die Privatklägerin 1 seit Kindesalter durch jahrelanges Drohen und unter Druck setzen gefügig machte und geradezu konditionierte und so immer noch mehr ihren Willen brach. Die Gewalt- struktur, welche durch ihn in der Familie bestand, nutzte er dabei als Rahmen und Instrument, um die Privatklägerin 1 zu unterwerfen und sie permanent unter Kontrolle zu halten. Wenn sich die Privatklägerin 1 vehementer zur Wehr setzte, schreckte der Beschuldigte auch nicht davor zurück, physische Gewalt anzuwen- den. Der Beschuldigte benutzte die Privatklägerin 1 wie es ihm beliebte und degra- dierte sie richtiggehend zu einem willenlosen Sexualspielzeug und sprach ihr durch seine sich immer wiederholenden Taten jegliche Würde ab. Hervorzuheben ist schliesslich auch die Grobheit, mit der der Beschuldigte die erste anale Penetration vollzog, als die Privatklägerin 1 15 Jahre alt war. Zusätzlich hatte die Privat- klägerin 1 auf Geheiss des Beschuldigten ihn in fünf Fällen oral und ihn einem Fall manuell zu stimulieren und musste in einem weiteren Fall erdulden, dass der Beschuldigte ihre Vagina mit seinem Mund und seiner Zunge berührte und leckte, was für sie zusätzlich mit intensiver Scham verbunden war. Das objektive Tatver- schulden wiegt nach dem Gesagten schwer. Zur subjektiven Tatschwere ist festzuhalten, dass der Beschuldigte direktvorsätz- lich, ausgeprägt egoistisch und schamlos handelte. Es kann bei seinem Tatvorge- hen nur geschlossen werden, dass er seine sexuelle Befriedigung über alles stellte und ihm die Menschenwürde und die psychische, physische und sexuelle Integrität seiner Tochter schlicht egal war. Er zeigte auch während all der Jahre keinerlei Anstalten, von den Taten Abstand zu nehmen. Die subjektive Tatschwere vermag die objektive nicht zu relativieren. Es ist insgesamt von einem schweren Tatver- schulden auszugehen und eine Einsatzstrafe von 12 Jahren festzusetzen.</w:t>
      </w:r>
    </w:p>
    <w:p>
      <w:r>
        <w:rPr>
          <w:b/>
        </w:rPr>
        <w:t>E. 6.2</w:t>
      </w:r>
    </w:p>
    <w:p>
      <w:r>
        <w:t>Mehrfache sexuelle Nötigung zum Nachteil der Privatklägerin 1 (Anklage- ziffer 2a) Zur objektiven Tatschwere ist festzuhalten, dass sich der Beschuldigte während rund 1.5 Jahren ein Mal wöchentlich sexuell an der Privatklägerin 1 befriedigte, indem er seinen Penis – in der Regel – bis zum Samenerguss zwischen ihren Ober-</w:t>
      </w:r>
    </w:p>
    <w:p>
      <w:r>
        <w:t>- 53 - schenkeln rieb, während sie auf den Knien vor ihm kauerte. Auch hier fällt der erhebliche Zeitraum und vor allem auch die hohe Frequenz und die hohe Anzahl der Vorfälle ins Gewicht. Einmal mehr zeugt das Verhalten des Beschuldigten von erheblicher Empathielosigkeit und einer hohen kriminellen Energie, schien er doch keine Hemmschwelle zu haben, sondern praktizierte seine Übergriffe geradezu gewohnheitsmässig. Das objektive Tatverschulden wirkt erheblich. In subjektiver Hinsicht zeigt sich auch hier ein vorsätzliches Handeln und der fehlende Wille, sein habituelles Handeln zu unterbrechen. Die subjektive Tatschwere relativiert die ob- jektive nicht und es rechtfertigt sich eine Einzelstrafe von 5 Jahren. Die Einsatz- strafe ist dabei in Anwendung des Asperationsprinzips um 3 Jahre zu erhöhen.</w:t>
      </w:r>
    </w:p>
    <w:p>
      <w:r>
        <w:rPr>
          <w:b/>
        </w:rPr>
        <w:t>E. 6.3</w:t>
      </w:r>
    </w:p>
    <w:p>
      <w:r>
        <w:t>Mehrfache Schändung zum Nachteil der Privatklägerin 1 (Anklageziffer 2a) Grundsätzlich kann auf das unter Ziff. 6.2 vorstehend Gesagte verwiesen werden, zumal es sich um dieselben sexuellen Handlungen dreht. Ergänzend ist anzufügen, dass die Übergriffe während rund 5 Jahren wöchentlich stattfanden und ihren Anfang nahmen, als die Privatklägerin 1 6 Jahre alt war. Auch hier wirkt sich die schiere Anzahl stark erschwerend aus. Das Tatverschulden wirkt erheblich und es ist eine Einzelstrafe von 7 Jahren festzusetzen und die Einsatzstrafe letztlich um 4 Jahre zu erhöhen.</w:t>
      </w:r>
    </w:p>
    <w:p>
      <w:r>
        <w:rPr>
          <w:b/>
        </w:rPr>
        <w:t>E. 6.4</w:t>
      </w:r>
    </w:p>
    <w:p>
      <w:r>
        <w:t>Mehrfache Schändung (Anklageziffer 1) In objektiver Hinsicht ist zu konstatieren, dass der Beschuldigte beim ersten Über- griff seine rund 4-jährige Tochter dazu brachte, seinen Penis für relativ kurze Zeit in den Mund zu nehmen und ihn zu lecken. Um dies zu erreichen, manipulierte er ihre Willensbildung und ihre Wahrnehmung, indem er ihr vorgab, das sei ein Spiel und zwischen Vater und Tochter normal. Das objektive Tatverschulden wiegt leicht und wird durch das subjektive nicht relativiert. Der Beschuldigte handelte direktvor- sätzlich und aus rein egoistischen Motiven. Es rechtfertigt sich eine Einzelstrafe von 5 Monaten. Die Einsatzstrafe ist entsprechend um 3 Monate zu erhöhen. Für die zwei weiteren Übergriffe, als die Privatklägerin 1 zwischen 4 und 6 Jahre alt war, gilt dasselbe. Die Einsatzstrafe ist auch dafür um 3 Monate zu erhöhen.</w:t>
      </w:r>
    </w:p>
    <w:p>
      <w:r>
        <w:t>- 54 -</w:t>
      </w:r>
    </w:p>
    <w:p>
      <w:r>
        <w:rPr>
          <w:b/>
        </w:rPr>
        <w:t>E. 6.5</w:t>
      </w:r>
    </w:p>
    <w:p>
      <w:r>
        <w:t>Mehrfache sexuelle Handlungen mit einem Kind zum Nachteil der Privat- klägerin 1 (Anklageziffern 1, 2a und 3) Durch sein Handeln verletzte der Beschuldigte bei der Privatklägerin 1 nicht nur das Rechtsgut der sexuellen Selbstbestimmung, welches unter anderem durch die Art. 189 und 191 aStGB geschützt ist, sondern gefährdete auch fortwährend durch die grosse Vielzahl an Übergriffen erheblich die sexuelle und die damit einherge- hende seelische Entwicklung der Privatklägerin 1 während einem Zeitraum von rund 12 Jahren. Von zirka Februar 2013 bis Anfang Januar 2014 (als die Privat- klägerin schliesslich 16 Jahre alt wurde), hatte sich der Beschuldigte auch sexuelle Handlungen in Form von analen Penetrationen zu schulden kommen lassen, was besonders schwer wiegt. Weiter ins Gewicht fällt, dass es für die Privatklägerin 1 die ersten sexuellen Erfahrungen waren und sie über einen erheblichen Zeitraum in ihrer Wahrnehmung manipuliert wurde, später mit massiven Drohungen konfron- tiert war und als sie realisierte, was mit ihr gemacht wurde, dauernd mit der Angst vor dem nächsten Übergriff leben musste. Der Beschuldigte belastete dadurch ihre Kindheit und Jugend erheblich. Das objektive Verschulden des Beschuldigten wiegt schwer und wird durch das subjektive nicht relativiert, zumal der Beschuldigte direktvorsätzlich und aus rein egoistischen Motiven handelte. Es ist eine Einzel- strafe von 3.5 Jahren festzusetzen und die Einsatzstrafe unter Verweis auf Art. 49 Abs. 1 StGB um 21 Monate zu erhöhen.</w:t>
      </w:r>
    </w:p>
    <w:p>
      <w:r>
        <w:rPr>
          <w:b/>
        </w:rPr>
        <w:t>E. 6.6</w:t>
      </w:r>
    </w:p>
    <w:p>
      <w:r>
        <w:t>Sexuelle Nötigung zum Nachteil der Privatklägerin 2 (Anklageziffer 6) Auch hier fällt in objektiver Hinsicht ins Gewicht, dass die anale Penetration unter dem Tatbestand der sexuellen Nötigung zu den schwersten Handlungen zählt. Der Beschuldigte hat den Übergriff an der Privatklägerin 2 begangen, kurz nachdem sie den Anruf erhalten hatte, dass ihre Mutter verstorben sei. Der Beschuldigte wusste davon, zumal er zugegen war und die Privatklägerin 2 am Weinen war. In dieser sehr vulnerablen Situation überwältigte der Beschuldigte die Privatklägerin 2 und fügte ihr noch zusätzlichen Schmerz zu, was von enormer Empathielosigkeit und einer gewissen Perversion zeugt. Nennenswerte körperliche Verletzungen erlitt die Privatklägerin 2 nicht. Das objektive Tatverschulden wiegt nicht mehr leicht. In subjektiver Hinsicht fällt das direktvorsätzliche Handeln auf und ist anzumerken,</w:t>
      </w:r>
    </w:p>
    <w:p>
      <w:r>
        <w:t>- 55 - dass die Tat ohne Weiteres vermeidbar gewesen wäre. Es bleibt insgesamt bei einem nicht mehr leichten Verschulden und es ist die Einzelstrafe bei 2 ½ Jahren festzusetzen. In Anwendung des Asperationsprinzips ist die Einsatzstrafe um 20 Monate zu erhöhen.</w:t>
      </w:r>
    </w:p>
    <w:p>
      <w:r>
        <w:rPr>
          <w:b/>
        </w:rPr>
        <w:t>E. 6.7</w:t>
      </w:r>
    </w:p>
    <w:p>
      <w:r>
        <w:t>Täterkomponente Bezüglich den Werdegang und die persönlichen Verhältnisse des Beschuldigten kann auf die vorinstanzlichen Erwägungen verwiesen werden (Urk. 74 S. 78 f.). Es ist der Vorinstanz darin Recht zu geben, dass sich vorliegend die Täterkomponente strafzumessungsneutral auswirkt.</w:t>
      </w:r>
    </w:p>
    <w:p>
      <w:r>
        <w:rPr>
          <w:b/>
        </w:rPr>
        <w:t>E. 6.8</w:t>
      </w:r>
    </w:p>
    <w:p>
      <w:r>
        <w:t>Fazit Gesamtfreiheitsstrafe Zusammenfassend ist der Beschuldigte für die ihm zur Last gelegten Taten mit einer Freiheitsstrafe von 15 Jahren zu bestrafen, auch wenn aufgrund der Erhö- hung der Einsatzstrafe eine darüber hinausgehende Strafe resultieren würde. Der Strafrahmen lässt eine höhere Strafe nicht zu. Die erstandene Haft von 606 Tagen ist entsprechend anzurechnen (Art. 51 StGB). Ein bedingter oder teilbedingter Voll- zug einer Freiheitsstrafe in dieser Höhe ist gesetzlich nicht vorgesehen (Art. 42 Abs. 1 StGB und Art. 43 Abs. 1 StGB).</w:t>
      </w:r>
    </w:p>
    <w:p>
      <w:r>
        <w:rPr>
          <w:b/>
        </w:rPr>
        <w:t>E. 6.9</w:t>
      </w:r>
    </w:p>
    <w:p>
      <w:r>
        <w:t>Busse Die Busse von Fr. 1'000.00 ist zwar mitangefochten, wird aber von keiner Partei in Frage gestellt. Sie ist angemessen und entsprechend zu übernehmen und mit ihr die Ersatzfreiheitsstrafe von 10 Tagen. IV. Kontakt- und Rayonverbot 1. Die Privatklägerin 1 beantragt auch im Berufungsverfahren, es sei gegen den Beschuldigten gemäss Art. 67b Abs. 2 lit. a und b StGB für die Dauer von fünf Jahren ein Kontakt- und Rayonverbot sie betreffend auszusprechen. 2. Zu den allgemeinen Voraussetzungen von Art. 67b StGB kann auf die vorinstanzlichen Erwägungen verwiesen werden (Urk. 74 S. 84 E. 11.3).</w:t>
      </w:r>
    </w:p>
    <w:p>
      <w:r>
        <w:t>- 56 - 3. Die Privatklägerin 1 lässt ausführen, dass sich die Gründe für die Beantra- gung wie auch für die Erfüllung der Voraussetzungen eines Kontakt- und Rayon- verbots für die Dauer von fünf Jahren im Vergleich zum Vorverfahren nicht verän- dert hätten, weshalb vollumfänglich an diesem Antrag festgehalten werde (Urk. 113 S. 10). 4. Zwar liegt die Voraussetzung gemäss Art. 67b Abs. 1 und 2 StGB, wonach für die Anordnung solcher Verbote der Täter gegen eine Person ein Verbrechen oder Vergehen begangen haben muss, mit dem heutigen Schuldspruch vor. Jedoch ist keine konkrete Gefahr auszumachen, dass sich der Beschuldigte wieder in irgend- einer Form der Privatklägerin 1 nähern könnte. Der Beschuldigte hat sich im Februar 2025 in sein ursprüngliches Heimatland, den Irak, abgemeldet (Urk. 107) und ist auch zur heutigen Verhandlung nicht erschienen. Es ist, auch in Anbetracht der heute auszufällenden Freiheitsstrafe, davon auszugehen, dass der Beschul- digte in den nächsten fünf Jahren nicht mehr in die Schweiz einreisen wird. Sollte er wieder in die Schweiz zurückkehren, hätte er Jahre im Strafvollzug zu verbrin- gen, was ein Kontakt- und Rayonverbot ohnehin überflüssig machen würde. Zudem bestehen keine konkreten Hinweise oder sind keine Vorkommnisse bekannt, dass der Beschuldigte in den letzten Jahren versuchte, mit der Privatklägerin 1 direkt oder über Dritte Kontakt aufzunehmen. Seine früheren Drohungen, welche Teil seiner Nötigungshandlungen waren, wurden nicht in die Tat umgesetzt. Mangels einer konkreten Gefahr ist deshalb von einem Kontakt- und Rayonverbot abzu- sehen. V. Zivilansprüche 1. Der vorinstanzliche Entscheid wird bezüglich des Schuldspruchs betreffend die Privatklägerin 2 (sexuelle Nötigung im Sinne von Art. 189 Abs. 1 aStGB) bestä- tigt. Es kann bei diesem Ausgang für die der Privatklägerin 2 zugesprochene Genugtuung vollumgänglich auf die zutreffenden Erwägungen der Vorinstanz verwiesen werden (Urk. 74 S. 87 f.). Die Verteidigung brachte nichts Stichhaltiges vor, das eine andere Beurteilung rechtfertigen würde. Der Beschuldigte ist dem-</w:t>
      </w:r>
    </w:p>
    <w:p>
      <w:r>
        <w:t>- 57 - nach zur Bezahlung einer Genugtuung an die Privatklägerin 2 im Umfang von Fr. 8'000.00 zu verpflichten.</w:t>
      </w:r>
    </w:p>
    <w:p>
      <w:r>
        <w:rPr>
          <w:b/>
        </w:rPr>
        <w:t>E. 8</w:t>
      </w:r>
    </w:p>
    <w:p>
      <w:r>
        <w:t>Der bedingte Vollzug der mit Urteil des Einzelgerichts in Strafsachen des Bezirks Uster vom 4. Juli 2018 ausgefällten Geldstrafe von 210 Tagessätzen zu Fr. 30.– wird nicht widerrufen.</w:t>
      </w:r>
    </w:p>
    <w:p>
      <w:r>
        <w:rPr>
          <w:b/>
        </w:rPr>
        <w:t>E. 9</w:t>
      </w:r>
    </w:p>
    <w:p>
      <w:r>
        <w:t>Von der Anordnung eines Tätigkeitsverbots im Sinne von Art. 67 Abs. 3 lit. c StGB wird abgesehen.</w:t>
      </w:r>
    </w:p>
    <w:p>
      <w:r>
        <w:t>- 64 -</w:t>
      </w:r>
    </w:p>
    <w:p>
      <w:r>
        <w:rPr>
          <w:b/>
        </w:rPr>
        <w:t>E. 10</w:t>
      </w:r>
    </w:p>
    <w:p>
      <w:r>
        <w:t>Von der Anordnung eines Kontakt- und Rayonverbots im Sinne von Art. 67b StGB gegen- über […] Privatklägerin[…] […] 2 wird abgesehen.</w:t>
      </w:r>
    </w:p>
    <w:p>
      <w:r>
        <w:rPr>
          <w:b/>
        </w:rPr>
        <w:t>E. 11</w:t>
      </w:r>
    </w:p>
    <w:p>
      <w:r>
        <w:t>Folgende mit Verfügung der Staatsanwaltschaft I des Kantons Zürich vom 3. Juli 2023 beschlagnahmten und bei der Kantonspolizei Zürich gelagerten Gegenstände werden dem Beschuldigten nach Eintritt der Rechtskraft auf erstes Verlangen herausgeben:  Apple iPhone (Asservat-Nr. A016'021'695)  Notebook HP (Asservat-Nr. A016'021'708) Dem Beschuldigten wird eine Frist von 90 Tagen ab Eintritt der Rechtskraft dieses Entscheids an- gesetzt, um die herauszugebenden Gegenstände selbst (oder durch eine bevollmächtigte Person) unter Vorlage dieses Entscheids und eines amtlichen Ausweises sowie nach telefonischer Voran- meldung (058 648 27 10) bei der Kantonspolizei Zürich, Asservate-Triage, Güterstrasse 33, 8010 Zürich, abzuholen. Werden die herauszugebenden Gegenstand nicht innert Frist abgeholt, werden sie der Kantonspolizei Zürich zur Vernichtung überlassen.</w:t>
      </w:r>
    </w:p>
    <w:p>
      <w:r>
        <w:rPr>
          <w:b/>
        </w:rPr>
        <w:t>E. 12</w:t>
      </w:r>
    </w:p>
    <w:p>
      <w:r>
        <w:t>Die Privatklägerinnen […] 2 und 5 werden mit ihren Schadenersatzbegehren auf den Weg des Zivilprozesses verwiesen.</w:t>
      </w:r>
    </w:p>
    <w:p>
      <w:r>
        <w:rPr>
          <w:b/>
        </w:rPr>
        <w:t>E. 13</w:t>
      </w:r>
    </w:p>
    <w:p>
      <w:r>
        <w:t>Der Beschuldigte wird verpflichtet, den folgenden Privatklägerinnen folgende Beträge als Genugtuung zu bezahlen:  […]  Der Privatklägerin 4 (E._____) Fr. 500.– (nebst Zins zu 5 % seit 8. September 2021)  Der Privatklägerin 5 (F._____) Fr. 500.– (nebst Zins zu 5 % seit 1. November 2021) Im Übrigen werden die Genugtuungsforderungen der Privatklägerinnen [2, 4 und 6] abge- wiesen.</w:t>
      </w:r>
    </w:p>
    <w:p>
      <w:r>
        <w:rPr>
          <w:b/>
        </w:rPr>
        <w:t>E. 14</w:t>
      </w:r>
    </w:p>
    <w:p>
      <w:r>
        <w:t>Die Entscheidgebühr wird festgesetzt auf Fr. 4'500.–. Wird auf eine schriftliche Begründung des Urteils verzichtet, so reduziert sich die Entscheidgebühr um einen Drittel.</w:t>
      </w:r>
    </w:p>
    <w:p>
      <w:r>
        <w:t>- 65 -</w:t>
      </w:r>
    </w:p>
    <w:p>
      <w:r>
        <w:rPr>
          <w:b/>
        </w:rPr>
        <w:t>E. 15</w:t>
      </w:r>
    </w:p>
    <w:p>
      <w:r>
        <w:t>Die weiteren Kosten betragen: Fr. 898.27 Auslagen Polizei Fr. 213.60 Zeugen-Entschädigung Fr. 20'000.– Gebühr gemäss § 4 Abs. 1 lit. d GebV StrV</w:t>
      </w:r>
    </w:p>
    <w:p>
      <w:r>
        <w:rPr>
          <w:b/>
        </w:rPr>
        <w:t>E. 16</w:t>
      </w:r>
    </w:p>
    <w:p>
      <w:r>
        <w:t>[…]</w:t>
      </w:r>
    </w:p>
    <w:p>
      <w:r>
        <w:rPr>
          <w:b/>
        </w:rPr>
        <w:t>E. 17</w:t>
      </w:r>
    </w:p>
    <w:p>
      <w:r>
        <w:t>Rechtsanwalt lic. iur. X._____ wird für seine Bemühungen als amtlicher Verteidiger des Be- schuldigten mit Fr. 58'200.– (inklusive Barauslagen und Mehrwertsteuer) aus der Gerichtskasse entschädigt. Die Kosten der amtlichen Verteidigung werden auf die Gerichtskasse genommen; vorbehalten bleibt eine Nachforderung beim Beschuldigten gemäss Art. 135 Abs. 4 StPO im Umfang von einem Viertel.</w:t>
      </w:r>
    </w:p>
    <w:p>
      <w:r>
        <w:rPr>
          <w:b/>
        </w:rPr>
        <w:t>E. 18</w:t>
      </w:r>
    </w:p>
    <w:p>
      <w:r>
        <w:t>Rechtsanwältin lic. iur. Y1._____ wird für ihre Bemühungen als unentgeltliche Rechtsbeiständin der Privatklägerin 1 mit insgesamt Fr. 27'621.75 (inklusive Barauslagen und Mehrwertsteuer) aus der Gerichtskasse entschädigt. Es wird vorgemerkt, dass mit Verfügung der Staatsanwaltschaft I des Kantons Zürich vom</w:t>
      </w:r>
    </w:p>
    <w:p>
      <w:r>
        <w:rPr>
          <w:b/>
        </w:rPr>
        <w:t>E. 23</w:t>
      </w:r>
    </w:p>
    <w:p>
      <w:r>
        <w:t>[Rechtsmittel]" 2. Mündliche Eröffnung und schriftliche Mitteilung mit nachfolgendem Urteil. Es wird erkannt: 1. Der Beschuldigte A._____ ist schuldig der mehrfachen sexuellen Handlungen mit einem Kind im Sinne von  Art. 187 Ziff. 1 aStGB (zum Nachteil der Privatklägerin 1 bezüglich Anklageziffern 1, 2a und 3 [ohne 1. Sachverhaltsabschnitt]), der mehrfachen Schändung im Sinne von Art. 191 aStGB (zum Nach-  teil der Privatklägerin 1 bezüglich Anklageziffern 1 und 2a), mehrfachen sexuellen Nötigung im Sinne von Art. 189 Abs. 1 aStGB  (zum Nachteil der Privatklägerin 1 bezüglich Anklageziffern 2a, 3 [ohne 1. Sachverhaltsabschnitt] und 4) und der sexuellen Nötigung im Sinne von Art. 189 Abs. 1 aStGB (zum  Nachteil der Privatklägerin 2 bezüglich Anklageziffer 6 [Vorfall Mai 2015]). 2. Der Beschuldigte A._____ wird freigesprochen</w:t>
      </w:r>
    </w:p>
    <w:p>
      <w:r>
        <w:t>- 67 - - von den Vorwürfen der Schändung im Sinne von Art. 191 aStGB, der sexuellen Handlungen mit einem Kind im Sinne von Art. 187 Ziff. 1 aStGB und der sexuellen Nötigung im Sinne von Art. 189 Abs. 1 aStGB (zum Nachteil der Privatklägerin 1 bezüglich Anklageziffer 2b), - von den Vorwürfen der sexuellen Handlungen mit einem Kind im Sinne von Art. 187 Ziff. 1 aStGB und der sexuellen Nötigung im Sinne von Art. 189 Abs. 1 aStGB (zum Nachteil der Privatklägerin 1 bezüglich Anklageziffer 3, 1. Sachverhaltsabschnitt) und - vom Vorwurf der mehrfachen Körperverletzung im Sinne von Art. 123 Ziff. 1 StGB (zum Nachteil der Privatklägerin 1 bezüglich Anklage- ziffer 5). 3. Der Beschuldigte wird bestraft mit 15 Jahren Freiheitsstrafe (wovon 606 Tage) durch Untersuchungs- und Sicherheitshaft erstanden sind sowie mit einer Busse von Fr. 1'000.00. 4. Die Busse ist zu bezahlen. Bezahlt der Beschuldigte die Busse schuldhaft nicht, so tritt an deren Stelle eine Ersatzfreiheitsstrafe von 10 Tagen. 5. Von der Anordnung eines Kontakt- und Rayonverbots im Sinne von Art. 67b StGB gegenüber der Privatklägerin 1 wird abgesehen. 6. Es wird festgestellt, dass der Beschuldigte gegenüber der Privatklägerin 1 aus dem eingeklagten Ereignis dem Grundsatze nach schadenersatzpflichtig ist. Zur genauen Feststellung des Schadenersatzanspruches wird die Privatklägerin 1 auf den Weg des Zivilprozesses verwiesen. 7. Der Beschuldigte wird verpflichtet, der Privatklägerin 1 Fr. 100'000.00 zuzüg- lich 5 % Zins seit dem 1. Juli 2009 als Genugtuung zu bezahlen. 8. Der Beschuldigte wird verpflichtet, der Privatklägerin 2 Fr. 8'000.00 als Genugtuung zu bezahlen.</w:t>
      </w:r>
    </w:p>
    <w:p>
      <w:r>
        <w:t>- 68 - 9. Die Kosten des erstinstanzlichen Verfahrens (Dispositiv-Ziffer 15) werden dem Beschuldigten zu 3/4 auferlegt und im Übrigen auf die Staatskasse genommen. Die Rückzahlungspflicht bleibt gemäss Art. 135 Abs. 4 StPO im Umfang von 3/4 vorbehalten. 10. Die zweitinstanzliche Gerichtsgebühr wird festgesetzt auf: Fr. 5'000.00 ; die weiteren Kosten betragen: Fr. 6'300.00 amtliche Verteidigung (inkl. 8.1% MwSt.) Fr. 6'300.00 unentgeltliche Vertretung Privatklägerin 1 (inkl. 8.1% MwSt.) Fr. 700.00 unentgeltliche Vertretung Privatklägerin 2 (inkl. 8.1% MwSt.) 11. Die Kosten des Berufungsverfahrens, mit Ausnahme der Kosten der amtlichen Verteidigung und der unentgeltlichen Vertretung der Privatklägerschaft, werden zu 9/10 dem Beschuldigten auferlegt. Die Kosten der amtlichen Verteidigung und der unentgeltlichen Vertretungen der Privat- klägerschaft werden im Umfang von 9/10 einstweilen und im Umfang von 1/10 definitiv auf die Gerichtskasse genommen. Die Rückzahlungspflicht gemäss Art. 135 Abs. 4 und Art. 138 Abs. 1 StPO bleibt im Umfang von 9/10 vorbehalten. 12. Schriftliche Mitteilung im Dispositiv an die amtliche Verteidigung im Doppel für sich und zuhanden des  Beschuldigten (versandt) die Staatsanwaltschaft I des Kantons Zürich (versandt)  die Vertretung der Privatklägerin 1 im Doppel für sich und die  Privatklägerschaft (versandt) die Vertretung der Privatklägerin 2 im Doppel für sich und die  Privatklägerschaft (versandt) die Vertretung der Privatklägerin 4 (E._____) im Doppel für sich und  die Privatklägerschaft (versandt) (Eine begründete Urteilsausfertigung - und nur hinsichtlich ihrer eigenen Anträge (Art. 84 Abs. 4 StPO) - wird den Privatklägern nur zugestellt, sofern sie dies innert 10 Tagen nach Erhalt des Dispositivs verlangen.)</w:t>
      </w:r>
    </w:p>
    <w:p>
      <w:r>
        <w:t>- 69 - die Vertretung der Privatklägerin 5 (F._____) im Doppel für sich und die  Privatklägerschaft (versandt) (Eine begründete Urteilsausfertigung - und nur hinsichtlich ihrer eigenen Anträge (Art. 84 Abs. 4 StPO) - wird den Privatklägern nur zugestellt, sofern sie dies innert 10 Tagen nach Erhalt des Dispositivs verlangen.) sowie in vollständiger Ausfertigung an die amtliche Verteidigung im Doppel für sich und zuhanden des  Beschuldigten die Staatsanwaltschaft I des Kantons Zürich  die Vertretung der Privatklägerin 1 im Doppel für sich und die  Privatklägerschaft die Vertretung der Privatklägerin 2 im Doppel für sich und die  Privatklägerschaft und nach unbenütztem Ablauf der Rechtsmittelfrist bzw. Erledigung allfälliger Rechtsmittel an die Vorinstanz  den Justizvollzug des Kantons Zürich, Abteilung Bewährungs- und  Vollzugsdienste die Koordinationsstelle VOSTRA/DNA mit Formular A und Formular B  die Koordinationsstelle VOSTRA/DNA mit dem Formular "Löschung  des DNA-Profils und Vernichtung des ED-Materials" zwecks Bestimmung der Vernichtungs- und Löschungsdaten die Kantonspolizei Zürich, KDM-ZD, mit separatem Schreiben (§ 54a  Abs. 1 PolG) das Bezirksgericht Uster in die Akten des Verfahrens GG180006.  13.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- 70 - Die Beschwerdelegitimation und die weiteren Beschwerdevoraussetzungen richten sich nach den massgeblichen Bestimmungen des Bundesgerichtsge- setzes. Obergericht des Kantons Zürich I. Strafkammer Zürich, 17. November 2025 Der Präsident: Die Gerichtsschreiberin: lic. iur. B. Gut MLaw K. Lüscher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