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SB230089 vom 5. März 2024</w:t>
      </w:r>
    </w:p>
    <w:p>
      <w:r>
        <w:t>ZH Obergericht, 2024-03-05, DE</w:t>
      </w:r>
    </w:p>
    <w:p>
      <w:r>
        <w:rPr>
          <w:b/>
        </w:rPr>
        <w:t xml:space="preserve">Quelle: </w:t>
      </w:r>
      <w:r>
        <w:t>https://mcp.opencaselaw.ch/entscheid/zh_obergericht_SB230089</w:t>
      </w:r>
    </w:p>
    <w:p>
      <w:r>
        <w:t>FR: ZH_OBERGERICHT SB230089 du 5 mars 2024</w:t>
      </w:r>
    </w:p>
    <w:p>
      <w:r>
        <w:t>IT: ZH_OBERGERICHT SB230089 del 5 marzo 2024</w:t>
      </w:r>
    </w:p>
    <w:p>
      <w:pPr>
        <w:pStyle w:val="Heading2"/>
      </w:pPr>
      <w:r>
        <w:t>Erwägungen</w:t>
      </w:r>
    </w:p>
    <w:p>
      <w:r>
        <w:rPr>
          <w:b/>
        </w:rPr>
        <w:t>E. 1</w:t>
      </w:r>
    </w:p>
    <w:p>
      <w:r>
        <w:t>Das Bezirksgericht Dielsdorf, I. Abteilung, entschied mit Urteil vom 18. No- vember 2022 im Verfahren DG220008. Gegen diesen Entscheid wurde seitens der Verteidigung fristgerecht Berufung angemeldet und erklärt (Urk. 44 u. 50). Nach Einholung entsprechender Stellungnahmen seitens der Parteien (vgl. Urk. 49, 53, 56, 57, 59) wurde mit Präsidialverfügung vom 23. Februar 2023 (Urk. 60) gestützt auf Art. 221 StPO entschieden, dass der Beschuldigte in Sicher- heitshaft zu verbleiben hat. Mit Präsidialverfügung vom 28. Februar 2023 (Urk. 62) wurde der Staatsanwaltschaft I des Kantons Zürich (nachfolgend Staats- anwaltschaft oder Anklagebehörde) und den Privatklägern unter Hinweis auf die Berufungserklärung der Verteidigung Frist zur Erhebung einer Anschlussberufung bzw. zum Antrag auf Nichteintreten angesetzt. Mit Eingabe vom 7. März 2023 liess die Staatsanwaltschaft ihren Verzicht auf Anschlussberufung erklären (Urk. 64). Mit Eingabe vom 22. März 2023 (Urk. 66) folgte auch von Seiten des Privatklägers 1 ein Verzicht auf Anschlussberufung. Am 29. August 2023 ergingen die Vorladungen an die Parteien zur Berufungsverhandlung auf den 5. März 2024 (Urk. 70).</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Bundesgerichtes 6B_1359/2020 vom 15. Februar 2022 E. 3.2.2 m.w.H.). Wird der Entscheid im Rechtsmittelverfahren nur unwesentlich abgeändert, können die Kosten nach dem Verursacherprinzip auferlegt werden (Urteil des Bundesgerichtes 6B_318/2016 vom 13. Oktober 2016 E. 4.1 m.w.H.).</w:t>
      </w:r>
    </w:p>
    <w:p>
      <w:r>
        <w:rPr>
          <w:b/>
        </w:rPr>
        <w:t>E. 1.2</w:t>
      </w:r>
    </w:p>
    <w:p>
      <w:r>
        <w:t>Der Beschuldigte unterliegt im Berufungsverfahren grösstenteils. Er obsiegt dahingehend, dass keine therapeutische Massnahme angeordnet wird sowie die Strafe etwas milder ausfällt. Ausgehend davon rechtfertigt es sich, die Kosten des Rechtsmittelverfahrens zu vier Fünfteln dem Beschuldigten aufzuerlegen sowie im Restbetrag von einem Fünftel auf die Gerichtskasse zu nehmen. 2. Die Gerichtsgebühr für das Berufungsverfahren ist in Anwendung von Art. 424 Abs. 1 StPO i. V. m. §§ 16, 2 Abs. 1 lit. b, c und d sowie 14 GebV OG un- ter Berücksichtigung der Bedeutung und Schwierigkeit des Falles sowie des Zeitaufwands des Gerichts für dieses Verfahren auf Fr. 4'000.– festzusetzen.</w:t>
      </w:r>
    </w:p>
    <w:p>
      <w:r>
        <w:rPr>
          <w:b/>
        </w:rPr>
        <w:t>E. 1.3</w:t>
      </w:r>
    </w:p>
    <w:p>
      <w:r>
        <w:t>Das Explorationsgespräch des forensisch-psychiatrischen Experten bildet Bestandteil der gutachterlichen Sachverhaltsermittlung und soll dem Experten er- möglichen, sich ein von den übrigen Verfahrensbeteiligten möglichst unbeeinfluss- tes Bild über die laut Gutachtensauftrag zu prüfenden medizinisch-psychiatrischen Fachfragen zu verschaffen (Art. 185 Abs. 2 und Abs. 4-5 StPO; vgl. BGE 144 I 253 E. 3.7. m.w.H.). Die sachverständige Person nimmt ausschliesslich fachspezi- fische Erhebungen vor, "die mit dem Auftrag in engem Zusammenhang stehen" (Art. 185 Abs. 4 StPO). Eine eigene Befragung des Beschuldigten durch die sach- verständige Person ist somit eng gutachtensorientiert. Folglich dürfen die Strafbe- hörden Äusserungen des Beschuldigten bei einem psychiatrischen Explorations- gespräch diesem auch nicht wie Beweisaussagen zum inkriminierten Sachverhalt (im Verhör) vorhalten (Art. 157 StPO). Eine klare Unterscheidung dieser Untersu- chungshandlungen drängt sich umso mehr auf, als beim psychiatrischen Explorati- onsgespräch die gesetzlichen Erfordernisse an ein justizkonformes Verhör des Beschuldigten regelmässig nicht erfüllt sind, etwa betreffend die Justizperson, wel- che zur Durchführung der Einvernahme berechtigt ist (Art. 142 StPO), die Teilnah- merechte der Verteidigung (Art. 147 und Art. 158 f. StPO), die Belehrungen über die Rechte des Beschuldigten (Art. 158 StPO) oder die gesetzlichen Protokolli- erungsvorschriften (Art. 143 Abs. 2 i.V.m. Art. 78 StPO). Nach Vorliegen des Gut- achtens steht es den Parteien frei, nötigenfalls Kritik am methodischen Vorgehen oder an den fachlichen Schlussfolgerungen des Gutachters im Rahmen ihrer ge- setzlich vorgesehenen Stellungnahmen zu äussern und entsprechende Beweis- und Ergänzungsanträge zu stellen (Art. 188-189 und Art. 318 StPO; BGE 144 I 253 E. 3.8. m.w.H.). Insoweit die Vorinstanz im Zusammenhang mit den unange-</w:t>
      </w:r>
    </w:p>
    <w:p>
      <w:r>
        <w:t>- 10 - meldeten nächtlichen Besuchen des Beschuldigten beim Privatkläger 1 eine Wür- digung des beim Explorationsgespräch mit dem sachverständigen psychiatrischen Gutachter an den Tag gelegten Aussageverhaltens des Beschuldigten vornimmt (vgl. Urk. 46 E. II.A.5.7. S. 43 f.), erweist sich dies – einhergehend mit dem ent- sprechenden Vorbringen der Verteidigung – als unzulässig, insoweit dem Beschul- digten zu diesem Umstand bzw. zu dieser Interpretation seines Verhaltens nicht noch das rechtliche Gehör gewährt wurde.</w:t>
      </w:r>
    </w:p>
    <w:p>
      <w:r>
        <w:rPr>
          <w:b/>
        </w:rPr>
        <w:t>E. 1.4</w:t>
      </w:r>
    </w:p>
    <w:p>
      <w:r>
        <w:t>Entgegen der Auffassung der Verteidigung darf der Entschuldigungsbrief des Beschuldigten vom 23. Oktober 2021 (Urk. D1 9/9 S. 3) als Sachbeweis im Sinne von Art. 192 StPO zu den Akten genommen und unter Wahrung des rechtlichen Gehörs des Beschuldigten nach dem Grundsatz der freien Beweiswürdigung ge- mäss Art. 10 Abs. 2 StPO auch zu seinen Ungunsten verwertet werden.</w:t>
      </w:r>
    </w:p>
    <w:p>
      <w:r>
        <w:rPr>
          <w:b/>
        </w:rPr>
        <w:t>E. 2</w:t>
      </w:r>
    </w:p>
    <w:p>
      <w:r>
        <w:t>Bei den Akten finden sich im Übrigen insbesondere folgende massgebliche verwertbare Beweismittel, um den strittigen Anklagesachverhalt gemäss Dos- sier 1 zu prüfen: Die Einvernahmen des Beschuldigten zu Dossier 2 (Urk. D2 1 S. 102 ff.), diejenigen des Privatklägers 1 (Urk. D1 4/1 S. 2 ff.; 4/2 S. 23 ff.; Urk. 35 S. 2 ff.), diverse Polizeirapporte mit Beilagen, insbesondere bestehend aus Fotodokumentationen (Urk. D1 1/1-4; 2/1-7), ein Extraktionsbericht der Handyauswertung des Beschuldigten (Urk. D2 2), ein Spurenbericht des Forens- ischen Instituts Zürich (nachfolgend FOR) vom 19. Oktober 2021 (Urk. D1 7/1), Durchsuchungs-, Sicherstellungs- und Asservatenlisten (Urk. D1 8/8/1-8), medizi- nische Unterlagen zum Privatkläger 1 (Urk. D1 5/1-6) und zum Beschuldigten (Urk. D1 6/1-6) einschliesslich des Austrittsberichts des Instituts für Notfallmedizin des Universitätsspitals Zürich (nachfolgend USZ) vom 3. Oktober 2021 über den Beschuldigten (Urk. D1 6/3), das Protokoll der ärztlichen Untersuchung des Insti- tuts für Rechtsmedizin der Universität Zürich (nachfolgend IRM) vom 4. Oktober 2021 (Urk. D1 6/4) sowie das pharmakologisch-toxikologische Gutachten des IRM vom 22. Oktober 2021 (Urk. D1 6/5), ein an den Privatkläger 1 gerichtetes Schrei- ben des Beschuldigten vom 23. Oktober 2021 (Urk. D1 9/9 S. 3), das psychiatri- sche Gutachten über den Beschuldigten von med. pract. F._____, Facharzt FMH für Psychiatrie und Forensische Psychiatrie, vom 27. März 2022 (Urk. D1 16/13),</w:t>
      </w:r>
    </w:p>
    <w:p>
      <w:r>
        <w:t>- 17 - seine Aussagen anlässlich der mündlichen Ergänzung des Gutachtens vor Vorin- stanz (Urk. 36 S. 2 ff.) sowie die anlässlich der Berufungsverhandlung seitens der Verteidigung eingereichten Belege (Urk. 51; Urk. 84/1-2).</w:t>
      </w:r>
    </w:p>
    <w:p>
      <w:r>
        <w:rPr>
          <w:b/>
        </w:rPr>
        <w:t>E. 2.1</w:t>
      </w:r>
    </w:p>
    <w:p>
      <w:r>
        <w:t>Seitens der Verteidigung wird sodann geltend gemacht, dass vorliegend das Prinzip eines fairen Verfahrens durch spekulative Hypothesen und eine dement- sprechende Befragung des Beschuldigten und insbesondere des Gutachters durch den vorinstanzlichen Vorsitzenden verletzt worden sei (Urk. 50 S. 3 f.).</w:t>
      </w:r>
    </w:p>
    <w:p>
      <w:r>
        <w:rPr>
          <w:b/>
        </w:rPr>
        <w:t>E. 2.2</w:t>
      </w:r>
    </w:p>
    <w:p>
      <w:r>
        <w:t>Die Rechtsprechung leitet aus Art. 29 Abs. 1 BV und aus Art. 6 Ziff. 1 EMRK das Gebot eines fairen Verfahrens ab (BGE 139 I 121 E. 4.2.1; 133 I 1 E. 5.3.1, je m.w.H.). Gemäss Art. 341 Abs. 3 StPO befragt die Verfahrensleitung zu Beginn des Beweisverfahrens die beschuldigte Person eingehend zu ihrer Person, zur An- klage und zu den Ergebnissen des Vorverfahrens. Die eingehende Befragung dient dem Zweck, dem Gericht einen persönlichen Eindruck von der beschuldigten Person zu verschaffen und zu klären, wie sich diese zu den Anklagevorwürfen und den Ergebnissen des Vorverfahrens stellt. In welcher Intensität die Befragung zur Anklage und zu den Ergebnissen des Vorverfahrens erfolgen muss, hängt vom konkreten Fall ab, namentlich von der Schwere der Anklagevorwürfe und der Be- weislage (BGE 143 IV 408 E. 6.2.2). Bei der Beweiserhebung hat sich das Gericht im Sinne von Art. 140 Abs. 1 StPO der Anwendung von Zwangsmitteln, Gewaltan- wendung, Drohungen, Versprechungen, Täuschungen und Mitteln, welche die Denkfähigkeit oder die Willensfreiheit einer Person beeinträchtigen können, zu enthalten.</w:t>
      </w:r>
    </w:p>
    <w:p>
      <w:r>
        <w:t>- 11 -</w:t>
      </w:r>
    </w:p>
    <w:p>
      <w:r>
        <w:rPr>
          <w:b/>
        </w:rPr>
        <w:t>E. 2.3</w:t>
      </w:r>
    </w:p>
    <w:p>
      <w:r>
        <w:t>Angesichts der Schwere der dem Beschuldigten zur Last gelegten Taten, der seitens des Beschuldigten teilweise eingestandenen Tatbestandsmässigkeit sei- nes Handelns und seiner geltend gemachten mangelnden Erinnerungsfähigkeit er- scheint es ohne Weiteres zulässig, dass dem Beschuldigten wie auch dem Gut- achter seitens des Gerichts gewisse Hypothesen und Erklärungsversuche vorge- halten und kritische Nachfragen gestellt werden, um die Motivlage des Beschuldig- ten zu ergründen und so die angemessene Beurteilung der Schuldfähigkeit, der Strafe und einer allfälligen Massnahme zu ermöglichen. Vor dem Hintergrund, dass seitens des Gutachters sogar eine sichernde Massnahme für den Beschul- digten thematisiert wird (Urk. 16/13 S. 86), womit auch die Sicherheit der Öffent- lichkeit in Frage steht, rechtfertigt sich eine solche Vorgehensweise umso mehr. Ferner wird mit dieser Methodik das rechtliche Gehör der Beteiligten auf idealtypi- sche Weise unmittelbar gewahrt. Eine vom Gericht ausgehende unzulässige Sug- gestion, wie sie seitens der Verteidigung in den Raum gestellt wird, ist dabei hin- sichtlich der von ihr thematisierten anlässlich der vorinstanzlichen Hauptverhand- lung vom Vorsitzenden gestellten Fragen und Hypothesen (vgl. Urk. 50 S. 3 betr. Urk. 34 S. 14 u. Urk. 36 S. 6) wie auch im Übrigen nicht zu erkennen. Der dahin- gehende Einwand der Verteidigung, dass dem Beschuldigten vor Vorinstanz ein faires Verfahren verwehrt wurde, geht bereits deshalb fehl. Ergänzend ist zu er- wähnen, dass das Gericht bei der Würdigung des Gutachtens grundsätzlich frei ist. Ob das Gericht die in einem Gutachten enthaltenen Erörterungen für überzeu- gend hält oder nicht und ob es dementsprechend den Folgerungen des Sachver- ständigen folgen will, ist mithin eine Frage der Beweiswürdigung. Die Beweiswür- digung und die Beantwortung der sich stellenden Rechtsfragen sind Aufgabe des Gerichts. Nach dem Grundsatz der freien Beweiswürdigung entscheiden die Or- gane der Strafrechtspflege frei von Beweisregeln und nur nach ihrer persönlichen Ansicht aufgrund gewissenhafter Prüfung darüber, ob sie eine Tatsache für erwie- sen halten (vgl. Art. 10 Abs. 2 StPO). Eine kritische Auseinandersetzung mit dem Gutachten ist deshalb erforderlich und wurde von der Vorinstanz auch durch die zusätzliche persönliche Befragung des Gutachters anlässlich der Hauptverhand- lung sorgfältig vorgenommen, zumal das Gericht in Fachfragen nicht ohne triftige Gründe von einem (schlüssigen) Gutachten abrücken kann und Abweichungen</w:t>
      </w:r>
    </w:p>
    <w:p>
      <w:r>
        <w:t>- 12 - begründen muss (BGE 142 IV 49 E. 2.1.3; 141 IV 369 E. 6.1; 136 II 539 E. 3.2, je m.w.H.). 3.1. Des Weiteren wird seitens der Verteidigung gerügt, dass die Vorinstanz ei- nen Tatvorwurf, der Gegenstand eines separaten Strafverfahrens war, womit sie das Schlagen des Privatklägers 1 mit einem Holzstock am 14. November 2020 an- spricht, zu Ungunsten des Beschuldigten als strafbaren Vorwurf erstelle, obschon das Verfahren hinsichtlich dieses Ereignisses von der Staatsanwaltschaft einge- stellt wurde. Damit liege eine Verletzung der Bindungswirkung der Anklage ge- mäss Art. 350 Abs. 1 StPO vor. Die Anklage hätte entsprechend erweitert werden müssen und der erwähnte Vorfall dürfe auch nicht als "Hilfstatsache" zu Unguns- ten des Beschuldigten verwendet werden (Urk. 50 S. 4; Urk. 83 S. 15). Ferner ent- spreche der von der Vorinstanz angenommene Wille, den Privatkläger 1 wider- standsunfähig zu machen (Urk. 46 E. II.A.6.1.1.) dem angeklagten Willen, dem Privatkläger 1 die Fortbewegungsfreiheit für längere Dauer zu entziehen, nicht, womit der Anklagegrundsatz ebenfalls verletzt worden sei (Urk. 50 S. 5). Anläss- lich der Berufungsverhandlung machte die Verteidigung sodann geltend, dass der Anklagesachverhalt von einem wissentlichen und willentlichen unrechtmässigen Entzug der Fortbewegungsfreiheit "für längere Dauer" spreche. Wenn mit einer längeren Dauer mehr als nur wenige Sekunden, zum Beispiel eine halbe Minute, eine oder zwei Minuten gemeint sein sollte, dann sei eine versuchte Freiheitsbe- raubung im Sinne der bundesgerichtlichen Rechtsprechung im Anklagesachver- halt nicht umschrieben. Entsprechend sei die Anklage damit in subjektiver Hinsicht ungenügend umschrieben und es liege eine Verletzung des Anklagegrundsatzes (Art. 9 StPO) vor (Urk. 83 S. 2). 3.2. Die Anklageschrift bezeichnet gemäss Art. 325 Abs. 1 lit. f StPO möglichst kurz, aber genau die der beschuldigten Person vorgeworfenen Taten mit Beschrei- bung von Ort, Datum, Zeit, Art und Folgen der Tatausführung. Nach dem aus Art. 29 Abs. 2 und Art. 32 Abs. 2 BV sowie aus Art. 6 Ziff. 1 und 3 lit. a und b EMRK abgeleiteten und nunmehr in Art. 9 Abs. 1 und Art. 325 StPO festgeschrie- benen Anklagegrundsatz bestimmt die Anklageschrift den Gegenstand des Ge- richtsverfahrens (Umgrenzungsfunktion). Zugleich bezweckt das Anklageprinzip</w:t>
      </w:r>
    </w:p>
    <w:p>
      <w:r>
        <w:t>- 13 - den Schutz der Verteidigungsrechte der angeschuldigten Person und garantiert den Anspruch auf rechtliches Gehör (Informationsfunktion; BGE 144 I 234 E. 5.6.1; 143 IV 63 E. 2.2; 141 IV 132 E. 3.4.1; je mit Hinweisen). Das Gericht ist an den in der Anklage wiedergegebenen Sachverhalt gebunden (Immutabilitätsprin- zip), nicht aber an dessen rechtliche Würdigung durch die Anklagebehörde (Art. 350 Abs. 1 StPO). Das Anklageprinzip ist verletzt, wenn die angeklagte Person für Taten verurteilt wird, bezüglich welcher die Anklageschrift den inhaltlichen Anfor- derungen nicht genügt, oder wenn das Gericht mit seinem Schuldspruch über den angeklagten Sachverhalt hinausgeht (Urteile des Bundesgerichtes 6B_1239/2021 vom 5. Juni 2023 E. 1.3.1; 6B_239/2022 vom 22. März 2023 E. 4.2; 6B_424/2021 vom 26. Januar 2023 E. 1.2.2; 6B_709/2021 vom 12. Mai 2022 E. 1.2; 6B_1404/2020 vom 17. Januar 2022 E. 1.3, nicht publ. in: BGE 148 IV 124; je mit Hinweisen). 3.3. Vorliegend ist es insbesondere auch angesichts der Schwere der dem Be- schuldigten zur Last gelegten Taten, der seitens des Beschuldigten teilweise ein- gestandenen Tatbestandsmässigkeit seines Handelns und seiner geltend ge- machten mangelnden Erinnerungsfähigkeit (s. vorstehend unter E. 2.3.) essentiell, auch die Vorgeschichte zwischen dem Beschuldigten und dem Privatkläger 1 zu analysieren, um Rückschlüsse u.a. auf die Motivlage des Beschuldigten zu gewin- nen. Insofern ist auch der von der Verteidigung erwähnte Vorfall der freien Be- weiswürdigung gemäss Art. 10 Abs. 2 StPO ohne Weiteres zugänglich. Die Vertei- digungsrechte des Beschuldigten werden dadurch nicht verletzt und der Anklage- grundsatz wird gewahrt. Ebenso wenig lässt sich entgegen der Auffassung der Verteidigung eine Verletzung des Anklagegrundsatzes durch den im vorinstanzli- chen Urteil erwähnten Willen des Beschuldigten, unter Einsatz eines in Chemika- lien getränkten Lappens die Widerstandsunfähigkeit des Beschuldigten herbeizu- führen (vgl. Urk. 46 E. II.A.6.1.1.), feststellen. Aus dem Zusammenhang geht aus dem vorinstanzlichen Urteil deutlich hervor, dass dieser Umstand der Vorinstanz im Rahmen ihrer Würdigung (lediglich) als Indiz für die Annahme eines auf den Entzug der Fortbewegungsfreiheit des Privatklägers 1 gerichteten Willens des Be- schuldigten dient und diesen Anklagevorwurf im Rahmen der Sachverhaltserstel- lung nicht etwa ersetzen soll. Des Weiteren liegt auch keine Verletzung des Ankla-</w:t>
      </w:r>
    </w:p>
    <w:p>
      <w:r>
        <w:t>- 14 - gegrundsatzes vor, weil der Anklagesachverhalt von einer längeren Dauer des Entzugs der Fortbewegungsfreiheit des Privatklägers 1 (Urk. 20/8 S. 3) spricht. Die Rechtsprechung verlangt nicht, dass die Freiheitsberaubung von langer Dauer ist. So hält das Bundesgericht fest, dass "einige Minuten" genügen (vgl. BGE 128 IV 73 E. 2a; Urteile des Bundesgerichtes 6B_140/2021 vom 24. Februar 2022 E. 3.3; 6B_358/2020 vom 7. Juli 2021 E. 2.3; 6B_27/2020 vom 20. April 2020 E. 1.3.1; 6B_86/2019 vom 8. Februar 2019 E. 3.1; je mit Hinweisen). Das Bundesge- richt verwendet damit selbst eine unbestimmte Zeitangabe, ohne genauer auszu- führen, wie viele Minuten konkret ausreichen. Die Rechtsprechung lässt damit eine gewisse zeitliche Unpräzision zu. Entsprechend genügt die im Anklagesach- verhalt umschriebene Zeitangabe von "einer längeren Dauer" und eine konkretere Zeitangabe war nicht nötig. Darüber hinaus konnte sich der Beschuldigte vorlie- gend anhand der Zeitangabe rechtsgenügend verteidigen, wusste er doch, was ihm vorgeworfen wird. Die Verteidigungsrechte des Beschuldigten werden auch in dieser Hinsicht nicht verletzt und der Anklagegrundsatz bleibt gewahrt. 4.1.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 E. 5.3. 1.; BSK StPO II-BÄHLER, Art. 402 StPO N 1 f.). 4.2. Seitens des Beschuldigten wurde die Berufung auf den Schuldspruch der versuchten Freiheitsberaubung (Dispositivziffer 1, 2. Spiegelstrich), die Strafzu- messung (Dispositivziffer 2), den Strafvollzug (Dispositivziffer 3) und die Anord- nung einer Massnahme (Dispositivziffer 4) beschränkt. Daneben wurde eine Ent- schädigung für die erlittene Überhaft des Beschuldigten beantragt (vgl. Urk. 50 S. 2; Urk. 83 S. 1). Der vorinstanzliche Entscheid ist demnach hinsichtlich der Dis- positivziffern 1 teilweise (Schuldsprüche wegen versuchter schwerer Körperverlet-</w:t>
      </w:r>
    </w:p>
    <w:p>
      <w:r>
        <w:t>- 15 - zung und wegen einfacher Körperverletzung ), 5 (Einziehungen), 6 (Vernichtung Spurenträger etc.), 7 und 8 (Zivilansprüche Privatkläger 1 und 2) sowie 9 und 10 (Kostendispositiv und Entschädigung amtliche Verteidigung) in Rechtskraft er- wachsen, was mittels Beschlusses festzustellen ist. III. Materielles A. Tatvorwurf Hinsichtlich des Tatvorwurfes ist vorab auf die Anklageschrift zu verweisen (Urk. 16). Im Rahmen des Berufungsverfahrens ist in Bezug auf Dossier 1 noch strittig, ob der Beschuldigte mit den Hammerschlägen und einem in Chemikalien getränkten und dem Privatkläger 1 ins Gesicht gedrückten Lappen dessen Wider- standsunfähigkeit herbeiführen, ihn mit Kabelbindern und Klebeband fesseln und ihm damit wissentlich und willentlich unrechtmässig seine Fortbewegungsfreiheit für eine längere Dauer entziehen wollte (vgl. Urk. 20/8 S. 3). Der Verteidigung ist darin beizupflichten, wenn sie ausführte, dass kein Geständnis des Beschuldigten betreffend die Freiheitsberaubung vorliegt (Urk. 83 S. 3). B. Beweisgrundsätze Die Vorinstanz hat die Grundsätze der Beweisführung umfassend und zutreffend dargelegt (Urk. 46 E. II.A.3.1.-3.8.). Darauf kann vollumfänglich verwiesen wer- den. Ergänzend ist anzumerken, dass im Rahmen der nachstehenden Erwägun- gen auf die Argumente des Beschuldigten einzugehen ist. Das rechtliche Gehör nach Art. 29 Abs. 2 BV verlangt, dass das Gericht die Vorbringen des von einem Entscheid in seiner Rechtsstellung Betroffenen auch tatsächlich hört, prüft und in seiner Entscheidfindung berücksichtigt. Nicht erforderlich ist, dass es sich mit al- len Parteistandpunkten einlässlich auseinandersetzt und jedes einzelne Vorbrin- gen ausdrücklich widerlegt. Vielmehr kann es sich auf die für den Entscheid we- sentlichen Punkte beschränken. Es müssen wenigstens kurz die Überlegungen genannt werden, von denen sich das Gericht hat leiten lassen und auf die sich ihr Entscheid stützt (BGE 141 IV 249 E. 1.3.1; BGE 139 IV 179 E. 2.2; BGE 138 IV</w:t>
      </w:r>
    </w:p>
    <w:p>
      <w:r>
        <w:t>- 16 - 81 E. 2.2; Urteile des Bundesgerichtes 6B_770/2020 vom 25. November 2020 E. 1.3.2; 6B_401/2015 vom 16. Juli 2015 E. 1.1; je mit weiteren Hinweisen). C. Freiheitsberaubung 1. Seitens des Beschuldigten wird – wie oben erwähnt (E. A.) – bestritten, dass er den Privatkläger 1 der Freiheit berauben wollte, indem er mit einem in Chemi- kalien getränkten und ins Gesicht gedrückten Lappen dessen Widerstandsunfä- higkeit herbeiführen, ihn mit Kabelbindern und Klebeband fesseln und ihm damit wissentlich und willentlich unrechtmässig seine Fortbewegungsfreiheit für eine längere Dauer entziehen wollte. Er bringt vor, sich aufgrund seiner damaligen durch einen vorgängigen Kokainkonsum verursachten Amnesie nicht an den Vor- fall erinnern zu vermögen (Urk. D1 3/4 S. 4 ff.; 3/5 S. 2 ff.; 3/6 S. 3 ff.; 3/7 S. 2 ff.; Urk. 34 S. 8 ff.).</w:t>
      </w:r>
    </w:p>
    <w:p>
      <w:r>
        <w:rPr>
          <w:b/>
        </w:rPr>
        <w:t>E. 3</w:t>
      </w:r>
    </w:p>
    <w:p>
      <w:r>
        <w:t>Hinsichtlich der allgemeinen Glaubwürdigkeit des Beschuldigten und des Privatklägers 1 kann vollumfänglich auf die sich als allesamt zutreffend erweisen- den Erwägungen der Vorinstanz verwiesen werden (Urk. 48 E. II.B.2.-3.). Zu be- tonen ist, dass die Glaubhaftigkeit der Aussagen der Beteiligten im Zentrum steht. 4.1. Seitens der Vorinstanz wurden die massgebenden und verwertbaren Aussa- gen des Beschuldigten und des Privatklägers 1 zutreffend wiedergegeben, wes- halb auf die entsprechenden Ausführungen verwiesen werden kann (Urk. 48 E. II.A.4.2.1.-4.2.5. bzw. 4.3.1.-4.3.3.). Ergänzend ist festzuhalten, dass die poli- zeiliche Einvernahme des Privatklägers 1 vom 3. Oktober 2021 (Urk. D1 4/1) – entgegen der Ansicht der Vorinstanz (Urk. 48 E. II.A.4.3.1.), welche erwog, dass sie vorwiegend der ersten Tatbestandsaufnahme gedient habe, weshalb das Au- genmerk eher auf die darauffolgende Einvernahme des Privatklägers 1 zu richten sei – insbesondere auch die Überprüfung der Kohärenz und damit der Glaubhaft- igkeit seiner Aussagen ermöglicht. Anlässlich der Berufungsverhandlung verweig- erte der Beschuldigte in Bezug auf den Vorwurf gemäss Dossier 1 die Aussage (Prot. II S. 16). 4.2. Was die berufungsgegenständliche Freiheitsberaubung anbelangt, sagte der Beschuldigte – insoweit er die Aussage nicht verweigerte – konstant aus, sich nicht an den Vorfall in der Tiefgarage und an die dazu führenden Ereignisse erin- nern zu vermögen (Urk. D1 3/4 S. 2 ff.; 3/5 S. 2 ff.; 3/6 S. 2 ff.; 3/7 S. 2 ff. insb. S. 9 u. 14; Urk. 34 S. 7 ff.). Seine Ausführungen erweisen sich allgemein als wenig aufschlussreich: So führte er – angesprochen darauf, wie die Kabelbinder und das Klebeband zwischen die Autos in die Tiefgarage gekommen seien bzw. was er mit den Kabelbindern gewollt habe – aus, sich daran ebenfalls nicht erinnern zu kön- nen (Urk. D1 3/4 S. 4; 3/7 S. 9 u. 14 f.; Urk. 34 S. 7 f. u. 10), wobei er zu Protokoll gab, dass die Kabelbinder und das Klebeband – wie auch die ebenfalls am Tatort aufgefundenen Kleidungsstücke (Jacke und Handschuhe) – wahrscheinlich aus der Werkstatt seines Vaters stammen bzw. diesem gehören würden (Urk. D1 3/7</w:t>
      </w:r>
    </w:p>
    <w:p>
      <w:r>
        <w:t>- 18 - S. 8 f.). Ferner gab der Beschuldigte an, sich nicht mehr daran erinnern zu kön- nen, damals Stofflappen mitgebracht zu haben (Urk. D1 3/7 S. 6; Urk. 34 S. 10). Auch auf den Vorhalt, dass der Verdacht nahe liege, dass er den Privatkläger 1 niederschlagen, betäuben und fesseln habe wollen, reagierte der Beschuldigte un- spezifisch: Mangels Erinnerung könne er nichts dazu sagen, wobei sich der Be- schuldigte auch nicht in der Lage sah, eine andere Erklärung für die am Tatort auf- gefundenen Gegenstände zu liefern (Urk. D1 3/7 S. 9 u. 14 f.; Urk. 34 S. 8). Etwas inkohärent gab der Beschuldigte zuerst an, sich generell nicht daran erinnern zu vermögen, was am 2. Oktober 2021 geschehen sei; er wisse nur noch, dass er mit dem Privatkläger 1 abgemacht habe, Kokain konsumiert habe und erst im Spital wieder zu sich gekommen sei (Urk. D1 3/4 S. 3 u. 5; 3/5 S. 2). Demgegenüber spezifizierte er vor Vorinstanz, sich noch daran erinnern zu können, wie er in sein- em Zimmer gewesen sei und angefangen habe, auf seinem Schreibtisch ein paar Gramm Kokain zu konsumieren, hernach in seinem Badezimmer ein paar Zigaret- ten geraucht habe und dann wieder in sein Bett gelegen sei, woraufhin er ins Wohnzimmer gegangen sei, aber nicht wisse, was er dort gemacht habe. Ab die- sem Zeitpunkt könne er sich nicht mehr erinnern bis er draussen auf dem Boden gelegen sei, grosse Schmerzen in der Brust und im Kopf gehabt habe und danach in einem Krankenwagen gelegen sei (Urk. 34 S. 8). Auch an sein vorgängiges Treffen mit dem Privatkläger 1 und die mit ihm geführten Telefonate vermochte sich der Beschuldigte gemäss seinen Aussagen nicht zu erinnern (Urk. 34 S. 9 f.). Wie das Aussageverhalten des Beschuldigten gewürdigt wird, hängt eng mit der Beurteilung seiner vorgebrachten Kokainpsychose bzw. der damit im Zusammen- hang geltenden Amnesie ab, worauf noch einzugehen sein wird. 4.3. Die Ausführungen des Privatklägers 1 sind auch hinsichtlich der berufungs- gegenständlichen Freiheitsberaubung insoweit aufschlussreich, als er konstant an- gab, dass ihm vom Beschuldigten ein Lappen ins Gesicht gedrückt worden sei (Urk. D1 4/2 S. 5 f. u. 8 f.; Urk. 35 S. 4 ), wobei er mehrfach spezifizierte, dass je- ner irgendwelche Chemikalien enthalten habe, wovon er ausgehe, weil es so "beissend" gerochen habe (Urk. D1 4/2 S. 5; Urk. 34 S. 4). Der Umstand, dass der Lappen in seiner ersten polizeilichen Einvernahme nicht thematisiert wurde (Urk. D1 4/1 S. 2 ff.) – wie dies die Verteidigung vorbrachte (Urk. 83 S. 4) –, lässt</w:t>
      </w:r>
    </w:p>
    <w:p>
      <w:r>
        <w:t>- 19 - sich aufgrund des diese Handlung überlagernden Angriffs des Beschuldigten mit dem Hammer plausibel erklären. Angesichts seiner auch im Übrigen sehr detail- lierten und glaubhaften Schilderungen diesbezüglich von einer falschen Bezichti- gung oder einer allfälligen falschen Annahme des Privatklägers 1 auszugehen, er- scheint abwegig, zumal sich am Tatort tatsächlich "diverse Stoffstücke" (vgl. Urk. D1 2/3 Foto 3) befanden. Zu den Handschuhen und den Kabelbindern befragt meinte der Privatkläger 1, dass diese gleich neben seinem Auto lagen und er sich sicher sei, dass diese noch nicht dort lagen, als er nach Hause gekommen sei, weshalb er darauf schliesse, dass der Beschuldigte die Gegenstände mitgebracht habe (Urk. D1 4/1 S. 6 f.), welche Sachdarstellung letztlich auch seitens des Be- schuldigten nicht wirklich in Frage gestellt wird (Urk. D1 3/7 S. 9 u. 14 f.; Urk. 34 S. 8). An den glaubhaften Schilderungen des Privatklägers 1 vermag der Einwand der Verteidigung, wonach ein angeblich mit Chemikalien getränkter Lappen poli- zeilich nicht sichergestellt worden sei (Urk. 50 S. 5; Urk. 83 S. 3), nichts zu än- dern. Gleiches gilt für die Anmerkung, dass ein "in Chemikalien getränkter" Lap- pen wohl nass hätte sein müssen, was nicht der Fall gewesen sei (Urk. 83 S. 4). Auch die hinsichtlich des Lappens von ihr gemachten weiteren Einwände, dass ein solcher auch ungeeignet wäre, eine Widerstandsunfähigkeit zu bewirken und zu- dem keine Hinweise bestehen würden, dass der Beschuldigte den Lappen be- wusst vor der Tatverübung zuerst in irgendwelchen Chemikalien getränkt gehabt habe (Urk. 50 S. 5; Urk. 83 S. 4 f.), gehen fehl. Zum einen ist lediglich angeklagt, dass der Beschuldigte den Privatkläger 1 nebst den Hammerschlägen mit dem in Chemikalien getränkten Lappen dessen Widerstandsunfähigkeit herbeiführen wollte, was die entsprechende Eignung des angewandten Handelns nicht zwing- end voraussetzt. Zum andern kann auf die nachstehenden Ausführungen zur Zu- rechnungsfähigkeit des Handelns des Beschuldigten verwiesen werden, weshalb das von der Verteidigung geltend gemachte unbewusste Tränken des Lappens in einer Chemikalie durch den Beschuldigten auszuschliessen ist. 4.4. Ein gewichtiges Indiz, welches auf die angeklagte beabsichtigte Freiheitsbe- raubung hinweist, ist ferner der Fund der Kabelbinder, des Klebebandes und der Handschuhe in unmittelbarer Nähe des Überfallortes bzw. zwischen dem Fahr- zeug des Privatklägers 1 und demjenigen seiner Mutter, was sich aus der polizeili-</w:t>
      </w:r>
    </w:p>
    <w:p>
      <w:r>
        <w:t>- 20 - chen Fotodokumentation (insb. Urk. D1 2/3 Fotos 9-11 bzw. 14-15; 2/7 Fotos 1-6) bzw. dem Polizeirapport vom 8. Oktober 2021 (Urk. D1 1/3 S. 3 f.) ergibt. So ist aufgrund der Aussagen des Privatklägers 1 erstellt (Urk. D1 4/1 S. 3: "Ich hatte so- mit den Fiat meiner Mutter im Rücken und hörte plötzlich ein Geräusch hinter mir. Als ich mich umdrehen wollte, bekam ich auch schon einen Schlag auf meinen Hinterkopf." bzw. Urk. D1 4/2: "Er hat sich zwischen meinem und dem Auto meiner Mutter versteckt" bzw. Urk. 35 S. 4: "Ich lief am Auto meiner Mutter vorbei, habe zwei drei Schritte gemacht und schon hörte ich, dass jemand rennend von hinten kam und spürte bereits den ersten Schlag gegen meinen Kopf"), dass ihm der Be- schuldigte dort oder in unmittelbarer Nähe auflauerte, wo die genannten Gegen- stände aufgefunden wurden. Daraus kann geschlossen werden, dass der Beschul- digte die erwähnten Utensilien unmittelbar vor seiner Attacke auf den Privatkläger 1 dort deponiert gehabt hatte, zumal der Privatkläger 1 diese bei seiner Rückkehr vom Fussballspiel um ca. 22.45 Uhr – rund eine halbe Stunde vor dem Überfall – noch nicht bemerkt gehabt hatte (Urk. D1 4/1 S. 6 bzw. zum Zeitpunkt seiner Rückkehr: Urk. D1 4/1 S. 3). Ferner ist erstellt, dass zumindest die Handschuhe und die Jacke dem Vater des Beschuldigten gehören und sich zuvor in dessen Keller oder Werkstatt befanden (entsprechend der Beschuldigte: Urk. D1 3/7 S. 8 bzw. die Verteidigung: Urk. 38 S. 6). Vor diesem Hintergrund und unter Berück- sichtigung der rechtskräftigen versuchten schweren Körperverletzung durch den Beschuldigten gibt es keine auch nur annähernd andere plausible Erklärung, wie die erwähnten Utensilien ohne das Zutun des Beschuldigten an die besagte Stelle gekommen sein und etwas anderes bezwecken sollten, als einer durch den Be- schuldigten beabsichtigten Fesselung des Privatklägers 1 zu dienen. Dazu passen auch die glaubhaften und damit erstellten Ausführungen des Privatklägers 1 zum Umstand, dass der Beschuldigte ihn am Tatabend im Vorfeld mehrfach telefonisch kontaktiert gehabt hatte und genau wissen wollte, wann er in der Tiefgarage auf ihn treffen könne bzw. dem Privatkläger 1 schliesslich diesbezüglich in zeitlicher Hinsicht sogar genaue Anweisungen gab (vgl. Urk. D1 4/1 S. 2 f.; 4/2 S. 5 f.; Urk. 35 S. 4), was – entgegen der Ansicht der Verteidigung (Urk. 38 S. 6 ff.; Urk. 50 S.</w:t>
      </w:r>
    </w:p>
    <w:p>
      <w:r>
        <w:rPr>
          <w:b/>
        </w:rPr>
        <w:t>E. 3.1</w:t>
      </w:r>
    </w:p>
    <w:p>
      <w:r>
        <w:t>Die Privatklägerschaft hat gegenüber der beschuldigten Person Anspruch auf angemessene Entschädigung für notwendige Aufwendungen im Verfahren, wenn sie obsiegt (Art. 433 Abs. 1 lit. a StPO).</w:t>
      </w:r>
    </w:p>
    <w:p>
      <w:r>
        <w:rPr>
          <w:b/>
        </w:rPr>
        <w:t>E. 3.2</w:t>
      </w:r>
    </w:p>
    <w:p>
      <w:r>
        <w:t>Mangels Geltendmachung von entsprechenden Aufwendungen im Beru- fungsverfahrens sowie dem Umstand, dass der Privatkläger 1 im Berufungsver- fahren nicht mitwirkte (Urk. 66; Urk. 79), ist ihm auch keine Entschädigung zuzu- sprechen. 4.1. Die Entschädigungsfrage folgt den gleichen Regeln wie der Kostenent- scheid. Es gilt der Grundsatz, dass bei Auferlegung der Kosten keine Entschädig- ung oder Genugtuung auszurichten ist (Urteil des Bundesgerichtes 6B_802/2015 vom 9. Dezember 2015 E. 5.3; BGE 137 IV 352 E. 2.4.2).</w:t>
      </w:r>
    </w:p>
    <w:p>
      <w:r>
        <w:t>- 49 - 4.2. Ausgangsgemäss ist dem Beschuldigten eine reduzierte Prozessentschädi- gung zuzusprechen. Die erbetene Verteidigung des Beschuldigten reichte eine Honorarnote ins Recht, mit welcher sie für das Berufungsverfahren einen Auf- wand von Fr. 14'363.80 (inkl. Mehrwertsteuer sowie Auslagen) geltend machte (Urk. 84/3). Da der Beschuldigte im Umfang von einem Fünftel obsiegt, rechtfer- tigt es sich, dem Beschuldigten eine reduzierte Prozessentschädigung in der Höhe von Fr. 3'000.– (inkl. Mehrwertsteuer sowie Auslagen) zuzusprechen.</w:t>
      </w:r>
    </w:p>
    <w:p>
      <w:r>
        <w:t>- 50 - Es wird beschlossen:</w:t>
      </w:r>
    </w:p>
    <w:p>
      <w:r>
        <w:rPr>
          <w:b/>
        </w:rPr>
        <w:t>E. 5</w:t>
      </w:r>
    </w:p>
    <w:p>
      <w:r>
        <w:t>f.; Urk. 83 S. 8) – auf ein durchdachtes und geplantes Vorgehen bereits im Zeit- punkt der Telefonate mit dem Privatkläger 1 hinweist und dagegen spricht, dass er</w:t>
      </w:r>
    </w:p>
    <w:p>
      <w:r>
        <w:t>- 21 - die der geplanten Freiheitsberaubung dienenden Utensilien – insbesondere die Kabelbinder und das Klebeband – erst (z.B. durch die Kokainpsychose bedingt) spontan auf dem kurzen Weg zum Tatort beschaffte. Von einer vermuteten Frei- heitsberaubung, wie dies die Verteidigung geltend machte (Urk. 82 S. 3), kann folglich nicht gesprochen werden. Entgegen der Verteidigung (Urk. 50 S. 6; Urk. 83 S. 8) spricht auch der Umstand, dass der Beschuldigte die Tiefgarage als Tatort ausgewählt hatte, nicht gegen seine sorgfältige Planung seiner Tat, zumal um diese Nachtzeit nicht zwingend damit gerechnet werden musste, dass unver- mittelt Nachbarn auftauchen könnten. Es mag sein, dass der Umstand, wonach der Beschuldigte keine Schuhe getragen habe, eher ein Hinweis für seinen desori- entierten und mutmasslich psychotischen Zustand ist, jedoch ist darin kein klares Argument für das Vorliegen einer Kokainpsychose zu sehen, wie dies die Verteidi- gung geltend machte (Urk. 83 S. 8). Es erscheint durchaus möglich und plausibel – so wie dies die Vorinstanz erwog (Urk. 48 E. II.B.4.1) – dass der Beschuldigte die Schuhe auszog, um beim Anschleichen möglichst keinen Lärm zu machen. Dass der Beschuldigte während seiner Attacke auf den Privatkläger 1 die bereitge- stellten Fesselungswerkzeuge nicht auf sich trug (Urk. 83 S. 9), lässt sich – ein- hergehend mit der zutreffenden Auffassung der Vorinstanz (Urk. 48 E. II.A.6.7.) – ohne Weiteres dadurch erklären, dass (auch) der Beschuldigte nur zwei Hände hat und in der einen Hand den Hammer und in der anderen den Lappen hielt. Im Übrigen ist davon auszugehen, dass das Klebeband zu gross war, um es in die Hosentasche stecken zu können und es somit plausibel erscheint, dass der Be- schuldigte die Kabelbinder sowie das Klebeband und damit die Fesselungsutensi- lien zusammen an einem Ort platzierte. Auch spricht der Umstand, dass einige Kabelbinder mit einem Stück Klebeband fixiert waren (Urk. 83 S. 9), nicht gegen die Fesselungsabsicht des Beschuldigten. Im Zeitpunkt der Fesselung des Privat- klägers 1 wäre dieser bereits bewusstlos gewesen, sodass der Beschuldigte auch ausreichend Zeit gehabt hätte, diesen zu fesseln. Einhergehend mit der zutreffen- den Auffassung der Vorinstanz (Urk. 48 E. II.A.6.7.) bestehen indes keine gesi- cherten Hinweise darauf, dass der Beschuldigte den Privatkläger 1 während meh- rerer Stunden oder gar Tagen festhalten wollte. Allerdings genügt in rechtlicher Hinsicht bereits ein Freiheitsentzug von wenigen Minuten (s. nachstehend unter</w:t>
      </w:r>
    </w:p>
    <w:p>
      <w:r>
        <w:t>- 22 - E. IV.A. u. B.1.), um eine Freiheitsberaubung anzunehmen. In Anbetracht der vor- liegend zur Anwendung gelangenden oder hierfür vorgesehenen Utensilien, wie namentlich dem mit Chemikalien getränkten Lappen, den Kabelbindern und dem Klebeband, darf ohne Weiteres angenommen werden, dass dieser Zeitraum nicht unerheblich überschritten werden sollte. Zu Gunsten des Beschuldigten rechtfer- tigt es sich davon auszugehen, dass der geplante Freiheitsentzug mindestens mehrere Minuten dauern sollte. Aus diesen Erwägungen folgt, dass aufgrund der gesamten Umstände auch auf die wissentliche und willentliche Begehung der an- geklagten Freiheitsberaubung geschlossen werden muss, wobei nachstehend auf die Zurechnungsfähigkeit und das Motiv des Beschuldigten einzugehen ist.</w:t>
      </w:r>
    </w:p>
    <w:p>
      <w:r>
        <w:rPr>
          <w:b/>
        </w:rPr>
        <w:t>E. 5.1</w:t>
      </w:r>
    </w:p>
    <w:p>
      <w:r>
        <w:t>Der Haupteinwand der Verteidigung im Berufungsverfahren besteht darin, dass sich die Vorinstanz ihrer Ansicht nach völlig ungenügend mit den Ausführun- gen der Verteidigung (Urk. 38 S. 2-18) zum Handeln des Beschuldigten unter ei- ner Kokainpsychose auseinandergesetzt habe (Urk. 50 S. 5). Die Vorinstanz habe zu Unrecht einen psychotischen Zustand des Beschuldigten zum Tatzeitpunkt ver- neint (Urk. 83 S. 5 ff.). So bringt sie u.a. vor, dass auch ein vermeintlich geplantes und zielgerichtetes Handeln nicht per se gegen eine kokainindizierte Psychose spreche (Urk. 38 S. 16; Urk. 83 S. 5 ff.). Die Verteidigung verweist in diesem Zu- sammenhang auf die Einschätzung des Konsiliarpsychiaters des USZ, welcher feststelle, dass das Ereignis am ehesten im Rahmen einer Kokainpsychose statt- gefunden habe (Urk. 38 S. 2 f.; Urk. 50 S. 5 f.; Urk. 83 S. 6 f.). Die Auffassung der Vorinstanz, dass die Einschätzung des Gutachters deutlich mehr Aussagekraft habe als diejenigen der tatzeitnahen fachärztlichen Feststellungen, sei falsch (Urk. 50 S. 6; Urk. 83 S. 7). Zudem habe der Gutachter den Bericht des Konsiliarpsych- iaters für die Erstellung des Gutachtens nicht berücksichtigt bzw. gelesen bzw. habe ihn dessen Meinung nicht interessiert (Urk. 50 S. 6).</w:t>
      </w:r>
    </w:p>
    <w:p>
      <w:r>
        <w:rPr>
          <w:b/>
        </w:rPr>
        <w:t>E. 5.2</w:t>
      </w:r>
    </w:p>
    <w:p>
      <w:r>
        <w:t>Aus dem Austrittsbericht des Institutes für Notfallmedizin des USZ vom 3. Oktober 2010 (Urk. D1 6/3) geht hervor, dass dem Beschuldigten die Diagnose einer Kokainintoxikation "mit psychotisch bedingtem Gewaltereignis" gestellt wurde. Ferner wird im Austrittsbericht vermerkt, dass der Beschuldigte beim Ein- treffen des Rettungsdienstes "nicht orientiert und adäquat gewesen" sei und sich</w:t>
      </w:r>
    </w:p>
    <w:p>
      <w:r>
        <w:t>- 23 - nicht an das Ereignis habe erinnern können. Der Beschuldigte wurde als "psych- isch bedingt aufgelöst, nervös und unruhig" befunden bzw. habe er "im Gespräch teilweise verlangsamt und psychomotorisch unruhig", aber "voll orientiert" gewirkt. Im Austrittsbericht wird der Schluss gezogen, dass dieses Ereignis – in Zusam- menschau der Befunde und nach Rücksprache mit einem Konsiliarpsychiater – "am ehesten als erstmaliger Einzelfall im Rahmen einer Kokainpsychose" zu wert- en sei.</w:t>
      </w:r>
    </w:p>
    <w:p>
      <w:r>
        <w:rPr>
          <w:b/>
        </w:rPr>
        <w:t>E. 5.3</w:t>
      </w:r>
    </w:p>
    <w:p>
      <w:r>
        <w:t>Dem Protokoll der ärztlichen Untersuchung des IRM vom 4. Oktober 2021 (Urk. D1 6/4) lässt sich unter dem Titel Anamnese entnehmen, dass der Beschul- digte sich nicht an das Ereignis erinnern könne und dass er keine Halluzinationen gehabt habe. Ferner könne er nicht genau berichten, ob er unter einer Wahnvor- stellung gelitten habe. Das Verhalten des Beschuldigen wurde als "verlangsamt" und "unruhig/angetrieben", die Orientierung als "gestört" beschrieben. Gemäss Einschätzung seitens des IRM sei der Beschuldigte im Zeitraum der Untersuchung "mutmasslich unter Einfluss von Fremdstoffen" stehend" "merkbar beeinträchtigt" gewesen.</w:t>
      </w:r>
    </w:p>
    <w:p>
      <w:r>
        <w:rPr>
          <w:b/>
        </w:rPr>
        <w:t>E. 5.4</w:t>
      </w:r>
    </w:p>
    <w:p>
      <w:r>
        <w:t>Das pharmakologisch-toxikologischen Gutachten des IRM (Urk. D1 6/5) kommt schliesslich zum Schluss, dass der Beschuldigte zum Tatzeitpunkt unter der Wirkung von Kokain gestanden sei, wobei die ermittelten Werte für den Kon- sum einer grösseren Kokainmengen sprechen würden. 5.5.1. Im forensisch-psychiatrischen Gutachten von med. pract. F._____, Fach- arzt FMH für Psychiatrie und Psychotherapie, vom 27. März 2022 (Urk. D1 16/13) wird u.a. in forensisch-psychiatrischer Würdigung des Tatablaufs des anklagege- genständlichen Vorfalls ausgeführt, dass aufgrund der vom Beschuldigten ange- gebenen totalen Amnesie für sämtliche Vorgänge ab dem frühen Abend bis zur Tatbegehung unklar bleibe, ob der Beschuldigte zuerst Kokain konsumiert und da- nach mehrfach versucht habe, den Privatkläger 1 telefonisch zu erreichen, oder ob dies in umgekehrter Reihenfolge stattgefunden habe. Klar sei, dass der Beschul- digte eine grössere Menge Kokain konsumiert habe, bevor es zu den Tathandlun- gen in der Tiefgarage gekommen sei. Mit an Sicherheit grenzender Wahrschein- lichkeit sei davon auszugehen, dass der Beschuldigte bereits einen klaren Plan im</w:t>
      </w:r>
    </w:p>
    <w:p>
      <w:r>
        <w:t>- 24 - Kopf gehabt habe, als der den Privatkläger 1 mehrfach anzurufen versucht habe. Entgegen den Ausführungen des Beschuldigten, wonach er das Treffen mit dem Privatkläger 1 um einige Minuten nach hinten verschoben habe, da er noch auf der Toilette gewesen sei, sei gemäss dem Sachverständigen aus forens-isch- psychiatrischer Sicht eher davon auszugehen, dass der Beschuldigte mehr Zeit für die Vorbereitungshandlungen für die Tat gebraucht habe. Der Gutachter geht ge- stützt auf die Aussagen des Privatklägers 1 davon aus, dass der Beschuldigte nach der Rückkehr des Privatklägers 1 vom Fussballspiel und vor dem Beginn der Gewalthandlung verschiedene Gegenstände wie Klebeband und Kabelbinder be- reit gelegt habe, was aus forensisch-psychiatrischer Sicht ganz klar auf ein Vorha- ben, den Privatkläger 1 nach einem allfälligen Niederschlagen zu fesseln, hin- weise. Auf jeden Fall seien bei diesem Vorgehen eindeutig Planungselemente er- kennbar, wodurch die Tathandlung nicht als spontaner Entschluss gewertet wer- den könne. 5.5.2. Angaben zum Motiv seitens des Beschuldigten würden laut dem Gutachter fehlen. Das genaue Ziel seines Handelns lasse sich aufgrund der vom Beschuldig- ten angegebenen Amnesie nicht feststellen. Es lasse sich jedoch ableiten, dass der Beschuldigte den Privatkläger 1 mindestens kampfunfähig bzw. bewusstlos habe schlagen wollen. Hierfür spreche auch die Bereitlegung von Kabelbinder und Klebeband. Als Motiv käme laut Gutachter ein sexueller Übergriff in Frage, aber auch eine Entführung oder im schlimmsten Fall eine Tötung des Privatklägers 1. Das Nachtatverhalten des Beschuldigten sei insofern speziell, als er, nachdem eine weitere Person dazugekommen sei, die Tat abgebrochen habe, indem er den Hammer beiseitegelegt und gemäss Angaben der Polizistin und des Privatklägers 1 eine Art Zusammenbruch erlebt habe. Dieses Verhalten würde sich aber auch durch seine Enttäuschung über die nicht gelungene Tat, bzw. die Nichterreichung des Ziels seiner Handlungen erklären lassen. Die Tatmotivation lasse sich derzeit aufgrund der fehlenden Angaben des Beschuldigten nicht feststellen. 5.5.3. Den seitens des Beschuldigten vorgebrachten Erklärungsansatz, aufgrund seines Kokainkonsums nicht mehr gewusst zu haben, was er getan habe, sei ge- mäss dem Gutachter aus forensisch-psychiatrischer Sicht aus mehreren Gründen</w:t>
      </w:r>
    </w:p>
    <w:p>
      <w:r>
        <w:t>- 25 - schlicht nicht plausibel. Als erster und wichtigster Grund sei anzuführen, dass bei der Tat vom 2. Oktober 2021 ganz sicher eine relevante Kokainintoxikation vorge- legen habe, welche aber das vom Beschuldigten gezeigte Verhalten nicht zu er- klären vermöge, indem es über einen längeren Zeitraum immer wieder zu ähnli- chen Handlungen gekommen sei, die sich durch Kokain eben nicht erklären las- sen würden, weil Kokain zwar Euphorie, Aggression und eine mangelnde Fähig- keit, Konsequenzen eigenen Handelns abschätzen zu können, induzieren könne, jedoch durch den Konsum keine geplanten bzw. vorbereiteten Gewaltabsichten entstehen würden. Ein geplantes Vorgehen einzig unter dem Einfluss von Kokain werde aber weder in der Literatur beschrieben, noch lasse es sich durch die nor- malen Wirkungen von Kokain erklären. Die einzige mögliche Erklärung bestünde gemäss dem Sachverständigen darin, dass der Beschuldigte unter Kokaineinfluss einen psychotischen Zustand erlebt hätte, in welchem gewaltassoziierte Wahnvor- stellungen wie beispielsweise im Rahmen eines Verfolgungswahns oder auch Stimmen, die ihm befohlen hätten, die entsprechenden Handlungen zu begehen, vorkommen könnten. Ein entsprechender Verdacht sei im Bericht der Neurologi- schen Klinik des USZ erwähnt worden. Dabei sei jedoch ausser Acht gelassen worden, dass im Falle des Auftretens einer Kokainpsychose wie bei anderen Psy- chosen auch die psychotischen Denkinhalte, die zur Tat führten, dem Täter jeweils bewusst seien und von diesem in den allermeisten Fällen als Rechtfertigung für das gezeigte Verhalten geschildert würden. Es gebe tatsächlich Menschen, die sich im akut psychotischen Zustand danach nicht im Einzelnen an die begangenen Handlungen erinnern könnten, aber diese würden jeweils nicht eine ausgestanzte Amnesie wie der Beschuldigte aufweisen, sondern es seien immer Erinnerungsin- seln vorhanden, wobei diese mit zunehmendem Abstand zur Tat jeweils grösser und somit zumindest in Ansätzen beschreibbar würden. Dass beim Beschuldigten ein solcher Prozess eben nicht vorgelegen sei, liege somit an der von ihm angege- benen ausgestanzten Amnesie, die es aus medizinischer Sicht so fast nie gebe, es sei denn, jemand befinde sich in einem epileptischen Anfall oder habe eine massive Menge Alkohol oder Benzodiazepine konsumiert, wobei im durch diese Substanzen für eine Amnesie ausreichend intoxikierten Zustand nicht mehr solche geplanten und zielgerichteten Handlungen möglich seien. Der Gutachter folgert</w:t>
      </w:r>
    </w:p>
    <w:p>
      <w:r>
        <w:t>- 26 - daraus, dass sich eine Kokainpsychose als Grund für die Begehungen mit sehr hoher Wahrscheinlichkeit ausschliessen lasse. Eine vollständige Amnesie unter Kokaineinfluss sei aus fachlicher Sicht nicht plausibel und werde in der Fachlitera- tur auch nirgends beschrieben. 5.5.4. Der Sachverständige wies sodann darauf hin, dass die Weigerung des Be- schuldigten, Angaben zu den tatassoziierten Vorfällen im Vorfeld des Anlassde- likts zum Nachteil des Privatklägers 1 zu machen, auf ein strategisches Aussage- verhalten und somit auf eine vorgeschobene Amnesie hinweise. Darüber hinaus müsse aus forensisch-psychiatrischer Sicht darauf hingewiesen werden, dass nur deshalb, weil man sich an eine Handlung nicht erinnern könne, dies nicht bedeute, dass man zum Zeitpunkt der Handlungsausführung nicht wusste, was man tat. Zu- sammenfassend lasse sich betreffend Deliktsmechanismus festhalten, dass sich beide Delikte (gemäss Dossiers 1 und 2) tatmotivational mit an Sicherheit grenz- ender Wahrscheinlicht nicht allein durch den Konsum von Kokain erklären lassen könnten. Kokain habe aber bei beiden Taten durchaus einen moderaten Einfluss auf die Tatausübung gehabt, indem die Substanz enthemmend und aggressions- fördernd wirken könne und darüber hinaus die Fähigkeit eines Täters, die Konse- quenzen eigenen Handelns abzuschätzen, zu reduzieren vermöge. 5.5.5. Der Gutachter wurde sodann zwecks mündlicher Ergänzung des Gutach- tens im Sinne von Art. 187 Abs. 2 StPO anlässlich der vorinstanzlichen Hauptver- handlung als sachverständiger Zeuge befragt (Urk. 36). Der Sachverständige äus- serte erneut, dass die vom Beschuldigten behauptete totale Amnesie sehr un- wahrscheinlich sei. Ferner erläuterte er auf entsprechenden Vorhalt des befragen- den Gerichtsvorsitzenden, dass unter Berücksichtigung der weiteren Beweismittel – wie der auf dem Mobiltelefon des Beschuldigten gefundenen aus 4 Bildern zu- sammengesetzten Fotocollage, aus welcher der Privatkläger 1 im Jugendalter (auf 2 Fotos) und insgesamt 2 Paar Füsse (jeweils eines auf 2 Fotos) ersichtlich sind (Urk. D2 2: Extraktionsbericht S. 244) und einer an "B._____" gerichteten längeren Textnachricht des Beschuldigten vom 26. März 2021, worin der Beschuldigte u.a. den Wunsch äusserte, die Füsse des Privatklägers 1 – für die Gegenleistung von insgesamt Fr. 5'000.– – berühren, massieren, riechen und lecken zu wollen</w:t>
      </w:r>
    </w:p>
    <w:p>
      <w:r>
        <w:t>- 27 - (Urk. D2 2: Extraktionsbericht S. 143) – die naheliegendste Hypothese für die Tat- begehung der Fussfetisch des Beschuldigten (bzw. das Verlangen nach den Füs- sen des Privatklägers 1) gewesen sei. Auf Ergänzungsfrage der Verteidigung, wie der Sachverständige mit den Tatsachen umgehe, wonach der Beschuldigte unmit- telbar nach der Tat als nicht orientiert und adäquat sowie unruhig beschrieben worden sei, und der Konsiliarpsychiater am ehesten eine Kokainpsychose dia- gnostiziert habe, gab med. pract. F._____ zu Protokoll, dass eine Beeinträchti- gung des Beschuldigten unmittelbar nach der Tat unbestritten sei. Weiter führte er aus, dass es sich theoretisch um einen kokainbedingten – unter Umständen psy- chotischen – Zustand gehandelt haben könnte, wobei sich aber die vorherige Handlungsweise des Beschuldigten nicht mit diesem späteren Zustand in Einklang bringen lasse. Er habe das als Erschütterung interpretiert, weil sich der Beschul- digte gefragt habe, was er dort mache und wie es weiter gehen würde. Als er den Fall übernommen habe, habe er auch gedacht, es sei eine Kokainpsychose gewe- sen. Man hätte den Beschuldigten aber eingehend zur Tat befragen müssen. Ty- pisch für eine Kokainpsychose sei, dass man sich eigentlich ganz genau erinnern könnte, was passiert und was der psychotische Inhalt gewesen sei, was beim Be- schuldigten seinen Aussagen zufolge aber nicht der Fall gewesen sei.</w:t>
      </w:r>
    </w:p>
    <w:p>
      <w:r>
        <w:rPr>
          <w:b/>
        </w:rPr>
        <w:t>E. 5.6</w:t>
      </w:r>
    </w:p>
    <w:p>
      <w:r>
        <w:t>Da der Beschuldigte geltend macht, sich nicht an seine Tat erinnern zu ver- mögen und auch keine Erklärung für sein Handeln darlegt, kommt vorliegend der Würdigung des forensisch-psychiatrischen Gutachtens eine erhebliche Bedeutung zu, um die Wahrscheinlichkeit der seitens des Beschuldigten geltend gemachten Kokainpsychose bzw. -anamnese aus medizinischer Sicht zu beurteilen. Einherge- hend mit der zutreffenden Auffassung der Vorinstanz (Urk. 48 E. II.A.6.2.) verfügt eine Ersteinschätzung eines Notfallarztes und/oder Notfallpsychiaters über deut- lich weniger Aussagekraft, als die ausführliche Einschätzung des Gutachters, wel- cher sich auf die gesamte dazumal vorliegende Beweislage abstützen und den Beschuldigten mehrfach befragen konnte, die Vorgeschichte kannte und so zu ei- ner fundierten und differenzierten Einschätzung kommen konnte. Anlässlich seiner Befragung vor Vorinstanz ging der Gutachter auch eingehend auf die Meinung des Konsiliarpsychiaters ein und räumte ein, ursprünglich auch von einer Kokainpsy- chose ausgegangen zu sein, was sich nach eingehender Untersuchung des Falles</w:t>
      </w:r>
    </w:p>
    <w:p>
      <w:r>
        <w:t>- 28 - indes nicht bestätigt habe bzw. er eine Kokainpsychose als Grund für die Tatbege- hung sogar mit sehr hoher Wahrscheinlichkeit ausschloss. Unter diesen Gegeben- heit vermag die Verteidigung aus ihrem Einwand, dass der Gutachter den Bericht des Konsiliarpsychiaters für die Erstellung des Gutachtens nicht berücksichtigt bzw. gelesen bzw. ihn dessen Meinung nicht interessiert habe (Urk. 38 S. 2 f.; Urk. 50 S. 5 f.), nichts Entscheidendes für ihren Standpunkt abzuleiten. Den sei- tens des Beschuldigten vorgebrachten Erklärungsansatz, aufgrund seines Kokain- konsums nicht mehr gewusst zu haben, was er getan habe, vermochte der Gut- achter aus forensisch-psychiatrischer Sicht schlüssig zu widerlegen. So legte der Sachverständige nachvollziehbar dar, dass es für eine Kokainpsychose typisch sei, dass man sich eigentlich ganz genau erinnern könnte, was passiert und was der psychotische Inhalt gewesen sei, weshalb der Sachdarstellung des Beschul- digten, welcher nicht einmal bruchstückhafte Erinnerungen ("Erinnerungsinseln") darzulegen vermochte, nicht zu folgen sei. Das Unvermögen des Beschuldigten, sein angeblich wahnhaftes Erleben im Nachhinein beschreiben zu können, legt demnach ein rein strategisches Aussageverhalten nahe. Auch die von der Vertei- digung erwähnte Äusserung des Beschuldigten, wonach dieser dem Privatkläger 1 während der Tat "du blöde Wixer" gesagt haben soll (Urk. 83 S. 15), spricht nicht per se für das Vorliegen einer Kokainpsychose. Vielmehr ist die Aussage Aus- druck eines emotionalen Gemütszustandes, wohl von Wut, und auch der Nervosi- tät des Beschuldigten in der Situation zuzuschreiben. An der Einschätzung des Gutachters, der eine Kokainpsychose mit hoher Wahrscheinlichkeit ausschloss, vermögen auch die von der Verteidigung anlässlich der Berufungsverhandlung vorgebrachten Argumente und eingereichten Beilagen (Urk. 83 S. 11; Urk. 84/1-2) nichts zu ändern. Einerseits geben die Beilagen lediglich allgemeine Aussagen zu den möglichen Folgen von Kokainkonsum wieder; ein Bezug zum konkreten Fall fehlt damit. Andererseits halten die Beilagen fest, dass der Kokainkonsum zu Ge- dächtnisverlust führen kann; weder ist damit bewiesen, dass stets ein Gedächtnis- verlust die Folge ist noch in welchem Ausmass – der Gedächtnisverlust könnte durchaus lediglich partieller Natur sein. Ebenso erscheint die gutachterliche Ein- schätzung, dass die eindeutig erkennbaren Planungselemente beim Beschuldig- ten gegen eine spontane Tatbegehung sprechen würden und dass die in Frage</w:t>
      </w:r>
    </w:p>
    <w:p>
      <w:r>
        <w:t>- 29 - stehenden geplanten und zielgerichteten Handlungen in einem für eine Amnesie ausreichend intoxikierten Zustand nicht mehr möglich seien, ohne Weiteres nach- vollziehbar. Plausibel vermochte der Gutachter im Übrigen darzulegen, wie es zum – auch von Seiten der Kantonspolizistin G._____ geschilderten (Urk. D1 1/1 S. 5) – Nachtatverhalten des Beschuldigten kam (s. vorstehend unter E. 5.5.2.). Zu folgen ist dem Sachverständigen, dass der Kokainkonsum – zu Gunsten des Beschuldigten – aufgrund der damit verbundenen enthemmenden und aggressi- onsfördernden Wirkung einen moderaten Einfluss auf die Tatbegehung hatte. Dass der Sachverständige med. pract. F._____ das Motiv für die Tatbegehung durch den Beschuldigten – obschon auf gewisse Hypothesen eingegangen wurde – letztlich offen lassen musste, erscheint aufgrund der gemachten Ausführungen und insbesondere unter Bezugnahme auf die diesbezüglich fehlenden Angaben des Beschuldigten ebenfalls als nachvollziehbar. Die gutachterlichen Angaben sind im Folgenden auch im Lichte des übrigen Beweisergebnisses zu prüfen.</w:t>
      </w:r>
    </w:p>
    <w:p>
      <w:r>
        <w:rPr>
          <w:b/>
        </w:rPr>
        <w:t>E. 5.7</w:t>
      </w:r>
    </w:p>
    <w:p>
      <w:r>
        <w:t>Um die Plausibilität der geltend gemachten Kokainpsychose bzw. -anamnese würdigen zu können sind ferner die Angaben des Beschuldigten zu seinem allge- meinen und tatgegenständlichen Kokainkonsum zu würdigen. Gestützt auf seine Aussagen ist davon auszugehen, dass er zuvor – wenn auch unregelmässig – be- reits mehrere Male Kokain konsumiert gehabt hatte. So gab er an, das erste Mal mit 16 oder 17 Jahren konsumiert, es später unregelmässig ab und zu im Ausgang genommen und es in den vorherigen 1 oder 2 Wochen einmal wöchentlich konsu- miert zu haben (Urk. D1 3/4 S. 3 f.; Urk. 34 S. 6). Auffällig erscheint, dass er zu- erst angab, früher nie eine Amnesie infolge eines Kokainkonsums gehabt zu ha- ben (Urk. D1 3/4 S. 4), er indes anlässlich einer späteren Einvernahme auf Vorhalt des Anklagesachverhalts gemäss Dossier 2 konfrontiert, plötzlich zu Protokoll gab, sich nach seinem damaligen Kokainkonsum "schlecht" bzw. sich "wirklich prak- tisch an nichts" bzw. sich sogar "an nichts" zu erinnern bzw. lediglich daran zu er- innern zu vermögen, am besagten Abend im Zimmer gewesen zu sein (Urk. D1 3/5 S. 4 u. 9), was hinsichtlich der geltend gemachten Amnesie bzw. des Verges- sens von Vorfällen infolge des Kokainkonsums ein rein strategisches Aussagever- halten seinerseits nahelegt. Offensichtlich nachgeschoben erscheint seine nach- folgende Behauptung, dass er wisse, dass er ein Blackout habe, wenn er etwas</w:t>
      </w:r>
    </w:p>
    <w:p>
      <w:r>
        <w:t>- 30 - mehr Drogen nehme, was er erst jetzt realisiert habe (Urk. D1 3/5 S. 9). Überhaupt nicht vereinbaren mit der von ihm geltend gemachten Amnesie infolge Kokainkon- sums lassen sich seine anlässlich der vorinstanzlichen Hauptverhandlung ge- machten Ausführungen, als er die Wirkung von Kokain generell damit beschrieb, dass es einem ein Taubheitsgefühl gebe, die Wirkung stark sei und er sich wacher gefühlt habe (Urk. 34 S. 6), was eher dem Kokain allgemein zugeschriebenen Wir- kung (vgl. auch die entsprechenden Ausführungen des Gutachters: Urk. D1 16/13 S. 70 f.) entsprechen dürfte. Inkohärent und ausweichend erweisen sich seine Ausführungen auch hinsichtlich der am Tatabend konsumierten Kokainmenge: Einmal gab der Beschuldigte an, am Tatabend "vielleicht so 2 Gramm oder so" (Urk. D1 3/4 S. 3) Kokain konsumiert zu haben, demgegenüber er später zu Proto- koll gab, sich nicht mehr an die Menge erinnern zu vermögen (Urk. 3/5 S. 4). Die Aussagen des Beschuldigten zu seinem damaligen Kokainkonsum und zur Wir- kung des Kokains erweisen sich demnach als wenig verlässlich. Seine Sachdar- stellung legt auch deshalb ein rein strategisches Aussageverhalten nahe, weil der Beschuldigte gegenüber der Polizei laut dem Privatkläger 1 lediglich von einem Kokainkonsum von etwa einem Gramm gesprochen habe (Urk. D1 4/2 S. 10) und in den dem Überfall unmittelbar vorhergehenden Telefonaten mit ruhiger und kla- rer Stimme gesprochen habe bzw. der Privatkläger 1 an seiner Stimme nicht habe erkennen können, dass er etwas konsumiert gehabt habe (Urk. 35 S. 4), was ins- gesamt gegen eine unkontrollierte Wirkung des Kokains spricht.</w:t>
      </w:r>
    </w:p>
    <w:p>
      <w:r>
        <w:rPr>
          <w:b/>
        </w:rPr>
        <w:t>E. 5.8</w:t>
      </w:r>
    </w:p>
    <w:p>
      <w:r>
        <w:t>Dass vom Beschuldigten eine – allenfalls auch sexuell geartete – Faszination für den Privatkläger 1 ausging, erscheint aufgrund mehrerer vorgängiger Ereig- nisse als sehr naheliegend. So ist gestützt auf die glaubhaften Aussagen des Pri- vatklägers 1 erwiesen, dass der Beschuldigte jeweils zu nächtlicher Stunde mehr- fach unangemeldet in dessen Schlafzimmer auftauchte, als er bereits geschlafen gehabt hatte, woraufhin ihm der Beschuldigte nach dessen Aufwachen jeweils vor- geschlagen habe, eine Zigarette zu rauchen (Urk. D1 4/1 S. 5 f.; 4/2 S. 11 f.). Die seitens des Beschuldigten vorgebrachte Erklärung, dass er gekommen sei, um sein vergessenes Portemonnaie zu holen, stellte der Privatkläger 1 klar in Abrede (Urk. D1 4/2 S. 12), was darauf hinweist, dass der Beschuldigte den wahren Grund seiner nächtlichen Besuche nicht offenlegen wollte, auch wenn letztlich un-</w:t>
      </w:r>
    </w:p>
    <w:p>
      <w:r>
        <w:t>- 31 - spezifiziert bleibt, was er damit bezweckte. Es mag zutreffen, so wie dies die Ver- teidigung geltend machte, dass beim Vorliegen eines Fussfetisches des Beschul- digten, der Privatkläger 1 dies hätte bemerken müssen (Urk. 83 S. 14 f.). Dies ist jedoch nicht zwingend der Fall, zumal bei der Hausdurchsuchung des Beschuldig- ten in seinem Zimmer keine Hinweise für einen Fussfetisch gefunden werden konnten. Der Umstand, dass anlässlich der Hausdurchsuchung nichts dergleichen gefunden wurde, führte demgegenüber aber auch nicht zum Ausschluss eines Fussfetisches beim Beschuldigten.</w:t>
      </w:r>
    </w:p>
    <w:p>
      <w:r>
        <w:rPr>
          <w:b/>
        </w:rPr>
        <w:t>E. 5.9</w:t>
      </w:r>
    </w:p>
    <w:p>
      <w:r>
        <w:t>Die Faszination des Beschuldigten für den Privatkläger 1 bzw. dessen Füsse ergibt sich ferner aus seiner nicht abgeschickten Textnachricht vom 26. März 2021 sowie der aktengegenständlichen Fusscollage. Die Einwände der Verteidigung, wonach die Nachricht offensichtlich als Scherz gemeint gewesen sei (Urk. 50 S. 6 f.; Urk. 83 S. 12 bzw. die entsprechenden Aussagen des Beschuldigten: Urk. D1 3/5 S. 7 bzw. Urk. 34 S. 13) und nicht als Grundlage für die Annahme eines Fussfetisches dienen könne (Urk. 50 S. 7), sind unter Mitberücksichtigung des üb- rigen Beweisergebnisses, und da insbesondere der Fotocollage des Beschuldig- ten, auf welcher nebst dem Privatkläger 1 mehrfach Füsse abgebildet sind, wenig überzeugend. Einhergehend mit der zutreffenden Auffassung der Vorinstanz (Urk. 48 E. II.A.5.4.) erweisen sich hinsichtlich der Textnachricht insbesondere die mehrfach inkohärenten Aussagen des Beschuldigten als entlarvend, indem er – entgegen des eindeutigen Hinweises im Extraktionsbericht, wonach die Nachricht am frühen Morgen um 01.09 Uhr erstellt wurde – geltend machte, er habe diese tagsüber zusammen mit einem Kameraden erstellt, welchen er aber auch auf aus- drückliche Nachfrage hin nicht genauer bezeichnete (Urk. 34 S. 12 u. 17), demge- genüber er zuvor noch ausgesagt hatte, die Nachricht alleine verfasst zu haben (Urk. D1 3/5 S. 7). Es wäre denn auch ohne Weiteres zu erwarten gewesen, dass der Beschuldigte die entlastende Tatsache, wonach er diese Nachricht zusammen mit einem Kollegen erstellt habe, von Anfang an – und nicht erst anlässlich der vorinstanzlichen Hauptverhandlung, was denn auch den Staatsanwalt zu einer entsprechenden Ergänzungsfrage veranlasste (Urk. 34 S. 15) – geltend gemacht und die betreffende Person auch namentlich bezeichnet hätte. Es erscheint auch angesichts seines aufgezeigten inkohärenten Aussageverhaltens naheliegend,</w:t>
      </w:r>
    </w:p>
    <w:p>
      <w:r>
        <w:t>- 32 - dass die Textnachricht ernst gemeint war und einem wahren Bedürfnis des Be- schuldigten entsprang. Der Einwand des Beschuldigten, es seien in der Kaserne mehrere solche "Verarschungstexte" verfasst worden (Urk. D1 3/5 S. 6; Urk. 34 S. 11) findet zumindest durch die Durchsuchung des Mobiltelefons des Beschuldig- ten, wo sich keine weiteren entsprechenden Texte fanden, zudem keine Stütze. Abgesehen davon besteht kein Bezug des Privatklägers 1 zu den Kollegen des Beschuldigten in der Kaserne, weshalb das von ihm eingewandte Argument auch aus diesem Grund nicht verfängt. Auch eine inhaltliche Würdigung der Textnach- richt legt – einhergehend mit der zutreffenden Auffassung der Vorinstanz (Urk. 48 E. II.A.5.5.) sowie entgegen den Ausführungen der Verteidigung (Urk. 83 S. 12 f.) – nahe, dass der Verfasser dem Privatkläger 1 gegenüber seinen Fussfetisch ge- stehen wollte. Die Nachricht erweist sich als sehr ausführlich und auch deshalb als besonders reflektiert, weil der Beschuldigte darin einen sehr konkreten Vorschlag formuliert ("ich würd jede pris zahle zum dir eif zb eh fuessmassage geh und ah dine füess schmöcke" bzw. "ich würd eif ein liggestuehl deht anestelle und eh kärze das isch allds ich will dir nöd id auge luege oder mit dir rede nur die sach du bechunsch 5'000..") und mögliche Bedenken des Adressaten zum gemachten Vor- schlag bereits antizipiert ("ich versprich dir das mir garkei kontakt werdet ha da- nach ich bettle dich ah ich verlang nur 15 minund das geld bechunsh ich ver- sprichs der ich will nödmal mit dir rede denn ich will eif die sach." bzw. "ich wird mir au keis wixxe dezue" bzw. "ich bin nöd schwul" bzw. "du denksh sicher ich bin en psycho"). Ebenso erweist sich die Nachricht als sehr persönlich und emotional verfasst, welche Umstände Realkennzeichen darstellen. Der Beschuldigte zeigt darin seinen durchlebten und gegenwärtigen emotionalen Druck bzw. seine Scham auf, ihm von seinem Fussfetisch zu erzählen ("..ich han der au 1-2 anonym ahglütä und handers welle sege…. Aber ich han kei muet kah für das darum shrieb ichs der.." bzw. "kensch das nöd wenn du eif öppis bruchsch und du alles für das mache wetsh"], was ebenso für die Authentizität des verfassten Inhalts spricht. Einhergehend mit der zutreffenden Auffassung der Vorinstanz (Urk. 48 E. II.A.5.5.) legen ferner die aus der Textnachricht hervorgehenden Referenzen an mehrere Erlebnisse, welche lediglich für den Beschuldigten und den Privatkläger 1 Wiedererkennungswert aufweisen dürften, den Schluss nahe, dass der Beschul-</w:t>
      </w:r>
    </w:p>
    <w:p>
      <w:r>
        <w:t>- 33 - digte dem Privatkläger 1 seinen Fussfetisch aus echtem – und nicht fiktivem – An- lass gestehen wollte.</w:t>
      </w:r>
    </w:p>
    <w:p>
      <w:r>
        <w:rPr>
          <w:b/>
        </w:rPr>
        <w:t>E. 5.10</w:t>
      </w:r>
    </w:p>
    <w:p>
      <w:r>
        <w:t>Auch wenn letztlich – sinngemäss einhergehend mit der Verteidigung (Urk. 50 S. 7 f.; Urk. 83 S. 13) – nicht rechtsgenügend erstellt ist, ob es sich bei den in der Fotocollage enthaltenen abfotografierten Füssen um diejenigen des Pri- vatklägers 1 – welcher vor Vorinstanz angab, auf den Bildern die Bettwäsche des Beschuldigten, bei welchem er in der Zeit der Sekundarschule gelegentlich über- nachtet habe, sowie seine Füsse wiedererkennen zu glauben (Urk. 35 S. 5) – han- delt oder nicht, wird das Interesse des Beschuldigten am Privatkläger 1 im Zusam- menhang mit Füssen auch dadurch belegt und bestätigt deshalb den aus der Ana- lyse der Textnachricht vom 26. März 2021 gewonnen Eindruck, dass der Beschul- digte zumindest für die Füsse des Privatklägers 1 einen Fussfetisch besitzt. Ein- hergehend mit der zutreffenden Auffassung der Vorinstanz (Urk. 48 E. II.A.5.6.) er- weist sich ferner der Einwand seitens des Beschuldigten, dass die Fotocollage le- diglich im Zusammenhang mit der als Scherz zu verstehenden Textnachricht zu sehen sei bzw. zusammen mit dem Text hätte versandt werden sollen (Urk. 34 S. 12), angesichts der zwei Monate auseinanderliegenden Erstellungsdaten als unstimmig. Daran vermag auch der Einwand der Verteidigung nichts zu ändern, wonach der Extraktionsbericht nicht beweise, wann die Fotocollage erstellt worden sei (Urk. 83 S. 14). Es geht nicht um das Erstellungsdatum der Fotocollage selbst, sondern um das Erstellungsdatum des Screenshots der Fotocollage. Auch der Umstand, dass sich der Beschuldigte über einen längeren Zeitraum, mithin wäh- rend ca. zwei Monaten, mit dieser Thematik auseinandersetzte, spricht gegen ei- nen Scherz seinerseits.</w:t>
      </w:r>
    </w:p>
    <w:p>
      <w:r>
        <w:rPr>
          <w:b/>
        </w:rPr>
        <w:t>E. 5.11</w:t>
      </w:r>
    </w:p>
    <w:p>
      <w:r>
        <w:t>Zur gemachten Würdigung passt, dass auch aus den Aussagen des Be- schuldigten seine Faszination für Füsse hervorgeht, indem er bestätigte, dass ihn "höchstens Frauenfüsse" sexuell anziehen würden und er gepflegte Füsse als "herzig" beschrieb (Urk. 34 S. 12), welche Aussagen auffällig erscheinen, sich in- des mühelos in das übrige Beweisergebnis einfügen, wobei das Bestreben des Beschuldigten, homosexuelle Konnotationen von sich zu weisen, auch hier offen- sichtlich ist.</w:t>
      </w:r>
    </w:p>
    <w:p>
      <w:r>
        <w:t>- 34 -</w:t>
      </w:r>
    </w:p>
    <w:p>
      <w:r>
        <w:rPr>
          <w:b/>
        </w:rPr>
        <w:t>E. 5.12</w:t>
      </w:r>
    </w:p>
    <w:p>
      <w:r>
        <w:t>Auch wenn es letztlich als nicht gesichert gilt, das von einem Fussfetisch als Motiv des Beschuldigten ausgegangen werden kann (entsprechend die Auffas- sungen der Verteidigung wie auch des Gutachters; vgl. Urk. 50 S. 8 und Urk. 83 S. 14 bzw. Urk. D1 16/13 S. 73), liegt die Hypothese einer virulenten Faszination für den Privatkläger 1, auch im Zusammenhang dessen Füssen, gestützt auf das Beweisergebnis nahe. Angesichts der unverwertbaren oder ungesicherten Anga- ben von Beteiligten muss die Urheberschafft des Beschuldigten für im Zusammen- hang mit allfälligen nächtlichen Übergriffen auf die Mitrekruten D._____ und E._____ im Militär bzw. einem Schlag gegen den Privatkläger 1 mit einem Holz- stock – entgegen der Ansicht der Vorinstanz (Urk. 48 E. II.A.6.3. u. 6.6.) – offen bleiben. Immerhin zeigt auch der vom Beschuldigten anerkannte und nicht mehr berufungsgegenständliche Übergriff auf die Rekrutin C._____ gemäss Dossier 2 der Anklage auf, dass bei ihm ein gewisses Bedürfnis nach Macht und Kontrolle bzw. Dominanz auszumachen ist (entsprechend auch der Gutachter: Urk. D1 16/13 S. 72), was bei der vorliegend zu beurteilenden Freiheitsberaubung auf- grund der Vorgehensweise offensichtlich erscheint.</w:t>
      </w:r>
    </w:p>
    <w:p>
      <w:r>
        <w:rPr>
          <w:b/>
        </w:rPr>
        <w:t>E. 6</w:t>
      </w:r>
    </w:p>
    <w:p>
      <w:r>
        <w:t>Zusammenfassend ist einhergehend mit der zutreffenden Auffassung der Vorinstanz (Urk. 48 E. II.A.6.2.) festzustellen, dass die Indizien, welche gegen eine Psychose sprechen, zahlreich und stark sind. Die vom Beschuldigten an den Tag gelegten Vorbereitungshandlungen (mehrere Telefonate mit dem Beschuldigten einschliesslich klarer Anweisungen; Bereitstellung der Fesselungsutensilien) bzw. seine Wahrnehmung durch den Privatkläger 1 im Vorfeld der Tat sprechen deut- lich gegen einen spontanen Tatentschluss oder eine Tat im Affekt unter psychoti- schem Einfluss. Ferner lassen seine Ausführungen in Bezug auf seinen Kokain- konsum wie auch hinsichtlich der geltend gemachten Kokainpsychose bzw. -ana- mnese auch unter Berücksichtigung der gutachterlichen Erwägungen auf ein stra- tegisches Aussageverhalten schliessen. Angesichts der Gesamtumstände ist da- von auszugehen, dass das Kokain zur Unterstützung des Tatentschlusses konsu- miert wurde. Die psychiatrisch-forensische Einschätzung des Gutachters, wonach es sich um eine geplante Tat handelte und die Amnesie vorgeschoben sei, erweist sich auch unter Mitberücksichtigung des übrigen Beweisergebnisses als überzeu- gend. Vor dem Hintergrund, dass eine Kokainpsychose als Grund für die Tatbege-</w:t>
      </w:r>
    </w:p>
    <w:p>
      <w:r>
        <w:t>- 35 - hung aus ärztlicher Sicht mit sehr hoher Wahrscheinlichkeit ausgeschlossen wer- den kann, lässt sich aus dem geplanten und aus seiner Sicht umsichtigen Verhal- ten des Beschuldigten vor der Tat schliessen, dass ein Realitätsbezug vorhanden war, auch weil sich der Beschuldigte an wechselnde Anforderungen der Situation anpassen und auf eine Gelegenheit zur Tat warten bzw. diese geradezu herbei- führen konnte, weshalb aus diesem Grund nicht von der behaupteten schweren Beeinträchtigung in seiner Willensbildung und -betätigung auszugehen ist (vgl. dazu auch OFK STGB-DONATSCH, Art. 19 StGB N 12 m.w.H.; BGE 122 IV 49 E. 1b; Urteil des Bundesgerichtes 6B_953/2023 vom 15. Dezember 2023 E. 1.4.3). Dass vom Beschuldigten eine – allenfalls auch sexuell geartete – Faszination für den Privatkläger 1 bzw. dessen Füsse ausging, erscheint aufgrund mehrfach un- angemeldeter nächtlicher Besuche beim bereits schlafenden Privatkläger 1, seiner nicht abgeschickten Textnachricht vom 26. März 2021 sowie der aktengegen- ständlichen Fusscollage offensichtlich. Dazu passt, dass auch aus den Aussagen des Beschuldigten seine Faszination für Füsse hervorgeht. Des Weiteren lässt die Vorgehensweise bei der vorliegenden Delinquenz wie bereits beim nicht mehr be- rufungsgegenständliche Übergriff gemäss Dossier 2 offensichtlich auf eine Domi- nanzproblematik des Beschuldigten schliessen. Auch wenn letztlich offen bleiben muss, was den Beschuldigten veranlasste, die Tat zu begehen, bestehen genü- gend konkrete Hypothesen für ein entsprechendes Motiv. IV. Rechtliche Würdigung A. Theoretische Grundlagen Seitens der Vorinstanz wurden die theoretischen Grundlagen der Freiheitsberau- bung gemäss Art. 183 Ziff. 1 Abs. 1 StGB und die massgebende Rechtsprechung hierzu zutreffend erörtert (Urk. 48 E. III. A.2.1.-2.4.), weshalb vollumfänglich darauf verwiesen werden kann. B. Würdigung 1. Indem der Beschuldigte den Privatkläger 1 mit Hammerschlägen traktierte und ihm einen in Chemikalien getränkten Lappen ins Gesicht drückte, wollte er</w:t>
      </w:r>
    </w:p>
    <w:p>
      <w:r>
        <w:t>- 36 - dessen Widerstandsunfähigkeit herbeiführen, um ihn anschliessend mit den be- reitgestellten Kabelbindern und dem Klebeband unrechtmässig zu fesseln und ihn damit während mindestens einiger Minuten in seiner Fortbewegungsfreiheit einzu- schränken. Damit handelte er in objektiver Hinsicht tatbestandsmässig im Sinne von Art. 183 Ziff. 1 Abs. 1 StGB. Einhergehend mit der zutreffenden Auffassung der Vorinstanz (Urk. 48 E. III. A.2.5.) ging der Beschuldigte mit seinem Vorgehen über blosse Vorbereitungshandlungen hinaus, indem er den Privatkläger 1 in der Tiefgarage mit einem Hammer niederschlug und ihm einen mit Chemikalien ge- tränkten Lappen ins Gesicht drückte, um damit die beabsichtigte Fesselung zu er- möglichen. 2. Den subjektiven Tatbestand von Art. 183 Ziff. 1 Abs. 1 StGB erfüllte der Be- schuldigte, weil er im Wissen um alle objektiven Tatbestandsmerkmale willentlich handelte, wobei es beim Versuch gemäss Art. 22 Abs. 1 StGB blieb, weil sich der Privatkläger 1 erfolgreich gegen die Attacke des Beschuldigten zur Wehr setzen und aus der Tiefgarage flüchten konnte. 3. Mangels Vorliegens von Rechtfertigungs- oder Schuldausschlussgründen machte sich der Beschuldigte vorliegend ferner der versuchten Freiheitsberau- bung im Sinne von Art. 183 Ziff. 1 Abs. 1 i.V.m. Art. 22 Abs. 1 StGB schuldig. V. Strafzumessung A. Theoretische Grundlagen der Strafzumessung Seitens der Vorinstanz wurden die theoretischen Grundlagen der Strafzumessung und des Vollzugs umfassend und zutreffend erörtert. Darauf (Urk. 48 E. IV.1.1.- 1.5., 3.1.1., 3.1.2., 3.1.4., 3.2.1. u. 8.1.) und auf die aktuelle Rechtsprechung des Bundesgerichtes zum Thema (Urteil des Bundesgerichtes BGer 6B_619/2019 vom 11. März 2020 E. 3.3.; BGE 136 IV 55, E. 5.4 ff.; 135 IV 130, E. 5.3.1; 132 IV 102, E. 8.1; je mit Hinweisen) kann vorab verwiesen werden. B. Sanktionsart</w:t>
      </w:r>
    </w:p>
    <w:p>
      <w:r>
        <w:t>- 37 - Seitens der Vorinstanz wurde zutreffend erwogen (Urk. 48 E. IV.2.3.-2.4.), dass vorliegend für die versuchte schwere Körperverletzung und die damit verbundene versuchte Freiheitsberaubung (Dossier 1) eine Freiheitsstrafe auszusprechen ist, sich demgegenüber für die einfache Körperverletzung (Dossier 2) lediglich eine Geldstrafe als angemessen erweist, da diesbezüglich die Ausfällung einer Frei- heitsstrafe aus deliktspräventiven Gründen nicht als erforderlich erscheint. C. Strafrahmen Der Strafrahmen bestimmt sich vorliegend anhand des schwersten Delikts, der versuchten Körperverletzung. Da der Beschuldigte seine Tat vor Inkrafttreten der Harmonisierung der Strafrahmen am 1. Juli 2023 begangen hat und im neuen Art. 122 StGB die Mindeststrafe ein Jahr beträgt, ist das alte Recht, das eine Min- deststrafe von sechs Monaten vorsah, für den Beschuldigten milder. Es ist daher das alte Recht anzuwenden. Einhergehend mit der zutreffenden Auffassung der Vorinstanz (Urk. 44 E. IV.1.3.) liegen keine Gründe für ein Verlassen des ordentli- chen Strafrahmens von 6 Monaten bis 10 Jahren Freiheitsstrafe vor. Die Delikt- mehrheit ist demnach innerhalb des ordentlichen Strafrahmens straferhöhend zu berücksichtigen. D. Versuchte schwere Körperverletzung 1. In objektiver Hinsicht wirkt sich die brutale und brachiale Vorgehensweise des Beschuldigten, welcher den Privatkläger 1 u.a. mittels eines Hammers mehr- fach heftig gegen dessen Kopf schlug und insbesondere auch nicht von jenem ab- liess, als er bereits am Boden lag, merklich verschuldenserschwerend aus. Zu seinen Ungunsten ist ferner zu veranschlagen, dass er geplant, hinterhältig und perfid vorging und letztlich auch das zwischen ihm und dem Privatkläger 1 herr- schende freundschaftliche Vertrauensverhältnis zutiefst erschütterte. Zu seinen Lasten ist des Weiteren zu berücksichtigen, dass die Gewalteinwirkung auf den Kopf des Geschädigten zu lebensgefährlichen Schädelbrüchen, Blutungen im Kopfinnern, Hirngewebeverletzungen oder Augenverletzungen hätte führen kön- nen. Auch wenn schliesslich keine Folgen für den Privatkläger 1 mit dem Aus- mass einer schweren Körperverletzung resultierten, ist zu beachten, dass den ef-</w:t>
      </w:r>
    </w:p>
    <w:p>
      <w:r>
        <w:t>- 38 - fektiv zugezogenen Verletzungen etwas Zufälliges anhaftet. Somit ist dieser Um- stand bei der Bemessung der objektiven Tatschwere nicht entscheidend. Massge- bend ist vielmehr, was nach dem normalen Lauf der Dinge hätte passieren kön- nen. Dem Umstand, dass die Verletzungen letztlich nicht gravierend waren, wird durch die Qualifikation als Versuch Rechnung getragen. Nicht ausser Acht zu las- sen ist indes, dass die Attacke auch erhebliche psychische Folgen beim Privatklä- ger 1 nach sich zog, was ebenfalls verschuldenserschwerend zu veranschlagen ist. Das objektive Verschulden erweist sich nach dem Gesagten als mittelschwer. Hierfür erwiese sich eine Einsatzstrafe von 4 ½ Jahren als angemessen. 2. In subjektiver Hinsicht wirkt sich leicht verschuldensmindernd aus, dass der Beschuldigte hinsichtlich der versuchten schweren Körperverletzung lediglich eventualvorsätzlich handelte. Ein anderes als ein egoistisches Motiv, worin dieses letztlich auch bestehen mag, ist nicht ersichtlich. Dieser Umstand wirkt sich straf- zumessungsneutral aus. Wiederum im Sinne von Art. 19 Abs. 2 StGB leicht ver- schuldensmindernd ist die gutachterlich attestierte verminderte Steuerungsfähig- keit angesichts der akuten Kokainintoxikation im Deliktszeitpunkt zu würdigen, wobei – einhergehend mit der Verteidigung (Urk. 50 S. 8) – dem Beschuldigten eine zusätzliche Strafminderung im selben Umfang aufgrund der mutmasslichen – aber letztlich nicht genau feststellbaren – Persönlichkeitsstörung zuzugestehen ist (vgl. Urk. D1 16/13 S. 74 f. u. 83). Diese Umstände vermögen die objektive Tatschwere deutlich auf eine – verschuldensmässig vor dem Hintergrund des wei- ten Strafrahmens als keineswegs leicht einzustufende – Einsatzstrafe von 36 Mo- naten zu reduzieren. 3. Ebenfalls strafmindernd wirkt sich der Umstand aus, dass die Tat im Ver- suchsstadium blieb. Bei der Bemessung der Minderung der Strafe spielen die Nähe des tatbestandsmässigen Erfolgs und die tatsächlichen Folgen der Tat eine entscheidende Rolle. Vorliegend fällt in Betracht, dass der Beschuldigte alles un- ternommen hat, was zu einer schweren Körperverletzung führen kann und es – einhergehend mit der zutreffenden Auffassung der Vorinstanz (Urk. 48 E. IV.3.1.4.) – nicht zuletzt aufgrund der starken Gegenwehr des Privatklägers 1</w:t>
      </w:r>
    </w:p>
    <w:p>
      <w:r>
        <w:t>- 39 - beim Versuch blieb. Aus diesen Gründen erweist sich lediglich eine geringfügige Reduktion der Strafe auf 32 Monate Freiheitsstrafe als angemessen. 4.1. Zum Vorleben und den persönlichen Verhältnissen des Beschuldigten kann zur Vermeidung unnötiger Wiederholungen zunächst auf die entsprechenden und zutreffenden Ausführungen der Vorinstanz (Urk. 48 E. IV.3.2.2.) verwiesen wer- den. Anlässlich der Berufungsverhandlung ergänzte der Beschuldigte, dass er seit dem 3. Oktober 2021 in Haft sei, wobei er zuvor bei den Eltern gewohnt habe und auch nach einer allfälligen Haftentlassung wieder dort wohnen würde (Prot. II S. 11). Im Gefängnis arbeite er in der Holzwerkstatt, weil er gerne mit Holz arbeite (Prot. II S. 12). Auf Nachfrage, ob er im Gefängnis in psychologischer Behandlung sei, verneinte der Beschuldigte dies (Prot. II S. 15). Zu seinen Zukunftsplänen be- fragt, gab er an, dass er wieder in den Berufsalltag starten wolle und ihm sein al- ter Arbeitsgeber, die H._____ AG, bestätigt habe, dass er wieder bei ihnen arbei- ten könne. Ebenso wolle er den Führerausweis wieder erlangen und habe diesbe- züglich bereits mit dem Strassenverkehrsamt und dem Sozialamt Kontakt aufge- nommen (Prot. II S. 13 f.). Auch eine Familie wolle er gründen, alles andere je- doch auf sich zukommen lassen (Prot. II S. 15). Die persönlichen Verhältnisse des Beschuldigten wirken sich strafzumessungsneutral aus. 4.2. Der Beschuldigte verfügt weiterhin über keine Vorstrafen (vgl. Urk. 78), was sich ebenfalls strafzumessungsneutral auswirkt. 5. Beim Nachtatverhalten ist dem Verhalten des Täters nach der Tat und im Strafverfahren Rechnung zu tragen. Ein Geständnis, das kooperative Verhalten eines Täters bei der Aufklärung von Straftaten sowie die Einsicht und Reue wir- ken strafmindernd. Vorliegend ist der Beschuldigte in Bezug auf seine willentliche und wissentliche Deliktsbegehung weiterhin ungeständig. Zu beachten ist, dass sich die Beweislage erdrückend gestaltete, weshalb sein Geständnis nur minim zu seinen Gunsten zu berücksichtigen ist. Des Weiteren ist auch vor dem erstellten Hintergrund der – von ihm konstant bestrittenen – bewusst begangenen Tat keine bei der Strafzumessung zu berücksichtigende echte Einsicht oder Reue festzu- stellen, auch wenn er sich bereit erklärte, den Privatkläger 1 finanziell zu entschä- digen (vgl. Urk. 23) oder ein Entschuldigungsschreiben an diesen verfasste</w:t>
      </w:r>
    </w:p>
    <w:p>
      <w:r>
        <w:t>- 40 - (Urk. D1 9/9 S. 3). Die Würdigung des Nachtatverhaltens des Beschuldigten ver- mag die Strafzumessung insgesamt geringfügig zu seinen Gunsten zu beeinflus- sen, womit hinsichtlich der zu beurteilenden versuchten schweren Körperverlet- zung eine Freiheitsstrafe von 29 Monaten angemessen erscheint. E. Versuchte Freiheitsberaubung 1. Hinsichtlich der objektiven Tatschwere bei der Freiheitsberaubung wirken wiederum (vgl. auch obenstehend unter E. D.1.) das geplante, hinterhältige und perfide Vorgehen sowie der Umstand, dass der Beschuldigte das zwischen ihm und dem Privatkläger 1 herrschende freundschaftliche Vertrauensverhältnis zu- tiefst erschütterte, verschuldenserschwerend aus. Die Handlungsweise des Be- schuldigten erwies sich als brachial und brutal, indem er den Privatkläger 1 nebst dem Traktieren mit Hammerschlägen einen in Chemikalien getränkten Lappen ins Gesicht drückte, um damit dessen Widerstandsunfähigkeit herbeizuführen, um ihn anschliessend mit den bereitgestellten Kabelbindern und Klebeband zu fesseln. Deutlich verschuldensmindernd wirkt sich der Umstand aus, dass zu Gunsten des Beschuldigten von einer geplanten Freiheitsberaubung von lediglich einigen Minu- ten auszugehen ist. Das Verschulden ist aufgrund dieser Erwägungen als keines- wegs leicht einzustufen, wofür sich eine Einsatzstrafe von 18 Monaten als ange- messen erweist. 2. Ein anderes als ein egoistisches Motiv, worin dieses letztlich auch bestehen mag, ist auch in Bezug auf die beabsichtigte Freiheitsberaubung nicht ersichtlich. Dieser Umstand wirkt sich ebenso strafzumessungsneutral aus wie die Tatsache, dass der Beschuldigte direktvorsätzlich vorging. Wiederum im Sinne von Art. 19 Abs. 2 StGB leicht verschuldensmindernd ist die gutachterlich attestierte vermin- derte Steuerungsfähigkeit angesichts der akuten Kokainintoxikation im Deliktszeit- punkt zu würdigen, wobei – einhergehend mit der Verteidigung (Urk. 50 S. 8) – dem Beschuldigten eine zusätzliche Strafminderung im selben Umfang aufgrund der mutmasslichen – aber letztlich nicht genau feststellbaren – Persönlichkeitsstö- rung zuzugestehen ist (vgl. Urk. 16/13 S. 74 f. u. 83). Diese Umstände vermögen die objektive Tatschwere merklich auf ein gerade noch leichtes Verschulden mit einer Einsatzstrafe von 12 Monaten zu reduzieren.</w:t>
      </w:r>
    </w:p>
    <w:p>
      <w:r>
        <w:t>- 41 - 3. Erneut strafmindernd wirkt sich die verschuldensunabhängige Strafzumes- sungskomponente aus, dass die Tat im Versuchsstadium blieb. Bei der Bemes- sung der Reduktion der Strafe spielen die Nähe des tatbestandsmässigen Erfolgs und die tatsächlichen Folgen der Tat eine entscheidende Rolle. Vorliegend fällt in Betracht, dass der Beschuldigte alles unternommen hat, um die Freiheitsberau- bung zu ermöglichen und es nicht zuletzt aufgrund der starken Gegenwehr des Privatklägers 1 beim Versuch blieb. Aus diesen Gründen resultiert lediglich eine geringfügige Reduktion der Strafe auf 10 Monate Freiheitsstrafe. 4. Zum Vorleben und den persönlichen Verhältnissen des Beschuldigten kann auf die diesbezüglichen vorstehenden Erwägungen (E. D.4.1.-4.2.) verwiesen wer- den. Die persönlichen Verhältnisse des Beschuldigten und der Umstand, dass aus dem Strafregister keine Vorstrafen hervorgehen, wirken sich wiederum strafzu- messungsneutral aus. 5. Beim Nachtatverhalten ist – anders als bei der Beurteilung der versuchten schweren Körperverletzung (vorstehend unter E. D.5.) – zu berücksichtigen, dass kein Geständnis und keine Bemühungen für einen finanziellen Ausgleich mit dem Privatkläger 1 vorliegen. Die Würdigung des Nachtatverhaltens des Beschuldigten vermag die Strafzumessung deshalb nicht zu beeinflussen, womit es hinsichtlich der zu beurteilenden versuchten Freiheitsberaubung bei einer Freiheitsstrafe von</w:t>
      </w:r>
    </w:p>
    <w:p>
      <w:r>
        <w:rPr>
          <w:b/>
        </w:rPr>
        <w:t>E. 10</w:t>
      </w:r>
    </w:p>
    <w:p>
      <w:r>
        <w:t>Monaten bleibt. 6. Angesichts der engen zeitlichen und sachlichen Konnexität mit der versuch- ten schweren Körperverletzung rechtfertigt sich eine Asperation der für die ver- suchte Freiheitsberaubung vorgesehenen Strafe auf 7 Monate Freiheitsstrafe. Da- mit resultiert hinsichtlich der Delikte gemäss Dossier 1 der Anklage insgesamt eine Freiheitsstrafe von 36 Monaten, an welche Strafe bis heute 885 Tage Untersu- chungs- bzw. Sicherheitshaft (vgl. Haftantritt am 3. Oktober 2021, 04:25 Uhr: Urk. D1 9/1) anzurechnen sind. F. Einfache Körperverletzung</w:t>
      </w:r>
    </w:p>
    <w:p>
      <w:r>
        <w:t>- 42 - Hinsichtlich der einfachen Körperverletzung gemäss Dossier 2 der Anklage kann vollumfänglich auf die sich als zutreffend erweisende Strafzumessung der Vorin- stanz verwiesen werden (Urk. 48 E. IV.6.1.-6.3.). Entgegen der Auffassung der Verteidigung (Urk. 50 S. 9; Urk. 83 S. 18) erweist sich eine Geldstrafe von 90 Ta- gessätzen angesichts der vom Beschuldigten an den Tag gelegten nicht unerheb- lich kriminellen Energie nicht als unangemessen hoch. Aufgrund er aktuellen fi- nanziellen Verhältnisse des Beschuldigten (s. vorstehend unter E. D.4.1.) recht- fertigt sich unverändert ein Tagessatz in der Höhe von Fr. 30.–. G. Vollzug 1. Die teilbedingte Strafe ist als Mittellösung zwischen dem vollständigen Auf- schub der Strafe und deren Vollzug eingeführt worden. Der Hauptanwendungsbe- reich der teilbedingten Strafe liegt bei Freiheitsstrafen zwischen zwei und drei Jahren. Auch die teilbedingte Strafe setzt eine begründete Aussicht auf Bewäh- rung voraus. Wenn und soweit die Legalprognose nicht schlecht ausfällt, muss der Vollzug jedenfalls eines Teils der Strafe auf Bewährung ausgesetzt werden. Andererseits ist bei einer schlechten Prognose auch ein bloss teilweiser Aufschub der Strafe ausgeschlossen. Bemessungsregel bei der Festsetzung des aufzu- schiebenden und des zu vollziehenden Strafteils bildet das Ausmass des Ver- schuldens. Das Verhältnis der Strafteile ist so festzusetzen, dass darin die Wahr- scheinlichkeit der Legalbewährung des Täters einerseits und dessen Einzeltat- schuld anderseits hinreichend zum Ausdruck kommen. Je günstiger die Prognose und je kleiner die Vorwerfbarkeit der Tat, desto grösser muss der auf Bewährung ausgesetzte Strafteil sein. Der unbedingte Strafteil darf das unter Verschulden- sgesichtspunkten (Art. 47 StGB) gebotene Mass nicht unterschreiten (Urteil des Bundesgerichtes 6B_377/2017 vom 5. Juli 2018 E. 2.1 m.w.H.). Dem Richter steht bei der Prüfung der Prognose des künftigen Legalverhaltens ein Ermessens- spielraum zu (BGE 134 IV 140 E. 4.2 m.w.H.). 2. Die heute auszufällende Freiheitsstrafe von 36 Monaten lässt in objektiver Hinsicht einen teilbedingten Aufschub zu. Vorliegend wäre dem Beschuldigten aufgrund der ihm gutachterlich beschiedenen moderaten bis deutlichen Rückfall- gefahr für einschlägige Gewaltdelikte (vgl. Urk. D1 16/13 S. 77 ff.) und der bisher</w:t>
      </w:r>
    </w:p>
    <w:p>
      <w:r>
        <w:t>- 43 - an den Tag gelegten fehlenden Bereitschaft, sich mit dem Deliktsmechanismus auseinanderzusetzen, in subjektiver Hinsicht eine ungünstige Prognose zu stel- len. Andererseits ist auch die erhebliche Warnwirkung zu beachten, befindet sich der Beschuldigte doch seit knapp 2 ½ Jahren in Haft, welche bei ihm wohl einen bleibenden Eindruck hinterlassen hat. Nicht nur zeigte der Beschuldigte gemäss Führungsbericht vom 16. Februar 2024 (Urk. 81/1) ein vorbildliches Führungsver- halten während der Haft, er wies darüber hinaus vor den hier zu beurteilenden Delikten einen unbescholtenen Leumund auf. Nach dem Ausgeführten rechtfertigt es sich, den Vollzug der Freiheitsstrafe von 36 Monaten im Umfang von 18 Mona- ten aufzuschieben. Im Übrigen (18 Monate) wird die Strafe vollzogen, wobei vor- zumerken ist, dass der unbedingt vollziehbare Strafteil mit 885 Tagen bisheriger Haft vollständig erstanden ist. 3. Die überdies hinsichtlich der einfachen Körperverletzung auszufällende Geldstrafe ist entsprechend ebenfalls bedingt auszusprechen, wobei den Restbe- denken mit einer Probezeit von 3 Jahren zu begegnen ist. VI. Massnahme A. Theoretische Grundlagen zur Anordnung einer Massnahme Seitens der Vorinstanz wurden die theoretischen Grundlagen zur Anordnung einer sichernden bzw. therapeutischen – ambulanten oder stationären – Massnahme umfassend und zutreffend erörtert. Darauf (Urk. 48 E. V.2., 3.1., 4., 5.1., 6., 6.1.1., 6.1.3., 6.2., 6.3.1., 6.4.1. u. 7.1.) kann vorab verwiesen werden. B. Ausgangslage 1. Seitens der Vorinstanz wurde eine ambulante therapeutische Massnahme im Sinne von Art. 63 StGB (Behandlung von psychischen Störungen) während des Strafvollzuges angeordnet. 2. Die Verteidigung, welche das Absehen von der Anordnung jeglicher Mass- nahme beantragt, rügt im Wesentlichen, dass mangels zweifelsfreier Diagnose ei- ner schweren psychischen Störung keine Massnahme indiziert und eine blosse</w:t>
      </w:r>
    </w:p>
    <w:p>
      <w:r>
        <w:t>- 44 - diesbezügliche Vermutung hierfür ungenügend sei (Urk. 50 S. 10; Urk. 83 S. 19 ff. Prot. I S. 11 f.). 3. Seitens der Vorinstanz wurde zutreffend erwogen, dass mangels einer gut- achterlich attestierten besonderen Gefährlichkeit des Beschuldigten im Sinne der seitens der bundesgerichtlichen Rechtsprechung gestellten Voraussetzungen keine sichernde Massnahme wie die Verwahrung in Frage kommt (Urk. 48 E. V.4.), auf welche Ausführungen vollumfänglich verwiesen werden kann. 4.1. Ob gestützt auf das Verschlechterungsverbot gemäss Art. 391 Abs. 2 StPO eine Massnahme durch eine stärker in die persönliche Freiheit eingreifende an- dere Massnahme ersetzt werden kann, ist in der Lehre umstritten. Nach der Rechtsprechung des Bundesgerichts steht der Anordnung einer anderen als der ursprünglich als indiziert erachteten Massnahme durch die Rechtsmittelinstanz generell nichts entgegen. Die Umwandlung einer ambulanten in eine stationäre Massnahme im Rechtsmittelverfahren ist demnach als zulässig einzustufen. Dies ist damit zu begründen, dass ein solches Vorgehen im objektiven Interesse des Betroffenen liegt, mit seiner psychischen Störung umgehen zu können und nicht rückfällig zu werden. Zugleich kann damit das Sicherheitsinteresse der Allgemein- heit gewährleistet werden. Nicht verkannt wird dabei, dass solche Behandlungen deutlich länger dauern können als eine schuldangemessene Strafe. Der Gesetz- geber hat aber klar zum Ausdruck gebracht, dass eine Behandlung des Betroffe- nen möglichst Vorrang haben soll. Im Übrigen wäre es wenig effizient, dem Ge- richt im Rechtsmittelverfahren eine Befugnis abzusprechen, die der Gesetzgeber ihm nach Rechtskraft des Urteils ohne Weiteres einräumt (BGE 144 IV 113 E. 4.3. m.w.H.). Deshalb steht vorliegend das Verschlechterungsverbot gemäss Art. 391 Abs. 2 StPO der Anordnung einer stationären Massnahme, ungeachtet der Tatsa- che, dass lediglich seitens des Beschuldigten Berufung erhoben wurde und sei- tens der Anklagebehörde und der Privatklägerschaft keine Anschlussberufung er- folgte, grundsätzlich nicht entgegen. 4.2. Die Vorinstanz kam nach sehr sorgfältiger thematischer Auseinandersetzung zutreffend zum Schluss, dass die – vor Vorinstanz von der Anklagebehörde noch beantragte (Prot. I S. 11) – Anordnung einer stationären therapeutischen Mass-</w:t>
      </w:r>
    </w:p>
    <w:p>
      <w:r>
        <w:t>- 45 - nahme nach Art. 59 StGB – obschon die weiteren Voraussetzungen der Mass- nahmebedürftigkeit, -fähigkeit und -willigkeit bejaht wurde – letztlich nicht verhält- nismässig sei (Urk. 46 E. V.6.1.2., 6.1.4.-6.1.6., 6.2.. 6.3.2., 6.4.2.). Diese Folge- rung erweist sich insbesondere vor dem Hintergrund, dass dem Behandlungsbe- dürfnis des Beschuldigten auch mit einem nicht stationären Setting Rechnung ge- tragen werden kann (s. nachstehend unter E. 5.), als überzeugend. Es ist dem- nach von der Anordnung einer stationären therapeutischen Massnahme im Sinne von Art. 59 StGB (Behandlung von psychischen Störungen) abzusehen. C. Anordnung einer ambulanten Massnahme 1. In Frage gestellt wird vorliegend insbesondere die Massnahmebedürftigkeit des Beschuldigten, weil der Sachverständige med. pract. F._____ in seinem fo- rensisch-psychiatrischen Gutachten vom 27. März 2022 beim Beschuldigten keine eindeutige schwere psychische Störung festgestellt hat, das Bestehen einer unbe- kannten Risikoeigenschaft aber mit sehr hoher Wahrscheinlichkeit bejaht, welche "auf jeden Fall" als so gravierend zu bewerten sei, dass dadurch von einem psy- chisch schwer gestörten Täter gesprochen werden könne. Die Vermutung dieser schweren psychischen Störung indiziere gemäss dem Sachverständigen aller- dings nicht, dass eine – stationäre oder ambulante – Massnahme anzuordnen sei, weil es aufgrund der mangelnden Bereitschaft des Beschuldigten, seine Tatmo- tive und damit auch seine massgebende Risikoeigenschaft offenzulegen und da- mit der Deliktsmechanismus unbekannt bleibe. Die Beurteilung der Erfolgsaus- sichten einer Massnahme im Sinne einer ausreichenden Risikosenkung wurde vom Sachverständigen als nicht möglich erachtet und die Massnahmenfähigkeit des Beschuldigten wurde insgesamt als nicht ausreichend bewertet (Urk. 16/13 S. 78 f. u. 82 ff.), an welcher Beurteilung er auch anlässlich seiner mündlichen Er- gänzung des Gutachtens im Rahmen der vorinstanzlichen Hauptverhandlung nichts Massgebliches änderte (Urk. 36 S. 2 ff.). Auf Nachfrage des verfahrensfüh- renden vorsitzenden Richters beschied er einer stationären Massnahme aufgrund</w:t>
      </w:r>
    </w:p>
    <w:p>
      <w:r>
        <w:t>- 46 - der verfügbaren Zeit grössere Erfolgsaussichten als einer ambulanten therapeuti- schen Massnahme (Urk. 36 S. 7). Die Anordnung einer ambulanten Massnahme käme für med. pract. F._____ schliesslich in Frage, wenn der Beschuldigte bereit wäre, sich zu öffnen (Urk. 36 S. 8). 2. Die Vorinstanz erwog, dass eine gesicherte Feststellung einer ausgeprägten psychischen Störung gleichwohl möglich sei, solange sichergestellt sei, dass sie massgeblich auf delikt- und risikorelevanten persönlichkeitsnahen Risikofaktoren beruhe, die einer risikovermindernden Therapie zugänglich seien, was vorliegend der Fall sei, zumal der Sachverständige die zwingend beim Beschuldigten vorlieg- end weitere deliktrelevante und in der Persönlichkeit verankerte Risikoeigenschaf- ten als legalprognostisch bedeutsam einstufte, wobei der Gutachter diesbezüglich eine Dominanzproblematik, Gewalt- oder Tötungsfantasien oder eine sexuelle Problematik mit fetischistischer oder sadistischer Devianz thematisierte (Urk. 48 E. V. 6.1.2.; Urk. 16/13 S. 66 ff.). Dementsprechend würden gemäss der Vorin- stanz vorliegend Zugeständnisse in Bezug auf die Exaktheit der Diagnose aus- nahmsweise gerechtfertigt erscheinen. Vorliegend dränge sich aufgrund einer Ge- samtbetrachtung auf, von einer schweren psychischen Störung des Beschuldigten auszugehen, welche sich nur deshalb nicht eindeutig feststellen lässt, weil der Be- schuldigte sein Innenleben nicht preisgebe und über seine Tatmotivation beharr- lich schweige. Die vom Sachverständigen mit sehr hoher Wahrscheinlichkeit dia- gnostizierte schwere psychische Störung begründe die Eingangsvoraussetzung der Massnahmenbedürftigkeit. Sie lasse die Anordnung einer therapeutischen Massnahme nach Art. 59 oder Art. 63 StGB als zulässig und erforderlich erschei- nen (Urk. 48 E. V.6.1.2. S. 76 f.). 3. Vorliegend kann der Einschätzung der Vorinstanz nicht gefolgt werden. Zu- nächst ist festzuhalten, dass der Sachverständige die Durchführung der Mass- nahme lediglich in einem sicheren Rahmen bzw. im Freiheitsentzug für sinnvoll erachtet (Urk. 16/13 S. 85). Ausgehend davon, dass mit der vorliegend zu verhän- genden Strafe der unbedingte Strafteil von 18 Monaten bereits vollständig durch Haft erstanden ist (vgl. E. V.G.2.), ist eine ambulante therapeutische Massnahme während dem Strafvollzug nicht mehr möglich und gestützt auf das Gutachten</w:t>
      </w:r>
    </w:p>
    <w:p>
      <w:r>
        <w:t>- 47 - auch nicht mehr sinnvoll umsetzbar. Des Weiteren signalisierte der Beschuldigte anlässlich der Berufungsverhandlung keinerlei Bereitschaft, sich einer ambulanten therapeutischen Massnahme zu unterziehen. So führte er aus, mit der von der Vorinstanz angeordneten ambulanten therapeutischen Massnahme nicht einver- standen zu sein (Prot. II S. 8). Die Voraussetzungen für die Anordnung einer am- bulanten therapeutischen Massnahme im Sinne von Art. 63 StGB liegen somit nicht vor und es ist von der Anordnung einer therapeutischen Massnahme abzu- sehen. D. Weisung 1. Gemäss Art. 44 Abs. 2 StGB kann das Gericht, sofern es den Vollzug einer Strafe ganz oder teilweise aufschiebt, für die Dauer der Probezeit unter anderem Weisungen erteilen. Weisungen stellen eine besondere Art von flankierenden, ambulanten Massnahmen dar, die in spezialpräventiver Hinsicht unterstützen sol- len sowie die Besserung des Täters zum Ziel haben (OFK STGB-HEIMGARTNER, Art. 93 StGB N 2). 2. Die Umstände der brutalen und brachialen Tatbegehung lassen auf ein enormes im Beschuldigten schlummerndes Gefährdungspotential schliessen, wo- bei ihm auch vom Gutachter ein moderates bis deutliches Rückfallrisiko für ein- schlägige Gewaltdelikte beschieden wird (Urk. 16/13 S. 78). Selbst wenn beim Beschuldigten keine schwere psychische Störung festgestellt werden konnte, so ordnet der Gutachter den Beschuldigten dennoch als einen psychisch schwer ge- störten Täter ein (Urk. 16/13 S. 78 f.). Darüber hinaus litt der Beschuldigte zum Zeitpunkt der inkriminierten Taten unbestrittenermassen unter einem schädlichen Gebrauch von Kokain sowie einer akuten Kokainintoxikation (Urk. 16/13 S. 65 f.; 78, 84). Vor diesem Hintergrund erscheint es angemessen, den Restbedenken sowie der Rückfallgefahr mit der Anordnung einer Weisung zu begegnen. Der Be- schuldigte ist damit zu verpflichten, sich für die Dauer der Probezeit von 3 Jahren einer deliktsorientierten psychotherapeutischen Behandlung zu unterziehen und regelmässig den Nachweis seiner Kokainabstinenz zu erbringen.</w:t>
      </w:r>
    </w:p>
    <w:p>
      <w:r>
        <w:t>- 48 - VII.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