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LE180028 vom 20. Dezember 2018</w:t>
      </w:r>
    </w:p>
    <w:p>
      <w:r>
        <w:t>ZH Obergericht, 2018-12-20, DE</w:t>
      </w:r>
    </w:p>
    <w:p>
      <w:r>
        <w:rPr>
          <w:b/>
        </w:rPr>
        <w:t xml:space="preserve">Quelle: </w:t>
      </w:r>
      <w:r>
        <w:t>https://mcp.opencaselaw.ch/entscheid/zh_obergericht_LE180028</w:t>
      </w:r>
    </w:p>
    <w:p>
      <w:r>
        <w:t>FR: ZH_OBERGERICHT LE180028 du 20 décembre 2018</w:t>
      </w:r>
    </w:p>
    <w:p>
      <w:r>
        <w:t>IT: ZH_OBERGERICHT LE180028 del 20 dicembre 2018</w:t>
      </w:r>
    </w:p>
    <w:p>
      <w:pPr>
        <w:pStyle w:val="Heading2"/>
      </w:pPr>
      <w:r>
        <w:t>Erwägungen</w:t>
      </w:r>
    </w:p>
    <w:p>
      <w:r>
        <w:rPr>
          <w:b/>
        </w:rPr>
        <w:t>E. 1</w:t>
      </w:r>
    </w:p>
    <w:p>
      <w:r>
        <w:t>Die Parteien sind verheiratet und haben einen gemeinsamen Sohn, C._____, geb. am tt.mm.2011. Seit dem 25. Januar 2017 standen sie sich vor Vo- rinstanz in einem Eheschutzverfahren gegenüber (Urk. 1). Betreffend den Verlauf des erstinstanzlichen Verfahrens kann auf die Erwägungen der Vorinstanz ver- wiesen werden (Urk. 239 E. I.1 = Urk. 250 E. I.1). Die Vorinstanz regelte das Ge- trenntleben der Parteien mit eingangs wiedergegebenem Urteil vom 17. Mai 2018 (Urk. 250).</w:t>
      </w:r>
    </w:p>
    <w:p>
      <w:r>
        <w:rPr>
          <w:b/>
        </w:rPr>
        <w:t>E. 1.1</w:t>
      </w:r>
    </w:p>
    <w:p>
      <w:r>
        <w:t>Die Vorinstanz erwog, die bisherige und momentane Einkommenssituation des Gesuchsgegners erwecke Zweifel, da er die dafür benötigten Unterlagen nicht vollständig eingereicht habe. Trotz entsprechender Nachfrage durch das Ge- richt sei es ihm bis zuletzt nicht gelungen, dem Gericht sein Einkommen nachvoll- ziehbar und dokumentiert darzutun bzw. die ihm aufgezeigten Ungereimtheiten zu erklären. Dem Gericht sei es anhand der aufgestellten Behauptungen und einge- reichten Unterlagen somit nicht möglich, sich ein schlüssiges Bild von der Arbeits- situation und vom Einkommen des Gesuchsgegners zu machen. Es bestünden verschiedene Widersprüche in seinen Behauptungen. Exemplarisch sei zu er- wähnen, dass auf dem Kontoauszug der Migrosbank ersichtlich sei, dass jeweils vergleichsweise hohe Beträge von Fr. 700.– bis Fr. 800.– abgehoben worden sei- en. Sowohl die vom Gesuchsgegner in Aussicht gestellte Stelle bei T._____ als auch die im Abklärungsbericht des …s erwähnte Anstellung ab dem 1. Januar 2018 seien sodann aufgrund nicht genauer erörterter Umstände nicht zustande gekommen. Weiter sei der Arbeitsvertrag mit der J._____ GmbH für die Zeit vom 1. Oktober 2017 bis zum 1. August 2018 geschlossen worden. Der Gesuchsgeg- ner arbeite jeden Mittwoch zu einem Stundenlohn von Fr. 25.–. Anlässlich der ge- richtlichen Befragung vom 16. November 2017 habe der Gesuchsgegner erklärt, dass er nur eine Stunde pro Woche arbeite und bisher Fr. 50.– verdient habe. Gleichzeitig habe er aber angegeben, dass er aufgrund seiner geschäftlichen Tä- tigkeit die Besuchsrechtsnachmittage am Mittwoch sowie am Montag nicht einhal- ten könne. Somit sei nicht glaubhaft, dass er lediglich eine Stunde pro Woche ar-</w:t>
      </w:r>
    </w:p>
    <w:p>
      <w:r>
        <w:t>- 47 - beite, zumal er trotz Ankündigung auch keine Lohnabrechnung vom Oktober 2017 eingereicht habe. Der Gesuchsgegner gebe sodann an, dass er auf Stellensuche sei, jedoch ohne Erfolg zu haben. Allerdings habe er erst mit Eingabe vom 22. November 2017 einige Unterlagen zu seinen Suchbemühungen eingereicht. Er habe jedoch lediglich Motivationsschreiben bzw. Antworten via E-Mail und eigen- händig geführte Listen eingereicht. Es scheine aufgrund der Antwort-E-Mails, dass sich der Gesuchsgegner von August 2017 bis Oktober 2017 in einem Be- werbungsprozess befunden habe. Er zeige aber nicht auf, für welche Stelle er sich beworben habe. Zudem sei auch aus den eingereichten Motivationsschrei- ben nicht ersichtlich, ob diese tatsächlich versendet worden seien oder für welche Stellen sich der Gesuchsgegner beworben habe. Auch die Nachweise der persön- lichen Arbeitsbemühungen von August 2017 bis November 2017 könnten die be- haupteten Suchbemühungen nicht nachvollziehbar darlegen. Es seien somit we- der vollständige noch nachvollziehbare Belege eingereicht worden, um genügen- de Suchbemühungen des Gesuchsgegners glaubhaft darzulegen. Hervorzuheben sei zudem, dass der Gesuchsgegner, ein 46-jähriger Schweizer, gemäss dem Abklärungsbericht des …s einen Master of Business besitze und verschiedene Führungspositionen in der Wirtschaft innegehabt habe. Seine persönlichen Merkmale wie sein Alter, seine Herkunft und seine Qualifikation sprächen somit dafür, dass es ihm zumutbar sei, eine angemessene Arbeitsstelle zu finden. Auch die gemäss Gesuchsgegner zumindest während einer gewissen Zeit in Aussicht gestellte Arbeitsstelle bei T._____ zeige, dass es ihm möglich sei, eine Arbeits- stelle zu finden. Es lägen somit keine Anzeichen dafür vor, dass ihm die Wieder- aufnahme einer Vollzeiterwerbstätigkeit nicht möglich wäre. Da es ihm somit zu- mutbar sei, eine entsprechende Erwerbstätigkeit zu finden, sei ihm ein hypotheti- sches Einkommen anzurechnen. Für die Ermittlung der Höhe des hypothetischen Einkommens des Gesuchsgeg- ners sei dasjenige Einkommen als Anknüpfungspunkt herbeizuziehen, welches ihm bei seiner letzten Anstellung vertraglich zugesichert worden sei. Die Gesuch- stellerin bringe vor, dass der Gesuchsgegner die U._____ LLC und die V._____ Ltd gegründet habe. Weiter habe er die J._____ LLC gegründet. In den Steuerer- klärungen 2014 bzw. 2015 werde ein monatliches Einkommen von Fr. 703.– bzw.</w:t>
      </w:r>
    </w:p>
    <w:p>
      <w:r>
        <w:t>- 48 - 1'087.50 ausgewiesen. Der Gesuchsgegner gebe an, er sei seit dem 1. Oktober 2017 bei der J._____ LLC für eine Stunde pro Woche tätig. Das von ihm behaup- tete Ausmass seiner Arbeitstätigkeit habe er nicht glaubhaft gemacht. Zudem sei die frühere Wohnung des Gesuchsgegners von der J._____ LLC gemietet wor- den, welche sodann mit der V._____ Ltd einen Untermietvertrag abgeschlossen habe. Die V._____ Ltd ihrerseits habe dann mit dem Gesuchsgegner einen weite- ren Untermietvertrag abgeschlossen. Der Gesuchsgegner gebe an, seit Mai 2016 keine Verbindung mehr mit der V._____ Ltd zu haben. Es werde jedoch der Ein- druck erweckt, dass er weitere Einkünfte von seinen ehemaligen Gesellschaften bzw. Arbeitgebern erhalten habe bzw. erhalte, sei dies in bar oder in Naturalien, dies deshalb, weil er gemäss Untermietvertrag einen Mietzins von Fr. 1'400.– zu entrichten habe, gemäss seinen Ausführungen jedoch Fr. 1'250.– von der Sozial- hilfe für die Miete erhalte. Zudem sei nicht ersichtlich, wie er nur mithilfe des mo- natlichen Betrages von Fr. 800.– von der Sozialhilfe diese Mehrkosten – neben seinen Aufwendungen für den Lebensunterhalt – finanziere. Da die bisherige sowie die momentane Einkommenssituation des Gesuchsgeg- ners nicht glaubhaft habe dargelegt werden können und auch sonst keine (objek- tiven) Hinweise bestünden, gestützt auf welche die Höhe des hypothetischen Ein- kommens bemessen werden könnte, werde auf die statistischen Daten wie die Lohnberechnungsplattform des Bundes zurückgegriffen. Der Gesuchsgegner ha- be angegeben, dass er sich in verschiedenen Branchen um eine Anstellung be- mühe, insbesondere im Schauspielbereich und Marketing, bei allem was mit Eventpromotion und Merchandising zu tun habe. Aus den vom Gesuchsgegner eingereichten Unterlagen sei nicht immer ersichtlich, für welche Position er sich beworben habe. Diese deuteten indessen darauf hin, dass er sich breit bewerbe. Die Lohnberechnungsplattform des Bundesamtes für Statistik ermittle für einen 46-jährigen Arbeitnehmer, welcher im Raum Zürich im Bereich Werbung und Marktforschung während 42 Stunden pro Woche eine allgemeine Bürotätigkeit ohne Kaderfunktion ausübe, je nach Grösse des Unternehmens ein monatliches Bruttoeinkommen von Fr. 5'962.– bis Fr. 6'659.–, was unter Abzug der Sozialver- sicherungsbeiträge etc. von 12% einem monatlichen Nettoeinkommen zwischen Fr. 5'246.55 und Fr. 5'859.90 entspreche. Der Gesuchsgegner habe zudem an-</w:t>
      </w:r>
    </w:p>
    <w:p>
      <w:r>
        <w:t>- 49 - gegeben, im Bereich Filmherstellung eine Arbeit zu suchen. Die Lohnberech- nungsplattform des Bundesamtes für Statistik ermittle unter den gleichen Rah- menbedingungen wie den zuvor erwähnten, aber im Bereich Herstellung von Fil- men und Fernsehprogrammen, Kinos, Verlegen von Musik, je nach Grösse des Unternehmens ein monatliches Bruttoeinkommen von Fr. 6'398.– bis Fr. 7'549.–, was unter Abzug der 12% für die Sozialversicherungsbeiträge einem monatlichen Nettoeinkommen zwischen Fr. 5'630.25 und Fr. 6'643.10 entspreche. Ausserdem ergebe sich gestützt auf die Lohnberechnungsplattform des Bundesamtes für Sta- tistik für nicht akademische betriebswirtschaftliche und kaufmännische Fachkräfte ohne Kaderfunktion bei sonstigen wirtschaftlichen Dienstleistungen für Unterneh- men und Privatpersonen, je nach Grösse des Unternehmens, ein monatliches Bruttoeinkommen von Fr. 5'774.– bis Fr. 6'449.–, was unter Abzug der 12% für die Sozialversicherungsbeiträge einem monatlichen Nettoeinkommen von Fr. 5'081.10 bzw. Fr. 5'675.10 entspreche. Es sei dem Gesuchsgegner somit bei einer Erwerbstätigkeit von 100% möglich und zumutbar, ein hypothetisches Net- toeinkommen von Fr. 5'700.– zu erzielen. Der Gesuchsgegner habe spätestens seit dem Abschluss der Vereinbarung be- treffend vorsorgliche Massnahmen vom 16. März 2017 davon ausgehen müssen, dass er sich um eine entsprechende Stelle zu bemühen habe. Ausserdem habe er sich selber bereits mit der Eingabe vom 16. März 2017 ein – wenn auch sehr geringes – hypothetisches Einkommen angerechnet. Zudem sei es ihm, aufgrund der nicht glaubhaft gemachten ausreichenden Suchbemühungen sowie der bis zuletzt unklar gebliebenen Gründe, weshalb es nicht zu einem Stellenantritt ge- kommen sei, selbst zuzuschreiben, dass er bis jetzt noch keine Stelle gefunden habe. Es erscheine somit angemessen, dem Gesuchsgegner ab dem 1. Juli 2018 ein hypothetisches Einkommen von Fr. 5'700.– anzurechnen (Urk. 250 E. III.9.3.3 ff.)</w:t>
      </w:r>
    </w:p>
    <w:p>
      <w:r>
        <w:rPr>
          <w:b/>
        </w:rPr>
        <w:t>E. 1.2</w:t>
      </w:r>
    </w:p>
    <w:p>
      <w:r>
        <w:t>Der Gesuchsgegner bringt mit der Berufung vor, die Vorinstanz halte ihm vor, seine Suchbemühungen um Arbeitsstellen nicht genügend belegt zu haben. Dabei habe er jegliche Suchbemühungen genauestens dargelegt. Er habe auch Antwortschreiben der betreffenden Arbeitgeber per E-Mail und seine dem RAV</w:t>
      </w:r>
    </w:p>
    <w:p>
      <w:r>
        <w:t>- 50 - monatlich abzugebende Liste mit seinen Arbeitsbemühungen ins Recht gelegt. Das RAV mache Stichkontrollen, um die Bewerbungen zu prüfen. Der Vollstän- digkeit halber reiche er noch die Suchbemühungen seit November 2017 bis heute ein. Unverständlich sei auch, wie die Vorinstanz dazu komme, dass nicht ersicht- lich sei, auf welche Stellen er sich beworben habe. Aus dem Betreff der jeweiligen E-Mails und aus dem Beilagenverzeichnis ergebe sich, für welche Stellen er sich beworben habe. Die Vorinstanz argumentiere, er habe vergleichsweise hohe Be- träge von Fr. 700.– bis Fr. 800.– bezogen, und nehme den Bezug dieser Geldbe- träge zum Anlass, davon auszugehen, dass er noch weiteres Einkommen haben müsse. Dabei übersehe die Vorinstanz, dass es sich bei diesen Bezügen um die Geldbeträge handle, welche ihm vom Sozialamt überwiesen worden seien. Sie seien auch immer am gleichen Tag abgehoben worden, an denen er die Leistun- gen des Sozialamtes erhalten habe. Er bezahle seine Ausgaben mit wenigen kleinen Ausnahmen bar. Inwiefern diese Bezüge auf ein weiteres Einkommen hinweisen sollten, sei mehr als fraglich. Der Vollständigkeit halber reiche er die Kontoauszüge vom 1. Mai 2016 bis 1. Mai 2018 ins Recht, woraus ersichtlich sei, dass die einzige Gutschrift diejenige des Sozialamtes sei. Einzig am 4. Juli 2017 habe er einen Lohn vom Zweckverband W._____ erhalten. Damals habe er beim … als Integrationsprogramm gearbeitet. Betreffend seine Arbeitsstelle bei der J._____ GmbH werde ihm vorgehalten, dass er erst jeden Mittwoch gearbeitet, dann aber angegeben habe, er habe lediglich eine Stunde gearbeitet. Zudem ge- be er an, er müsse sich Montag bis Donnerstag für diese Arbeitsstelle freihalten. Die Erklärung dazu sei, dass zunächst vorgesehen gewesen sei, dass er immer am Mittwoch einen ganzen Tag arbeite. Da jedoch die Kunden ausgeblieben sei- en, weil keine Arbeit habe generiert werden können, habe die Arbeit auf lediglich eine Stunde für administrative Kleinarbeiten reduziert werden müssen. Diese Ar- beiten seien unterdessen auch eingestellt worden. Er habe aus dieser Tätigkeit ein minimes Einkommen generiert und seit längerem verdiene er gar nichts mehr. Aufgrund des minimen Betrages für die wenigen Stunden, die er dort gearbeitet habe, seien ihm keine Lohnabrechnungen und kein Lohnausweis ausgestellt wor- den. Es werde ihm auch vorgehalten, dass er irgendwie seinen erhöhten Mietzins zahlen müsse, da ihm vom Sozialamt nur Fr. 1'250.– für die Wohnung gewährt</w:t>
      </w:r>
    </w:p>
    <w:p>
      <w:r>
        <w:t>- 51 - worden sei. Es sei darauf hinzuweisen, dass bezüglich des von der Sozialhilfe gewährten Mietzinses ein Einspracheverfahren hängig sei. Die Sozialen Dienste rechneten ihm einen zu tiefen Mietzins an, obwohl C._____ ja auch ein Zimmer benötige. Es sei richtig, dass ihm mit dem zu tief angerechneten Mietzins nur ganz wenig zum Leben bleibe. Er habe daher auch viele Schulden. Es werde ihm zudem von der Vorinstanz vorgeworfen, dass der Arbeitsvertrag mit T._____ nicht zustande gekommen sei. Tatsächlich habe es zunächst sehr gut ausgesehen, doch dann habe er eine Absage erhalten. Er könne diese nicht genauer erläutern, da er selbst keine Erklärung dafür erhalten habe. Im Übrigen sei betreffend diese Arbeitsstelle seine Befragung angeboten worden. Die Vorinstanz habe jedoch nicht weiter nachgefragt, was ihm nicht zum Nachteil gereichen dürfe. Er sei im RAV eingebunden und diese würden dafür sorgen, dass er schnellstmöglich wie- der in den Arbeitsmarkt integriert werden könne. Wie gesehen scheine dies ein längerer Prozess zu sein. Es sei für ihn vollkommen unmöglich, auf den 1. Juli 2018 eine Arbeitsstelle zu finden. Ein hypothetisches Einkommen könne nur angerechnet werden, wenn die Gene- rierung eines Einkommens möglich und zumutbar sei. Der Umstand, dass ein Ehegatte über eine längere Zeit arbeitslos sei und alle Voraussetzungen zum Be- zug von Taggeldern erfüllt seien, sei ohne gegenteilige Anhaltspunkte (z.B. Leis- tungskürzungen, Ermahnungen, offensichtlich untaugliche Bewerbungen) ein In- diz dafür, dass er alles unternommen habe, was man vernünftigerweise von ihm habe verlangen können, um seine Arbeitslosigkeit zu vermeiden bzw. zu verkür- zen. Er habe seine Suchbemühungen glaubhaft dargelegt. Er sei bisher immer selbständig gewesen, ein Lebenskünstler, und habe sich – mit Hilfe seiner Frau – über die Runden gebracht. Nach dem Studium sei er lange Zeit als Schauspieler tätig gewesen, bis er sich dann im Jahr 2007 selbständig gemacht und die Firmen U._____ LLC und V._____ Ltd. gegründet habe. Dort sei er als Promoter tätig gewesen, wobei er nie mehr als ein Einkommen zwischen Fr. 700.– und Fr. 1'000.– habe generieren können. Die herbeigezogene Lohnstatistik spucke ei- nen Range an möglichen Einkommen aus. Es handle sich hier aber um Durch- schnittswerte. Es dürfe nicht vergessen werden, dass er 47-jährig sei, bis anhin mehr schlecht als recht irgendwie durchs Leben gekommen und noch nie richtig</w:t>
      </w:r>
    </w:p>
    <w:p>
      <w:r>
        <w:t>- 52 - angestellt gewesen sei. Zudem habe er ein Kind, um welches er sich kümmern müsse. Es stünden tausend jüngere Personen zur Verfügung, welche vor ihm kämen. Die von der Vorinstanz zur Berechnung des hypothetischen Einkommens eingegebenen Berufsbranchen seien zwar gut gemeint, jedoch nicht brauchbar. Seine vielen Bewerbungen beim RAV hätten gezeigt, dass Bewerbungen auf sol- che Stellen nicht fruchteten. Realistisch betrachtet werde er kein Einkommen er- zielen können. Es fehle an der Möglichkeit, ihm ein hypothetisches Einkommen anzurechnen. Die Vorinstanz habe ihm lediglich einen Monat Übergangsfrist ge- währt, um eine neue Arbeitsstelle zu finden. Dies sei unmöglich. Er sei 47 Jahre alt und noch nie richtig angestellt gewesen. Kaum ein Arbeitgeber werde bei Vor- liegen von anderen Bewerbern ihn vorziehen. Es sei ihm eine realistischere Frist von mindestens sechs Monaten für das Finden einer neuen Stelle zu setzen. Le- diglich eventualiter, falls ihm ein hypothetisches Einkommen angerechnet werde, seien Angaben zu einem hypothetisch anzurechnenden Nettoeinkommen zu ma- chen. Es sei höchstens von einem Nettoeinkommen von Fr. 3'000.– auszugehen. Es sei von einer Stelle im Service auszugehen, wobei er als Ungelernter ohne Be- rufserfahrung einzustufen sei. Die Berechnung beruhe auf dem Bruttolohnrechner Salarium und gehe von einem Abzug von 12% für den Erhalt des Nettoeinkom- mens aus (Urk. 249 S. 31 ff.). 1.3.1. Zunächst ist festzuhalten, dass die Vorinstanz weder die Bargeldbezüge des Gesuchsgegners von Fr. 700.– bis Fr. 800.–, seine Arbeitseinsätze bei der J._____ GmbH noch die Diskrepanz zwischen seinem Mietzins von Fr. 1'400.– und dem ihm vom Sozialamt ausbezahlten Betrag für die Miete von Fr. 1'250.– für die Bestimmung des Einkommens des Gesuchsgegners berücksichtigt hat, son- dern ihm ein hypothetisches Einkommen angerechnet und diese Tatsachen nur exemplarisch zur Untermauerung ihrer Schlussfolgerung, anhand der aufgestell- ten Behauptungen und der eingereichten Unterlagen des Gesuchsgegners sei es ihr nicht möglich, sich ein schlüssiges Bild von seiner Arbeitssituation und seinem Einkommen zu machen, angeführt hat. Angesichts dessen erübrigen sich weitere Bemerkungen zu den diesbezüglichen Ausführungen des Gesuchsgegners in sei- ner Berufungsschrift.</w:t>
      </w:r>
    </w:p>
    <w:p>
      <w:r>
        <w:t>- 53 - 1.3.2. Im Zusammenhang mit seinen Stellensuchbemühungen hat der Gesuchs- gegner vor Vorinstanz diverse Unterlagen eingereicht (Urk. 157/1-20). Die Vor- instanz hat diesbezüglich zutreffend festgestellt, dass der Gesuchsgegner ledig- lich Motivationsschreiben (Urk. 157/1-4) bzw. Antworten per E-Mail (Urk. 157/5- 16) sowie eigenhändig geführte Listen (Urk. 157/17-20) eingereicht hat. Aufgrund der Antwort-E-Mails scheint, dass sich der Gesuchsgegner von August 2017 bis Oktober 2017 in einem Bewerbungsprozess befunden hat. Allerdings zeigt er nicht auf, für welche Stelle er sich beworben hat. Aus den eingereichten Motivati- onsschreiben ist auch nicht ersichtlich, ob diese tatsächlich versendet worden sind oder für welche Stellen er sich tatsächlich beworben hat. Hervorzuheben ist, dass der Gesuchsgegner – obschon er bereits anlässlich der Verhandlung vom 16. März 2017 angab, auf Stellensuche zu sein (vgl. Prot. I. S. 18 f.) – mit Einga- be vom 22. November 2017 (Urk. 156) lediglich vier Bewerbungsschreiben ins Recht legte (Urk. 157/1-4). Sodann wurden für die Periode von März 2017 bis No- vember 2017 auch nur 12 Stellenabsagen eingereicht (Urk. 157/5-16), was noch nicht einmal zwei Absagen pro Monat entspricht. Fehl geht im Übrigen der gegen die vorinstanzliche Auffassung, wonach nicht ersichtlich sei, auf welche Stellen der Gesuchsgegner sich beworben habe, erhobene Einwand des Gesuchsgeg- ners, dies ergebe sich aus dem Betreff der Absage-E-Mails und seinem Beilagen- verzeichnis. So können weder der Betreff eines E-Mails noch ein Beilagenver- zeichnis im Eheschutzverfahren Stelleninserate ersetzen. Die Stelleninserate und auch die Bewerbungsschreiben zu den Absage-E-Mails wurden jedoch vom Ge- suchsgegner nicht eingereicht. Nicht zu beanstanden ist denn auch die vor- instanzliche Auffassung, auch die Nachweise der persönlichen Arbeitsbemühun- gen vom August 2017 bis November 2017 könnten die behaupteten Suchbemü- hungen nicht nachvollziehbar darlegen (Urk. 250 E. 9.3.8). Dazu kommt, dass für die Periode von März 2017 bis Juli 2017 gar keine Belege für Suchbemühungen des Gesuchsgegners eingereicht wurden. Im Berufungsverfahren hat der Gesuchsgegner einige weitere Unterlagen zur Un- termauerung seiner erfolglosen Suchbemühungen eingereicht. Aus den Nachwei- sen der persönlichen Arbeitsbemühungen für das RAV von August 2016 bis Ja- nuar 2018 (Urk. 253/15) ergibt sich, dass er nur unwesentlich mehr als die für die</w:t>
      </w:r>
    </w:p>
    <w:p>
      <w:r>
        <w:t>- 54 - Arbeitslosenkasse erforderliche Anzahl von mindestens zehn Arbeitsbemühungen pro Monat tätigte. Ohnehin ist diesbezüglich festzuhalten, dass die höchstrichterli- che Rechtsprechung im Verhältnis zum unmündigen Kind besonders hohe Anfor- derungen an die Ausnützung der Erwerbskraft stellt. Das gilt vorab in jenen Fäl- len, wo – wie hier – wirtschaftlich enge Verhältnisse vorliegen. So hält das Bun- desgericht dafür, dass die im Zusammenhang mit der Arbeitslosenversicherung geltenden Kriterien nicht unbesehen übernommen werden. Namentlich sei die Tatsache, dass ein Unterhaltsverpflichteter arbeitslos und trotz entsprechender Bemühungen keine Stelle gefunden habe, kein Beweis dafür, dass es ihm tat- sächlich nicht möglich sei, eine Erwerbstätigkeit aufzunehmen (BGE 137 III 118 E. 3.1; vgl. auch OGer ZH LE120041 vom 08.03.2013, E. III.A.1.3.2). Der Ge- suchsgegner möchte seine Suchbemühungen weiter mit dem "aktualisierten Sta- pel an Bewerbungsabsagen seit November 2017 bis Mai 2018" (Urk. 253/14) un- termauern. Nach Durchsicht dieser Dokumente ergibt sich, dass für diesen Zeit- raum von sieben Monaten nur sechs Stellenabsagen vorliegen. In drei weiteren E- Mails wird dem Gesuchsgegner in Aussicht gestellt, man werde auf ihn zurück- kommen, weshalb unklar bleibt, wieso es nicht zu einer Anstellung kam. Für den Zeitraum seit dem angefochtenen Entscheid wurden für den Monat Mai 2018 kei- ne Bewerbungsunterlagen, für Monat Juni 2018 eine Stellenabsage (Urk. 292/45/20), für den Monat Juli 2018 eine Stellenabsage (Urk. 292/45/18), für den Monat August 2018 eine Stellenabsage (Urk. 292/45/15) und eine Eingangs- bestätigung für eine Bewerbung (Urk. 292/45/17), für den Monat September 2018 zwei Stellenabsagen (Urk. 292/45/13-14) und für den Monat Oktober 2018 drei- zehn Stellenabsagen (Urk. 292/45/1-9 und 12; Urk. 299/49 S. 1, 5 und 7) und eine Eingangsbestätigung (Urk. 292/45/11) eingereicht. Angesichts dessen ist festzu- stellen, dass der Gesuchsgegner in dieser Periode bei Weitem nicht einmal die für die Arbeitslosenkasse erforderliche Anzahl von monatlichen Arbeitsbemühungen tätigte. Im Übrigen entsteht der Eindruck, dass er seine Stellensuche im Oktober 2018 wohl unter dem Druck des bevorstehenden Abschlusses des vorliegenden Verfahrens intensiviert hat. Nicht nur wurden weiter lediglich fünf als Bewerbung bezeichnete Emails ins Recht gelegt (vgl. Urk. 292/45/19; Urk. 292/45/21; Urk. 292/45/24 = 25 = 26; Urk. 292/45/27; Urk. 299/49 S. 6). Diese wecken auch</w:t>
      </w:r>
    </w:p>
    <w:p>
      <w:r>
        <w:t>- 55 - Zweifel an der Ernsthaftigkeit der Suchbemühungen des Gesuchsgegners. Obschon er nämlich im vorliegenden Verfahren unter Vorlage eines entsprechen- den Diploms (Urk. 37/9) vorbrachte, er sei von Beruf Schauspieler und derzeit ar- beitslos (Urk. 152 S. 8), gab er in diesen Bewerbungsemails als aktuellen Beruf Immobilienbewirtschafter an (vgl. Urk. 292/45/19; Urk. 292/45/21; Urk. 292/45/24 = 25 = 26; Urk. 292/45/27). In seinem Bewerbungsemail vom 5. Juli 2018 bewarb er sich zudem als Mitarbeiterin Empfang (vgl. Urk. 292/45/19). Obwohl bereits die Vorinstanz zum Schluss kam, es seien weder vollständige noch nachvollziehbare Belege eingereicht worden, um genügende Suchbemühungen des Gesuchsgeg- ners darzulegen (Urk. 250 E. III.9.3.8), reichte der Gesuchsgegner im Berufungs- verfahren kein einziges Bewerbungsschreiben samt dazugehörigem Stelleninse- rat ein. Demzufolge lassen sich auch die im Recht liegenden Stellenabsagen nicht zuordnen. Unter diesen Umständen lässt sich weder über den tatsächlichen Um- fang noch über die Geeignetheit der Suchbemühungen des Gesuchsgegners ein klarer Schluss ziehen. Die Vorinstanz ging somit zu Recht von unzureichenden Suchbemühungen des Gesuchsgegners aus, zumal es sich um Kinderunterhaltsbeiträge handelt und ein zu Kinderunterhalt Verpflichteter die Pflicht hat, alle erdenklichen Anstrengungen zu unternehmen, um für den Bedarf seines Kindes aufzukommen. 1.3.3. Die Vorinstanz hat die Angaben des Gesuchsgegners, wonach er sich in verschiedenen Branchen um eine Anstellung bemühe, insbesondere im Bereich Schauspielerei, Marketing, Eventpromotion und Merchandising aufgegriffen, und mit Hilfe der Lohnberechnungsplattform des Bundesamtes für Statistik Löhne im Bereich Werbung und Marktforschung, Filmherstellung sowie von sonstigen wirt- schaftlichen Dienstleistungen für Unternehmen und Privatpersonen ermittelt und dem Gesuchsgegner gestützt darauf sehr sorgfältig ein hypothetisches Einkom- men von Fr. 5'700.– angerechnet (Urk. 250, E. III.9.3.12). Auf diese Erwägungen der Vorinstanz zur Höhe des ihm angerechneten hypothetischen Einkommens geht der Gesuchsgegner in seiner Berufungsschrift nicht im Ansatz ein. Er be- gnügt sich damit, das ihm von der Vorinstanz angerechnete Einkommen von Fr. 5'700.– – mit der Behauptung, die von der Vorinstanz eingegebenen Berufs-</w:t>
      </w:r>
    </w:p>
    <w:p>
      <w:r>
        <w:t>- 56 - branchen seien zwar gut gemeint, aber nicht brauchbar – pauschal in Abrede zu stellen und diesem Einkommen ein solches in der Höhe von Fr. 3'000.– für eine Stelle im Service entgegenzusetzen. Mit diesen Vorbringen vermag er den Anfor- derungen an die Berufungsbegründung nicht zu genügen (vgl. E. II.2.2.), weshalb auf die sich als zutreffend erweisenden Erwägungen der Vorinstanz verwiesen werden kann. 1.3.4. Die Vorinstanz hat erläutert, weshalb dem Gesuchsgegner nur eine kurze Übergangsfrist ab Eröffnung des vorinstanzlichen Entscheides für die Stellensu- che einzuräumen ist. Sie hat diesbezüglich festgehalten, dass der Gesuchsgeg- ner spätestens seit dem Abschluss der Vereinbarung betreffend vorsorgliche Massnahmen vom 16. März 2017 habe davon ausgehen müssen, dass er sich um eine entsprechende Stelle zu bemühen habe, und er sich selber bereits mit Ein- gabe vom 16. März 2017 ein hypothetisches Einkommen angerechnet habe. Zu- dem sei es ihm, aufgrund der nicht glaubhaft gemachten ausreichenden Such- bemühungen sowie der bis zuletzt unklar gebliebenen Gründe, weshalb es nicht zu einem Stellenantritt gekommen sei, selbst zuzuschreiben, dass er bis jetzt noch keine Anstellung gefunden habe (Urk. 250 E. III.9.3.14). Mit dieser Begrün- dung setzt sich der Gesuchsgegner nicht auseinander, wenn er lediglich unsub- stantiiert vortragen lässt, es sei für ihn vollkommen unmöglich, auf den 1. Juli 2018 eine Stelle zu finden, da er 47 Jahre alt sei, ein Kind habe, um das er sich kümmern müsse und tausend jüngere Personen zur Verfügung stünden. Er kommt insoweit erneut seiner Begründungspflicht im Sinne von Art. 311 Abs. 1 ZPO nicht nach. Es ist denn im Übrigen auch nicht ersichtlich, wie die – sich seit März 2017 auf Wochenendbesuchsrechte beschränkende – Betreuung von C._____ die Stellensuche des Gesuchsgegners hätte einschränken können. Mit 47 Jahren befindet er sich überdies noch nicht in einem für die Stellensuche gänz- lich kritischen Alter. Dies trifft insbesondere in Anbetracht dessen zu, dass er kei- ne gesundheitliche Beeinträchtigungen vorbringt, die es ihm verunmöglichen wür- den, seine Arbeitskraft auszuschöpfen. Im Gegenteil lässt der Gesuchsgegner vortragen, dass er arbeiten wolle, es leid sei, arbeitslos zu sein und er wieder Teil einer Leistungsgesellschaft sein wolle (Urk. 289 S. 20).</w:t>
      </w:r>
    </w:p>
    <w:p>
      <w:r>
        <w:t>- 57 - Ein rückwirkendes Abstellen auf ein hypothetisches Einkommen ist problematisch, da einerseits die Anrechnung eines solchen ausser Betracht bleiben muss, wo die reale Möglichkeit einer Einkommenssteigerung fehlt (BGE 117 II 17), und es an- dererseits unter Umständen unzulässige Eingriffe in das Existenzminimum nach sich ziehen könnte. Vom Grundsatz der Nichtrückwirkung kann aber insbesonde- re dann abgewichen werden, wenn es für den Unterhaltsverpflichteten voraus- sehbar war, dass er seine Lebensumstände anpassen muss, oder wenn er sich gar unredlich verhalten hat (BGer 5P.79/2004 vom 10.06.2004, E. 4.3; BGer 5A_317/2011 vom 22.11.2011, E. 6.2; OGer ZH LY150002 vom 19.06.2015, E. II.2.2.1d). Wie die vorstehenden Erwägungen zeigen, wies der Gesuchsgegner, spätestens auch ab dem Zeitpunkt des Erhalts des begründeten erstinstanzlichen Urteils vom 17. Mai 2018, ab welchem er gehalten war, umgehend intensive Bemühungen zur Stellensuche zu treffen, keine hinreichenden Suchbemühungen nach und ver- mochte auch nicht substantiiert zu begründen, weshalb es ihm nicht möglich war, sich per Juli 2018 um eine entsprechende Anstellung zu bemühen. Er hat es al- lein zu verantworten, dass er heute nicht über das ihm angerechnete hypotheti- sche Einkommen verfügt. Dies darf sich nicht zulasten des Sohnes C._____ aus- wirken. Es ist deshalb der von der Vorinstanz festgelegte Zeitpunkt zu bestätigen, auch wenn er mittlerweile in der Vergangenheit liegt (vgl. OGer ZH LE150008 vom 26.10.2015, E. III.4.2; OGer ZH LE170024 vom 12.12.2017, E. III.B.5.5). Mit- hin ist dem Gesuchsgegner ab 1. Juli 2018 ein hypothetisches Einkommen von Fr. 5'700.– netto im Monat anzurechnen. 2. Einkommen der Gesuchstellerin</w:t>
      </w:r>
    </w:p>
    <w:p>
      <w:r>
        <w:rPr>
          <w:b/>
        </w:rPr>
        <w:t>E. 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welcher insbesondere bei Entscheiden betreffend Unterhalt er- hebliche Bedeutung zukommt (vgl. statt vieler BGer 5A_797/2012 vom 18. März 2013, E. 3.2.3).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w:t>
      </w:r>
    </w:p>
    <w:p>
      <w:r>
        <w:t>- 11 -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w:t>
      </w:r>
    </w:p>
    <w:p>
      <w:r>
        <w:rPr>
          <w:b/>
        </w:rPr>
        <w:t>E. 2.1</w:t>
      </w:r>
    </w:p>
    <w:p>
      <w:r>
        <w:t>Ein Prozesskostenbeitrag ist unter denselben Voraussetzungen wie die dazu subsidiäre unentgeltliche Rechtspflege zu gewähren. Vorausgesetzt ist demnach,</w:t>
      </w:r>
    </w:p>
    <w:p>
      <w:r>
        <w:t>- 76 - dass die ersuchende Partei mittellos und ihr Begehren nicht aussichtslos er- scheint. Zusätzlich muss es dem angesprochenen Ehegatten möglich sein, dem anderen die Kosten, die er zur Durchführung des Prozesses benötigt, zu bevor- schussen (BGer 5P.441/2005 vom 9. Februar 2006, E. 1.2 m.w.H.; OGer ZH LE130066 vom 05.05.2014, E. 6.2; OGer ZH LE130025 vom 19.08.2013, E. II.C.4.4).</w:t>
      </w:r>
    </w:p>
    <w:p>
      <w:r>
        <w:rPr>
          <w:b/>
        </w:rPr>
        <w:t>E. 2.2</w:t>
      </w:r>
    </w:p>
    <w:p>
      <w:r>
        <w:t>Der Gesuchsgegner erhält Unterstützung von der Sozialhilfe und verfügt über kein Vermögen (Urk. 253/16). In Anbetracht dessen, dass die Berücksichti- gung von hypothetischem Einkommen ausgeschlossen ist (ZK ZPO-Emmel, Art. 117 N 5; Huber, DIKE-Komm-ZPO, Art. 117 N 26), ist seine Mittellosigkeit somit zu bejahen. Die Gesuchstellerin stellte nicht in Abrede, Eigentümerin diver- ser Liegenschaften im Ausland zu sein, machte aber bezüglich ihrer Wohnung in Spanien (Steuerwert Euro 27'000), ihrem Stück Land mit Unterstand (Kaufpreis Euro 6'000), ihrem weiteren Stück Land (Kaufpreis Euro 18'000) und ihrer Liegen- schaft in Kolumbien (Kaufpreis Euro 28'000) pauschal geltend, diese seien unver- käuflich (Urk. 257 S. 54 und 63). Die Gesuchstellerin machte weder detaillierte Ausführungen in Bezug auf die Lage dieser Liegenschaften noch in Bezug auf die Ursachen für deren Unverkäuflichkeit. Ebenso wenig brachte sie vor, dass die Liegenschaften bereits maximal belehnt seien und deshalb eine hypothekarische Belastung nicht in Frage komme. Sie reichte im Übrigen auch keinerlei Belege (Kaufverträge, Hypothekarverträge, Grundbuchauszüge etc.) zu diesen Liegen- schaften ein. Dies, obschon die Gesuchstellerin bereits den Erwägungen im Be- schluss vom 5. Oktober 2018 entnehmen konnte, dass die pauschale Behauptung der Unverkäuflichkeit nicht genügt, um die Wertlosigkeit der Liegenschaften glaubhaft zu machen (vgl. Urk. 282 E. 1.2.4), und der Gesuchsgegner in seiner Eingabe vom 29. Oktober 2018 die von ihr geltend gemachten Liegenschaftswer- te bestritt und geltend machte, es sei von viel höheren Werten auszugehen (vgl. Urk. 289 S. 22). Es ist somit davon auszugehen, dass es der Gesuchstellerin möglich ist, aus den in ihrem Eigentum stehenden Liegenschaften die erforderli- che Liquidität zu generieren, um den verhältnismässig geringen Betrag von Fr. 8'000.– für den vom Gesuchsgegner beantragten Prozesskostenbeitrag auf- zubringen. Vor diesem Hintergrund kann offenbleiben, ob seitens der Gesuchstel-</w:t>
      </w:r>
    </w:p>
    <w:p>
      <w:r>
        <w:t>- 77 - lerin darüber hinaus Guthaben auf in- bzw. ausländischen Konti vorhanden sind, aus denen sie den Prozesskostenbeitrag bezahlen könnte, weshalb sich auch die vom Gesuchsgegner beantragte Edition der Kontoauszüge der ausländischen Konti der Gesuchstellerin erübrigt (vgl. Urk. 249 S. 40). Nach den vorstehenden Erwägungen können die Anträge des Gesuchsgegners zudem nicht als von vorn- herein aussichtslos bezeichnet werden. Der Gesuchsgegner war sodann auf eine Rechtsvertreterin angewiesen und die Gesuchstellerin ist ebenfalls anwaltlich ver- treten (Art. 117 Abs. 1 lit. c ZPO). Die Voraussetzungen für die Zusprechung ei- nes Prozesskostenbeitrages gestützt auf die eheliche Beistands- und Unterstüt- zungspflicht gemäss Art. 159 Abs. 3 ZGB sind daher zu bejahen.</w:t>
      </w:r>
    </w:p>
    <w:p>
      <w:r>
        <w:rPr>
          <w:b/>
        </w:rPr>
        <w:t>E. 2.2.1</w:t>
      </w:r>
    </w:p>
    <w:p>
      <w:r>
        <w:t>Der Gesuchsgegner bringt zum Einkommen der Gesuchstellerin zunächst vor, sie habe keine Unterlagen in Bezug auf die von ihr besuchte ...-Schule einge- reicht. Diese Ausbildung könne nur angerechnet werden, wenn sie innert ange- messener Frist und mit dem Ziel einer Einkommenssteigerung erfolge. Letzteres könne wohl ausgeschlossen werden, da sie als Domina weit mehr Einkommen erzielen könne als als Näherin. Die Vorinstanz habe ihr die komplette Ausbil- dungszeit angerechnet, ohne irgendwelche Antworten betreffend deren Ende oder deren wirtschaftlichen Vorteile zu erhalten. Die Nähkurse seien der Gesuchstelle- rin nicht zu gewähren respektive sei ihr ein Arbeitspensum von 100% anzurech- nen (Urk. 249 S. 37). Diese Ausführungen des Gesuchsgegners stellen keine rechtsgenügende Auseinandersetzung mit den vorinstanzlichen Erwägungen dar (vgl. E. II.2). So hat die Vorinstanz nämlich hinsichtlich der ...-Schule der Gesuch- stellerin zutreffend festgehalten, die Gesuchstellerin habe diese schon am 2. März 2015, also während des Zusammenlebens begonnen, womit davon ausgegangen werden könne, dass sich die Parteien darauf geeinigt hätten, dass sie diese Aus- bildung absolviere, weshalb es ihr nicht zumutbar sei, die bereits begonnene Ausbildung zugunsten des Erzielens eines höheren Einkommens abzubrechen (Urk. 250 E. III.9.4.3). Dass für die Ausbildung zur Schneiderin, wenn sie in einem Teilzeitpensum absolviert wird, mehr als die bei einem Vollzeitpensum anzuneh- menden vier Jahre benötigt werden und die Ausbildung der Gesuchstellerin inso- fern noch drei Jahre andauert, wie die Gesuchstellerin vorbringt (Urk. 257 S. 52; Urk. 300 S. 8), erscheint im Übrigen glaubhaft.</w:t>
      </w:r>
    </w:p>
    <w:p>
      <w:r>
        <w:rPr>
          <w:b/>
        </w:rPr>
        <w:t>E. 2.2.2</w:t>
      </w:r>
    </w:p>
    <w:p>
      <w:r>
        <w:t>Der Gesuchsgegner kann auch nichts zu seinen Gunsten ableiten, wenn er weiter rügt, die Gesuchstellerin habe eigenmächtig seit Mai 2017, also bereits nach der Trennung, die ...-Schule um zwei zusätzliche Nachmittagslektionen auf-</w:t>
      </w:r>
    </w:p>
    <w:p>
      <w:r>
        <w:t>- 59 - gestockt, was definitiv nicht zu dulden sei, zumal sie vorher an diesen Tagen ge- arbeitet habe (Urk. 249 S. 37). Die Vorinstanz erachtete aufgrund des sich aus den von der Gesuchstellerin eingereichten Einnahmenauflistungen ergebenden Durchschnittslohns der Jahre 2015 und 2016 (Urk. 31/4-5) von Fr. 2'697.– und der – sich infolge des zusätzlichen Besuchs der ...-Schule an zwei Nachmittagen pro Woche ergebenden – Einkommensreduktion das von der Gesuchstellerin gel- tend gemachte Einkommen von Fr. 2'500.– als glaubhaft (Urk. 250 E. III.9.4.3). Der Besuch der ...-Schule an zwei zusätzlichen Nachmittagen pro Woche durch die Gesuchstellerin wurde insofern nur im Rahmen einer minimen Reduktion des Einkommens von knapp Fr. 200.– berücksichtigt. Dieses Nettoeinkommen von Fr. 2'500.– lässt sich die Gesuchstellerin im Berufungsverfahren anrechnen (vgl. Urk. 257 S. 51 ff.), obschon sich aus der Steuererklärung 2017 (Urk. 259/8) ergibt, dass sie im Jahre 2017 lediglich ein monatliches Durchschnittseinkommen von Fr. 2'059.90 erzielte. Aus den von der Gesuchstellerin eingereichten Einnahmen- auflistungen 2013-2015 (Urk. 31/ 2-4) und den Steuererklärungen 2014 und 2015 (Urk. 32/6-7) ergibt sich überdies, dass die Gesuchstellerin auch während der letzten drei Jahre des Zusammenlebens der Parteien nie ein höheres monatliches Durchschnittsnettoeinkommen erzielte (so im Jahr 2013: Fr. 1'390.– [Urk. 31/2]; im Jahr 2014: Fr. 2'203.– [Urk. 31/3; Urk. 3/6]; im Jahr 2015: Fr. 2'297.– [Urk. 31/4; Urk. 3/7]). Die Annahme eines höheren Einkommens der Gesuchstel- lerin rechtfertigt sich somit auch aus diesem Grund nicht. Nicht zu beanstanden ist – entgegen dem Gesuchsgegner (Urk. 249 S. 41) –, dass die Vorinstanz im Rahmen des vorliegenden Eheschutzverfahrens auf das sich aus den von der Gesuchstellerin eingereichten Einnahmenauflistungen ergebende und das damit übereinstimmende, gegenüber den Steuerbehörden deklarierte Einkommen der Gesuchstellerin (vgl. Urk. 250 E. III.9.4.3) und nicht auf die lediglich theoretischen Ausführungen des Gesuchsgegners zum Einkommen einer Prostituierten im Raum Zürich abgestellt hat. Im Übrigen handelt es sich bei den entsprechenden Ausführungen auf Seite 38 der Berufungsschrift des Gesuchsgegners (Urk. 249) um eine wörtliche Wiederholung seiner eigenen Vorbringen vor Vorinstanz (Urk. 36 S. 8), weshalb ihnen keine selbständige Bedeutung zukommt (vgl. E. II.2).</w:t>
      </w:r>
    </w:p>
    <w:p>
      <w:r>
        <w:t>- 60 -</w:t>
      </w:r>
    </w:p>
    <w:p>
      <w:r>
        <w:rPr>
          <w:b/>
        </w:rPr>
        <w:t>E. 2.2.3</w:t>
      </w:r>
    </w:p>
    <w:p>
      <w:r>
        <w:t>Fehl geht sodann der Einwand des Gesuchsgegners, die Vorinstanz sei mit keinem Wort auf seinen Hinweis, die Gesuchstellerin sei im Besitz mehrerer Kon- ten im Ausland, eingegangen und habe sein Editionsbegehren nicht behandelt (Urk. 249 S. 38 und 40). Genau damit hat sich die Vorinstanz nämlich auseinan- dergesetzt und ist korrekterweise zum Ergebnis gelangt, es bestünden keine ob- jektiven Hinweise, dass die Gesuchstellerin das vom Gesuchsgegner behauptete Einkommen von Fr. 8'000.– verdiene. Insbesondere sei ein solches vom Ge- suchsgegner lediglich behauptet worden, ohne dass er in der Lage gewesen wä- re, irgendwelche Urkunden oder andere Beweismittel vorzubringen, welche seine Behauptung als glaubhaft erschienen liessen (Urk. 250 E. III.9.4.4). Zu einem an- deren Resultat führen im Übrigen auch die diesbezüglich vom Gesuchsgegner im Berufungsverfahren geltend gemachten neuen Vorbringen nicht. Soweit er unter Hinweis auf die von der Gesuchstellerin eingereichten Beilagen zu ihren Steuer- erklärungen ausführt, bei den Ausgaben seien keine Mietzinsen für ihr Studio an der G._____-Strasse in Zürich ersichtlich, was ein klarer Hinweis sei, dass hier geschummelt werde (Urk. 249 S. 39), ist zunächst zu bemerken, dass der Abzug der Mietzinse gerade zu einem tieferen Einkommen der Gesuchstellerin in den vergangenen Jahren führen würde. In der Beilage zur Steuererklärung 2017 der Gesuchstellerin (Urk. 259/8) ist der von der Gesuchstellerin – neben ihrer Schwester – zu tragende hälftige Mietzinsanteil denn auch abgezogen worden. Der Gesuchsgegner bringt überdies vor, es werde vermutet, dass die Gesuchstel- lerin dieses Studio weitervermiete (Urk. 249 S. 39 f.), und räumt damit selber ein, dass es sich lediglich um eine Vermutung handelt. Abgesehen davon, dass frag- lich ist, ob eine Weitervermietung des Studios der Gesuchstellerin unter miet- rechtlichen Aspekten überhaupt zulässig wäre, erscheint eine solche – entgegen der Auffassung des Gesuchsgegners (Urk. 249 S. 39) – bereits aufgrund der fle- xiblen Arbeitszeiten der Gesuchstellerin ausgeschlossen. Auch aus dem Um- stand, dass die Gesuchstellerin Eigentümerin diverser Liegenschaften im Ausland ist, kann – entgegen dem Gesuchsgegner – nicht automatisch auf ein aktuell hö- heres Einkommen der Gesuchstellerin geschlossen werden (Urk. 249 S. 39). Ei- nerseits können diese Liegenschaften durchaus durch andere finanzielle Mittel als durch das Einkommen der Gesuchstellerin finanziert worden sein, andererseits</w:t>
      </w:r>
    </w:p>
    <w:p>
      <w:r>
        <w:t>- 61 - hat die Gesuchstellerin vorgebracht, diese Liegenschaften bereits in den Jahren 2001, 2007 und 2010 erworben zu haben (Urk. 257 S. 54), was vom Gesuchs- gegner nicht bestritten wurde. Um eine blosse – von der Gesuchstellerin bestritte- ne (Urk. 257 S. 55) – Behauptung handelt es sich sodann beim Vorbringen des Gesuchsgegners, die Gesuchstellerin unterhalte ihre Verwandten in Kolumbien (Urk. 249 S. 39). Eine blosse Behauptung genügt zur Glaubhaftmachung aber nicht. Auch aus dem Umstand, dass die Gesuchstellerin mit C._____ Sommerfe- rien in Malaga verbracht haben soll, kann nicht einfach auf ein höheres Einkom- men der Gesuchstellerin geschlossen werden (Urk. 289 S. 20). Es kann als all- gemein bekannt vorausgesetzt werden, dass Flüge in Europa je nach dem Zeit- punkt der Buchung und bei Hinnahme von Zwischenstopps sehr kostengünstig erhältlich sind. Ohnehin nicht zielführend ist das Argument des Gesuchsgegners, die Gesuchstellerin wolle mit C._____ nach Kolumbien fliegen und ihre Mutter be- suchen, was mindestens Fr. 2'000.– zu zweit koste (Urk. 289 S. 20), zumal er dies selber als blossen Wunsch der Gesuchstellerin deklariert.</w:t>
      </w:r>
    </w:p>
    <w:p>
      <w:r>
        <w:rPr>
          <w:b/>
        </w:rPr>
        <w:t>E. 2.2.4</w:t>
      </w:r>
    </w:p>
    <w:p>
      <w:r>
        <w:t>Für ihre in der Berufungsantwort erhobene Behauptung, sie erhalte keinen Mietzins mehr für das Land in Spanien (Urk. 257 S. 14), reichte die Gesuchstelle- rin – trotz der Bestreitung dieser Tatsache durch den Gesuchsgegner (Urk. 289 S. 21) – keinerlei Belege, wie beispielsweise eine Kündigung, ein. Es bleibt dem- nach bei den von der Vorinstanz berücksichtigen Mieteinnahmen der Gesuchstel- lerin aus der Liegenschaft von Fr. 750.– (Urk. 250 E. III.9.4.3). Gestützt auf die vorinstanzlichen Ausführungen der Gesuchstellerin, wonach sie zusätzlich Fr. 250.– aus ihrer Arbeitstätigkeit als Kosmetikerin bzw. Näherin erziele, rechne- te die Vorinstanz der Gesuchstellerin schliesslich insgesamt ein Einkommen von Fr. 3'500.– an (Urk. 250 E. III.9.4.3). Soweit der Gesuchsgegner unsubstantiiert vorbringt, für ihre Tätigkeit als Kosmetikerin sei der Gesuchstellerin mindestens ein Betrag von Fr. 800.– anzurechnen, zielen seine Ausführungen ins Leere (Urk. 249 S. 38). Einerseits ist völlig unklar, wie der Gesuchsgegner auf diesen Betrag kommt. Andererseits sind auch seine Ausführungen zu den Preisen für Maniküre bzw. Pediküre bei AA._____ bzw. in der AB._____ nicht zielführend, können die Preise in grösseren und auch luxuriösen Kosmetikstudios an bester Lage ohnehin nicht mit den Preisen einer einzelnen selbständigen Kosmetikerin</w:t>
      </w:r>
    </w:p>
    <w:p>
      <w:r>
        <w:t>- 62 - ohne entsprechende Räumlichkeiten verglichen werden. Die Gesuchstellerin liess in der Berufungsantwort ausführen, dass sie neu sogar beim AC._____ (Fachstel- le für …) eine Anstellung für 10 Stunden pro Monat als Peer-Mitarbeiterin habe, wofür sie Fr. 300.– netto erhalte (Urk. 257 S. 13 f.). In Anbetracht dessen, dass dieses Einkommen durch den von der Gesuchstellerin eingereichten Arbeitsver- trag (Urk. 259/2) glaubhaft gemacht wurde und die vom Gesuchsgegner in seiner Eingabe vom 29. Oktober 2018 vertretene Auffassung, dass die Gesuchstellerin dieses Einkommen zusätzlich erziele (Urk. 289 S. 20 f.), unbestritten blieb, ist von einem um Fr. 300.– erhöhten Gesamteinkommen der Gesuchstellerin von Fr. 3'800.– netto auszugehen. 3. Bedarf des Gesuchsgegners a) Grundbetrag Da die Obhut über den Sohn C._____ der Gesuchstellerin zugeteilt wird, bleibt es im Bedarf des Gesuchsgegners beim Grundbetrag für eine alleinstehende Person ohne eine Haushaltgemeinschaft mit anderen erwachsenen Personen von Fr. 1'200.– (vgl. Ziff. II.1.2 des Kreisschreibens der Verwaltungskommission des Obergerichts des Kantons Zürich betreffend die Richtlinien für die Berechnung des betreibungsrechtlichen Existenzminimums vom 16. September 2009 [Kreis- schreiben]). b) Wohnkosten Der Gesuchsgegner macht geltend, es seien in seinem Bedarf Fr. 1'600.– für die Wohnkosten zu berücksichtigen. Die Vorinstanz habe nur Fr. 1'400.– hierfür be- rücksichtigt und argumentiere damit, dass es sich bei seiner Wohnung um eine Vierzimmerwohnung handle. Es sei darauf zu verweisen, dass in Zürich unter Fr. 1'600.– kaum eine angemessene Wohnung, in welcher auch ein Kind ein Zimmer habe, gefunden werden könne. Es sei lediglich zu prüfen, ob der Mietzins angemessen sei oder nicht, nicht die Zimmerzahl. Der Gesuchstellerin sei hinge- gen der volle Betrag von Fr. 2'300.– für eine Dreizimmerwohnung in I._____ an- gerechnet worden, obwohl dieser Betrag viel zu hoch sei (Urk. 249 S. 41).</w:t>
      </w:r>
    </w:p>
    <w:p>
      <w:r>
        <w:t>- 63 - Ein Blick auf das Immobilienportal www.homegate.ch (besucht am 19. November 2018) ergibt, dass sich sowohl in der Stadt Zürich als auch in der Gegend von I._____, wohin der Gesuchsgegner nach eigener Darstellung ziehen möchte (vgl. Urk. 249 S. 13 und 42; Prot. II S. 18), für einen monatlichen Mietzins von Fr. 1'400.– durchaus Wohnungen finden lassen, welche genügend Raum für die Ausübung eines Wochenendbesuchsrechts eines Kindes aufweisen. Der Ge- suchsgegner geht im Übrigen auch nicht auf das einschlägige Argument der Vor- instanz ein, wonach nicht ersichtlich sei, weshalb der Gesuchsgegner seine bis- herige Wohnung mit einem Mietzins von Fr. 1'400.– verlassen und in Zürich eine neue teurere Wohnung bezogen habe (vgl. Urk. 250 E. III.9.11.2). Es bleibt somit bei dem von der Vorinstanz berücksichtigten und angesichts der persönlichen Verhältnisse der Parteien angemessenen Betrag von Fr. 1'400.– für die Wohnkos- ten des Gesuchsgegners. c) Mobilitätskosten Die Vorinstanz führte aus, der Gesuchsgegner beantrage Mobilitätskosten von monatlich Fr. 135.– für einen Zonenpass und reiche ein Monatsabonnement über Fr. 134.– ins Recht. Die Gesuchstellerin beantrage, dem Gesuchsgegner seien Fr. 80.– anzurechnen. Da dem Gesuchsgegner ab dem 1. Juli 2018 die Wieder- aufnahme einer Erwerbstätigkeit im Umfang von 100% zugemutet werde und er anlässlich der Verhandlung angegeben habe, dass sein wirtschaftlicher Lebens- mittelpunkt Zürich sein werde, würden ihm die Mobilitätskosten im Umfang eines Abonnements für den öffentlichen Nahverkehr von I._____ nach Zürich ange- rechnet, weshalb der ausgewiesene Betrag von Fr. 134.– zu berücksichtigen sei. Zwar wohne der Gesuchsgegner mittlerweile in Zürich. Allerdings seien ihm trotz- dem nicht nur die Mobilitätskosten für die Stadt Zürich zuzusprechen, insbesonde- re da nicht ohne Weiteres feststehe, dass der Gesuchsgegner die ihm zuzumu- tende Arbeitsstelle in der Stadt Zürich finden werde (Urk. 250 E. III.9.11.6). Mit diesen Erwägungen befasst sich die Gesuchstellerin nicht näher, sondern macht im Rahmen der Berufungsantwort lediglich pauschal geltend, es seien nur Mobili- tätskosten von Fr. 84.– zu berücksichtigen, da der Gesuchsgegner nicht in I._____ wohne. Damit genügt sie den Begründungsanforderungen für die Beru-</w:t>
      </w:r>
    </w:p>
    <w:p>
      <w:r>
        <w:t>- 64 - fungsantwort, welche denjenigen für die Berufung entsprechen (vgl. Art. 311 Abs. 1 ZPO), nicht (ZK ZPO-Reetz/Theiler, Art. 311 N 36 und Art. 312 N 7; BGer 4A_211/2008 vom 3. Juli 2008, E. 2). d) Auswärtige Verpflegungskosten Der Gesuchsgegner macht geltend, wenn ihm ein hypothetisches Einkommen angerechnet werde, müssten ihm zwingend auch hypothetische Verpflegungskos- ten angerechnet werden, wobei von den gerichtsüblichen Fr. 210.– pro Monat bei einem 100% Pensum auszugehen sei (Urk. 249 S. 42). Die Gesuchstellerin aner- kennt dies (Urk. 257 S. 57), weshalb diese Position im Bedarf des Gesuchsgeg- ners zu berücksichtigen ist. e) Steuern Der Gesuchsgegner moniert, dass der Steuerbetrag von Fr. 150.– viel zu tief und folglich anzupassen sei, wenn ihm ein monatliches Einkommen von Fr. 5'700.– angerechnet werde. Es seien in seinem Bedarf Fr. 350.– für die Steuern zu be- rücksichtigen (Urk. 249 S. 42). Im Rahmen eines Eheschutzverfahrens ist die inskünftig anfallende steuerliche Belastung nicht exakt zu berechnen, sondern in Ausübung pflichtgemässen Er- messens zu schätzen (ZK-Bräm, Art. 163 N 118 A II Ziffer 12, mit weiteren Hin- weisen). Der Gesuchsgegner stellt der Schätzung der steuerlichen Belastung der Vorinstanz lediglich seine eigene gegenüber, ohne substantiiert darzulegen, wes- halb diese zutreffender sein sollte. Im Übrigen setzt er sich nicht mit dem Argu- ment der Vorinstanz auseinander, dass auch der – infolge des ihm angerechneten hypothetischen Einkommens entstehende – Überschuss zur Begleichung der Steuern herangezogen werden kann (Urk. 250 E. III.9.11.8). Es ist somit weiterhin der von der Vorinstanz im Bedarf des Gesuchsgegners für die Steuern berück- sichtigte Betrag von Fr. 150.– anzunehmen, zumal dieser angesichts der Abzugs- fähigkeit der vom Gesuchsgegner zu leistenden Kinderunterhaltsbeiträge nicht of- fensichtlich unangemessen ist. f) Unterhalt AD._____</w:t>
      </w:r>
    </w:p>
    <w:p>
      <w:r>
        <w:t>- 65 - Der Gesuchsgegner bringt vor, es seien neu Euro 250 für die Unterhaltszahlun- gen an AD._____ in seinem Bedarf aufzunehmen. Da er bis zum Strafverfahren davon ausgegangen sei, dass er diese nicht schulde, sei dieser Betrag im Vorver- fahren auch nicht geltend gemacht worden. Es handle sich um ein Novum, wel- ches zu berücksichtigen sei (Urk. 289 S. 23). Anlässlich der Verhandlung vom 12. November 2018 liess der Gesuchsgegner diesbezüglich vortragen, dass er seit Juni 2018 versuche, die Unterhaltsbeiträge für AD._____ zu bezahlen. Er könne sich nicht leisten, Euro 250 zu bezahlen, aber er bezahle Euro 30 bis Eu- ro 50 (Prot. II S. 35). Diese blosse Behauptung, welche von der Gesuchstellerin bestritten wurde (vgl. Urk. 300 S. 8 f.), blieb im Berufungsverfahren unbelegt. Ge- gen den Gesuchsgegner läuft im Übrigen ein Strafverfahren wegen Vernachlässi- gung der Unterhaltspflichten gegenüber AD._____ beziehungsweise dessen Mut- ter AE._____ (vgl. Urk. 269/1). Dem Gesuchsgegner gelingt es angesichts dessen nicht, diese Unterhaltszahlungen glaubhaft zu machen. g) Fazit Es resultieren folgende Bedarfszahlen des Gesuchsgegners: Grundbetrag Fr. 1'200.– Wohn- inkl. Nebenkosten Fr. 1'400.– KVG Fr. 345.– Hausrat- und Haftpflichtversicherung Fr. 26.– Telekommunikation inkl. Billag bzw. Serafe Fr. 84.– Mobilitätskosten Fr. 134.– auswärtige Verpflegung Fr. 210.– Steuern Fr. 150.– Unterhaltszahlung AD._____ Fr. 0.– Total Bedarf Fr. 3'549.– 4. Bedarf der Gesuchstellerin a) Grundbetrag</w:t>
      </w:r>
    </w:p>
    <w:p>
      <w:r>
        <w:t>- 66 - Der Gesuchsgegner macht geltend, die Schwester der Gesuchstellerin wohne of- fiziell an der AF._____-Strasse … in Zürich, wenn sie aber in der Schweiz sei, dann wohne sie mit der Gesuchstellerin zusammen, weshalb sich der Grundbe- trag der Gesuchstellerin auf Fr. 1'250.– verringere (Urk. 249 S. 42 f.). Für diese blosse Behauptung des Gesuchsgegners, welche von der Gesuchstellerin bestrit- ten wurde (vgl. Urk. 257 S. 57), gibt es keine Anhaltspunkte. Die Gesuchstellerin führte anlässlich der Verhandlung vom 12. November 2018 aus, sie bewohne die Wohnung mit C._____ alleine. Ihre Schwester besuche sie oft, wohne aber in Zü- rich. C._____ frage ihre Schwester öfters, ob sie bei ihnen übernachten wolle, was kein Problem darstelle (Prot. II S. 24). Diese Darstellung erscheint plausibel und deckt sich damit, dass C._____ anlässlich der Anhörung ausführte, die Schwester der Gesuchstellerin sei öfters bei ihnen zu Besuch (Prot. II S. 8). Et- was anderes lässt sich – entgegen der Auffassung des Gesuchsgegners (vgl. Urk. 289 S. 18) – auch nicht aus den Ausführungen von Dr. F._____ im Bericht vom 11. September 2018 ableiten (Urk. 292/40). Im Bedarf der Gesuchstellerin ist somit der Grundbetrag für eine alleinerziehende Person ohne eine Haushaltge- meinschaft mit weiteren erwachsenen Personen von Fr. 1'350.– zu berücksichti- gen (Ziff. II.2.2 Kreisschreiben). b) Wohnkosten Der Gesuchsgegner macht geltend, mit dem Einzug der Schwester verringere sich der Mietzins der Gesuchstellerin um die Hälfte, d.h. auf Fr. 1'150.–. Davon abzuziehen seien, sofern die Obhut der Gesuchstellerin zugeteilt werde, Fr. 383.– für C._____, womit der Gesuchstellerin Fr. 766.– als Mietzins anzurechnen seien. Auch wenn es nicht als erwiesen erachtet werden sollte, dass die Schwester ein- gezogen sei, sei der angerechnete Mietzins von Fr. 2'300.– (zusammen mit C._____) dennoch definitiv zu hoch. Es seien der Gesuchstellerin für eine Drei- zimmerwohnung in I._____ höchstens Fr. 1'800.– (zusammen mit C._____) anzu- rechnen (Urk. 249 S. 43). Da nach dem Gesagten (vgl. E. III.G.4a) nicht davon auszugehen ist, dass die Gesuchstellerin mit ihrer Schwester zusammen wohnt, steht eine Halbierung des Mietzinses ausser Frage. Die Vorinstanz hat ausgeführt, dass die Gesuchstellerin</w:t>
      </w:r>
    </w:p>
    <w:p>
      <w:r>
        <w:t>- 67 - einen Mietzins in der Höhe von Fr. 2'300.– geltend mache, welchen der Gesuchs- gegner anerkenne. Aufgrund der zentralen Rolle, welche die Stabilität und Konti- nuität für C._____ spiele, erscheine dieser Betrag, wenn auch etwas hoch, als angemessen (Urk. 250 E. III.9.9.2). Mit dieser Erwägung setzt sich der Gesuchs- gegner im Rahmen seiner Berufungsschrift nicht auseinander, sondern be- schränkt sich vielmehr darauf, wie bereits vor Vorinstanz vorzutragen, die Woh- nung der Gesuchstellerin sei zu teuer (vgl. Urk. 115 S. 15). Damit genügt er der Begründungspflicht nach Art. 311 ZPO nicht. Die Gesuchstellerin macht im Beru- fungsverfahren unter Hinweis auf ihren neuen Mietvertrag vom 5. Mai 2017 (Urk. 259/12) einen um Fr. 200.– reduzierten Mietzins von Fr. 2'100.– geltend (Urk. 257 S. 57). Gerichtsüblich sind die Wohnkosten einer alleinerziehenden Person mit einem Kind im Bedarf der betreuenden Person im Umfang von zwei Dritteln zu berücksichtigen. Demnach sind Wohnkosten von Fr. 1'400.– im Bedarf der Gesuchstellerin und von Fr. 700.– im Bedarf von C._____ aufzunehmen. c) Hausrat- und Haftpflichtversicherung Soweit der Gesuchsgegner ausführt, der von der Vorinstanz im Bedarf der Ge- suchstellerin berücksichtigte Betrag von Fr. 20.– für die Hausrat- und Haftpflicht- versicherung sei zu streichen, da die Gesuchstellerin hierfür keine Belege einge- reicht habe (Urk. 249 S. 43 f.), wiederholt er lediglich sein vorinstanzliches Vor- bringen (vgl. Urk. 115 S. 15) und genügt damit der Begründungspflicht nicht (vgl. E. II.2). Die Vorinstanz hat diese sich in einer gerichtsüblichen Höhe bewegenden Kosten zutreffenderweise als angemessen erachtet, weshalb es damit sein Be- wenden hat. d) Telekommunikation inkl. Billag bzw. Serafe Der Gesuchsgegner macht geltend, die Vorinstanz argumentiere betreffend die Telekommunikationskosten der Gesuchstellerin in interessanter Weise. Sie führe aus, dass bei der "Milchbuchrechnung" zur Bestimmung des Reineinkommens der Gesuchstellerin für die Jahre 2012 bis 2016 (Urk. 31/1-5) Telefonspesen von monatlich Fr. 104.– abgebucht worden seien, weshalb ihr ein Betrag von Fr. 100.– anzurechnen sei. Wenn aber die Telefonkosten bereits als Spesen vom Einkom-</w:t>
      </w:r>
    </w:p>
    <w:p>
      <w:r>
        <w:t>- 68 - men abgezogen worden seien, dann seien diese im Bedarf der Gesuchstellerin nicht mehr zu berücksichtigen (Urk. 249 S. 44). Die Gesuchstellerin setzt dem entgegen, die in ihren Auflistungen über ihre Einnahmen 2015 und 2016 aufge- führten Telefonspesen von monatlich Fr. 140.– [recte Fr. 104.–] würden lediglich die Kosten für das Geschäftstelefon decken (Urk. 257 S. 58), was glaubhaft er- scheint. Die der vorinstanzlichen Berechnung der Kommunikationskosten der Ge- suchstellerin zugrunde liegende Auffassung, dass im Bedarf der Gesuchstellerin ein Betrag von Fr. 100.– für ihre privaten Telefon- und Internetkosten sowie die Billag zu berücksichtigen ist (vgl. Urk. 250 E. III.9.9.5), ist insofern nicht zu bean- standen. e) Mobilitätskosten Der Gesuchsgegner beanstandet, die Mobilitätskosten der Gesuchstellerin seien in der sogenannten "Milchbuchrechnung" zur Bestimmung des Reineinkommens der Gesuchstellerin für die Jahre 2012 bis 2016 als Ausgaben deklariert und vom Einkommen abgezogen worden. Sie seien deshalb in ihrem Bedarf nicht mehr zu berücksichtigen (Urk. 249 S. 44). Die Gesuchstellerin wohnt in I._____ und arbeitet in Zürich. Ein Jahresabonne- ment des Zürcher Verkehrsverbundes für fünf Zonen kostet Fr. 1858.– (vgl. https://www.zvv.ch/zvv/de/abos-und-tickets/abos/netzpass, besucht am 19. No- vember 2018). Der Einwand des Gesuchsgegners, dass die bereits vom Einkom- men der Gesuchstellerin als Auslagen in Abzug gebrachten Mobilitätskosten ein- zuberechnen sind, ist berechtigt. Aus den Auflistungen der Gesuchstellerin über ihre Einnahmen der Jahre 2015 und 2016 (Urk. 31/4-5), welche wie auch bei der Bestimmung des Einkommens der Gesuchstellerin heranzuziehen sind, ergeben sich durchschnittliche jährliche Abzüge für die Mobilität von Fr. 684.50 ([Fr. 985.– + Fr. 384.– : 2]). Es resultieren somit (verbleibende) monatliche Mobilitätskosten der Gesuchstellerin von gerundet Fr. 98.– ([Fr. 1'858.– - Fr. 684.50] : 12), welche in ihrem Bedarf zu berücksichtigen sind. f) Auswärtige Verpflegung</w:t>
      </w:r>
    </w:p>
    <w:p>
      <w:r>
        <w:t>- 69 - Die Vorinstanz hat dargelegt, weshalb sie im Bedarf der Gesuchstellerin keinen Betrag für die auswärtige Verpflegung berücksichtigt hat. Sie hielt diesbezüglich fest, die Gesuchstellerin bringe vor, dass sie sich fünf Tage über den Mittag in Zü- rich verpflegen müsse, wofür ein Betrag von Fr. 220.– zu berücksichtigen sei. Gemäss Ziff. III.3.2 des Kreisschreibens könnten für die auswärtige Verpflegung Fr. 5.– bis Fr. 15.– pro Hauptmahlzeit im Bedarf berücksichtigt werden. Da die Gesuchstellerin allerdings in ihrem Studio in Zürich über eine Küche verfüge, wo sie sich verpflegen könne, und sie zudem auch in ihrer Einnahmenauflistung (Urk. 31/1-5) bereits einen Abzug für die Verpflegung tätige, sei ihr kein zusätzli- cher Betrag für die auswärtige Verpflegung anzurechnen (Urk. 250 E. III.9.9.7). Mit dieser Begründung setzt sich die Gesuchstellerin nicht auseinander. Sie weist im Rahmen ihrer Berufungsantwort einzig darauf hin, dass sie Schule, Arbeit und Kinderbetreuung unter einen Hut bringen müsse und ihr zumindest an vier Tagen pro Woche Auslagen für die auswärtige Verpflegung anzurechnen seien, mithin Fr. 165.– (Urk. 257 S. 58). Genau damit hat sich die Vorinstanz aber auseinan- dergesetzt. Inwiefern die nachvollziehbare Begründung der Vorinstanz unzutref- fend sein soll, zeigt die Gesuchstellerin nicht auf. Sie kommt damit ihrer Begrün- dungspflicht, welche wie bereits erwähnt (vgl. E. III.G.3c) auch für die Berufungs- antwort gilt, nicht nach. g) Lebenshaltungskosten Die Vorinstanz erwog, gemäss Art. 285 Abs. 2 ZGB diene der Kinderunterhalts- beitrag auch der Gewährleistung der Betreuung des Kindes durch die Eltern oder Dritte. Der betreuende Elternteil sei grundsätzlich darauf angewiesen, dass er trotz Betreuung des Kindes seinen eigenen Lebensunterhalt decken könne. Der Betreuungsunterhalt umfasse damit grundsätzlich die Lebenshaltungskosten der betreuenden Person, soweit diese aufgrund der Betreuung nicht selber dafür auf- kommen könne. Die Lebenshaltungskosten setzten sich zusammen aus dem Grundbetrag, den konkreten Wohnkosten inklusive Nebenkosten, den Kosten für Hausrat- und Haftpflichtversicherung, den konkreten Krankenkassenkosten nach KVG, wobei bei guten finanziellen Verhältnissen auch die Versicherungsprämien nach VVG zu berücksichtigen seien, den berufsbedingten Auslagen sowie den</w:t>
      </w:r>
    </w:p>
    <w:p>
      <w:r>
        <w:t>- 70 - Steuern, welche gerichtsüblich mit einem Pauschalbetrag von Fr. 100.– pro Monat zu berücksichtigen seien. Auf Grund der vorliegend gegebenen engen finanziellen Verhältnisse der Parteien sei der Notbedarf der Gesuchstellerin zur Errechnung ihrer Lebenshaltungskosten lediglich um den Pauschalbetrag für die Steuern zu erweitern. Bezüglich des Wohnkostenanteils sei festzuhalten, dass dieser nicht dem Betrag entsprechen müsse, welcher im familienrechtlichen Notbedarf einge- setzt worden sei. Das Gericht gehe bei den Wohnkosten im Rahmen der Lebens- haltungskosten üblicherweise von einer maximalen Pauschale von Fr. 1'200.– aus. Dementsprechend seien der Gesuchstellerin für die Wohnkosten Fr. 1'200.– einzusetzen (Urk. 250 E. III.9.10). Hiergegen wurden von den Parteien keine sub- stantiierten Einwendungen erhoben, weshalb es damit sein Bewenden hat. h) Fazit Es resultieren somit folgender Bedarf bzw. folgende Lebenshaltungskosten der Gesuchstellerin: Bedarf der Gesuchstellerin Lebenshaltungskosten der Gesuchstellerin Grundbetrag Fr. 1'350.– Fr. 1'350.– Wohn- inkl. Nebenkosten Fr. 1'400.– Fr. 1'200.– KVG Fr. 368.– Fr. 368.– Hausrat- und Haftpflichtversiche- Fr. 20.– Fr. 20.– rung Telekommunikation inkl. Billag Fr. 100.– Fr. 100.– Mobilitätskosten Fr. 98.– Fr. 98.– Auswärtige Verpflegung Fr. 0.– Fr. 0.– Steuern (pauschal) Fr. 0.– Fr. 100.– Total Bedarf Fr. 3'336.– Fr. 3'236.– 5. Bedarf von C._____ a) Wohnkosten Wie vorstehend dargelegt (vgl. E. III.G.4b), beläuft sich der Wohnkostenanteil von einem Drittel von C._____ auf Fr. 700.–.</w:t>
      </w:r>
    </w:p>
    <w:p>
      <w:r>
        <w:t>- 71 - b) Hobbies Die Gesuchstellerin macht geltend, C._____ komme nun in die 1. Klasse und werde nebst einem …-Kurs (Kosten Fr. 450.– pro Semester) auch einen …-Kurs (Fr. 300.– pro Semester) besuchen. Beabsichtigt sei auch ein Schwimmkurs (Urk. 257 S. 58). Zunächst ist festzuhalten, dass einzig die Kosten für den … Kurs belegt wurden (Urk. 259/13), hingegen fehlt eine Rechnung bzw. ein Zahlungsnachweis für den …- und den Schwimmkurs von C._____. Ohnehin sind angesichts der vorliegen- den finanziellen Verhältnisse der Parteien die im Zusammenhang mit einem Hob- by des Kindes anfallenden Kosten aus dem Grundbetrag bzw. dem Überschus- santeil zu bezahlen (vgl. Six, a.a.O., Rz. 2.72 und Rz. 2.125) c) Betreuungskosten Der Gesuchsgegner bringt vor, aus den Beilagen der Steuererklärung sei ersicht- lich, dass die Krippenkosten im Jahr 2017 weitaus tiefer ausgefallen seien. Dies sei auf das Alter von C._____ zurückzuführen. Anstatt Fr. 470.– sei hierfür neu ein Betrag von Fr. 295.80 pro Monat (Fr. 3'520.60 plus Fr. 29.– / 12) im Bedarf von C._____ einzusetzen (Urk. 289 S. 23). Diese Vorbringen blieben seitens der Gesuchstellerin im Berufungsverfahren un- bestritten (vgl. Prot. II S. 30 ff. sowie Urk. 300) und erscheinen im Übrigen auf- grund der Beilage der Steuererklärung 2017 bildenden Bestätigungen der Primar- schule I._____ vom 5. Februar 2018 glaubhaft (Urk. 259/8). Es ist somit von Be- treuungskosten für C._____ von gerundet Fr. 296.– pro Monat auszugehen.</w:t>
      </w:r>
    </w:p>
    <w:p>
      <w:r>
        <w:t>- 72 - d) Fazit Es ergibt sich somit folgender Bedarf von C._____: Grundbetrag Fr. 400.– Wohn- inkl. Nebenkosten Fr. 700.– Krankenkassenprämie Fr. 160.– Hobbies Fr. 0.– Fremdbetreuungskosten Fr. 296.– Total Bedarf Fr. 1'556.–</w:t>
      </w:r>
    </w:p>
    <w:p>
      <w:r>
        <w:rPr>
          <w:b/>
        </w:rPr>
        <w:t>E. 2.3</w:t>
      </w:r>
    </w:p>
    <w:p>
      <w:r>
        <w:t>Auf den Gesuchsgegner entfallen im Berufungsverfahren Gerichtskosten von Fr. 5'190.– und er hat an die Gesuchstellerin eine reduzierte Parteientschädi- gung von Fr. 1'900.– zu bezahlen (vgl. hiernach E. IV.B.3). Hinzu kommen noch die eigenen Anwaltskosten des Gesuchsgegners. Angesichts von § 5 Abs. 1 und § 6 Abs. 1 und 3 i.V.m. § 13 Abs. 1 und 2 ist der beantragte Prozesskostenbeitrag somit ohne Weiteres ausgewiesen. Da insofern die von Rechtsanwältin X._____ eingereichte Honorarrechnung (vgl. Urk. 302 f.) nicht massgebend ist, rechtfertigt es sich, diese der Gesuchstellerin mit dem vorliegenden Endentscheid zur Kennt- nisnahme zuzustellen. Mit Blick auf die Dispositionsmaxime (Art. 58 Abs. 1 ZPO) kann dem Gesuchsgegner insgesamt allerdings höchstens der beantragte Pro- zesskostenbeitrag in der Höhe von Fr. 8'000.– zugesprochen werden, welchen sich der Gesuchsgegner dereinst im Rahmen der scheidungs- und güterrechtli- chen Auseinandersetzung anrechnen lassen muss (Six, a.a.O., Rz 1.77).</w:t>
      </w:r>
    </w:p>
    <w:p>
      <w:r>
        <w:rPr>
          <w:b/>
        </w:rPr>
        <w:t>E. 2.4</w:t>
      </w:r>
    </w:p>
    <w:p>
      <w:r>
        <w:t>Die dem Gesuchsgegner mit Beschluss vom 5. Oktober 2018 – unter dem Vorbehalt, dass ihm mit dem Endentscheid kein Prozesskostenbeitrag zugespro- chen wird – für das Berufungsverfahren gewährte unentgeltliche Rechtspflege und unentgeltliche Rechtsverbeiständung in der Person von Rechtsanwältin lic. iur. X._____ (Urk. 282, Dispositiv-Ziffer 1) ist ihm daher mit Wirkung ex tunc zu entziehen.</w:t>
      </w:r>
    </w:p>
    <w:p>
      <w:r>
        <w:t>- 78 - B. Kosten- und Entschädigungsfolgen 1. Abschliessend ist über die Kosten- und Entschädigungsfolgen im Beru- fungsverfahren zu befinden. 2. Das vorliegende Berufungsverfahren erweist sich für ein summarisches Ver- fahren als verhältnismässig aufwändig. Für das zweitinstanzliche Verfahren recht- fertigt es sich, in Anwendung von § 12 Abs. 1 und 2 in Verbindung mit § 5 Abs. 1 und § 6 Abs. 2 lit. b der Gebührenverordnung des Obergerichts (GebV OG) eine pauschale Entscheidgebühr von Fr. 8'500.– festzusetzen.</w:t>
      </w:r>
    </w:p>
    <w:p>
      <w:r>
        <w:rPr>
          <w:b/>
        </w:rPr>
        <w:t>E. 3</w:t>
      </w:r>
    </w:p>
    <w:p>
      <w:r>
        <w:t>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 Die von den Parteien im Berufungsverfahren (teilweise) neu eingereich- ten Urkunden (insbesondere Urk. 253/2-24; Urk. 259/1-16; Urk. 292/38-48; Urk. 295/17-28; Urk. 297/27-29; Urk. 299/49-52) sowie die daraus abgeleiteten Vorbringen der Parteien sind somit im Berufungsverfahren zu berücksichtigen.</w:t>
      </w:r>
    </w:p>
    <w:p>
      <w:r>
        <w:rPr>
          <w:b/>
        </w:rPr>
        <w:t>E. 3.1</w:t>
      </w:r>
    </w:p>
    <w:p>
      <w:r>
        <w:t>Umstritten waren im vorliegenden Berufungsverfahren im Wesentlichen die Obhutszuteilung, die Regelung des Besuchsrechts, die Beistandschaft, die Kin- derunterhaltsbeiträge sowie der Prozesskostenbeitrag. Die Kinderbelange (Ob- hutszuteilung, Besuchsrecht und Beistandschaft) sind mit 60%, der Unterhalts- streit mit 35% und der Prozesskostenbeitrag mit 5% zu gewichten. Bei den übri- gen Anträgen handelt es sich um Nebenpunkte, welche aufwandmässig kaum ins Gewicht fallen. Gemäss ständiger Praxis der erkennenden Kammer sind die Kos- ten des Verfahrens mit Bezug auf die Kinderbelange (mit Ausnahme der Kin- derunterhaltsbeiträge) – unabhängig vom Verfahrensausgang – den Parteien je zur Hälfte aufzuerlegen und die Parteientschädigungen wettzuschlagen, wenn die Parteien unter dem Gesichtspunkt des Kindesinteresses gute Gründe zur Antrag- stellung hatten (Art. 107 Abs. 1 lit. c ZPO; vgl. ZR 84 Nr. 41). Die Kosten- und Entschädigungsfolgen mit Bezug auf die Kinderunterhaltsbeiträge richten sich demgegenüber nach Obsiegen und Unterliegen.</w:t>
      </w:r>
    </w:p>
    <w:p>
      <w:r>
        <w:rPr>
          <w:b/>
        </w:rPr>
        <w:t>E. 3.2</w:t>
      </w:r>
    </w:p>
    <w:p>
      <w:r>
        <w:t>Nach dem Gesagten sind die Parteien mit Bezug auf die Obhutszuteilung, die Regelung des Besuchsrechts und die Beistandschaft je zur Hälfte als obsie- gende Partei zu betrachten. Der Gesuchsgegner beantragt, er sei zu keinen Kin- derunterhaltsbeiträgen zu verpflichten (Urk. 249 S. 3). Die Gesuchstellerin hinge- gen beantragt in Bezug auf die Kinderunterhaltsbeiträge die Bestätigung des vor- instanzlichen Entscheides (Urk. 257 S. 2). Ausgehend von einer Gültigkeitsdauer der vorliegenden Eheschutzmassnahmen von drei Jahren verlangt die Gesuch- stellerin damit die Festsetzung eines Unterhaltsanspruches von insgesamt</w:t>
      </w:r>
    </w:p>
    <w:p>
      <w:r>
        <w:t>- 79 - Fr. 36'745.80 (17 x Fr. 0.– + 21 x Fr. 1'749.80). Im Ergebnis beträgt die Unter- haltspflicht des Gesuchsgegners über eine mutmassliche Gültigkeitsdauer der vorliegenden Eheschutzmassnahmen von drei Jahren insgesamt Fr. 33'768.– (17 x Fr. 0.– + 21 x Fr. 1'608.–). Damit obsiegt die Gesuchstellerin in Bezug auf die Unterhaltsfrage zu rund 90%. In Bezug auf den Prozesskostenbeitrag unter- liegt die Gesuchstellerin vollumfänglich.</w:t>
      </w:r>
    </w:p>
    <w:p>
      <w:r>
        <w:rPr>
          <w:b/>
        </w:rPr>
        <w:t>E. 3.2.1</w:t>
      </w:r>
    </w:p>
    <w:p>
      <w:r>
        <w:t>Der Gesuchsgegner moniert, die Gesuchstellerin könne sich weder an den Wochentagen noch am Samstag um C._____ kümmern, sei es aufgrund ihrer Berufsausübung oder aufgrund des Besuchs der ...-Schule. Er hingegen gehe zurzeit keiner Arbeit nach und hätte damit genügend Zeit für die Betreuung von C._____. Bis anhin sei C._____ fünf volle Tage im Hort betreut worden. Entgegen der Vorinstanz sei die persönliche Verfügbarkeit der Parteien dennoch sehr aus- schlaggebend. Da er sich bereit erklärt habe, einen Teilzeitjob anzunehmen, wäre es ihm möglich, C._____ auch selbst zu betreuen. Zudem wäre er flexibel, wenn C._____ einmal krank wäre oder sonstige Termine wahrnehmen müsste. Demge- genüber sei die Gesuchstellerin aufgrund ihrer Arbeitszeiten und der Nähkurse unflexibel. Dass er denn auch flexibler gewesen sei, zeige sich darin, dass er C._____ öfter in die Krippe gebracht und abgeholt habe. Die Vorinstanz werfe ihm vor, seine Arbeitszeit nicht an die Betreuung von C._____ angepasst zu haben. Dem sei zu widersprechen. Er habe klar geäussert, dass er den Freitagnachmit- tag oder auch Freitag ganztags für C._____ freimachen möchte. So bleibe er auch betreffend die Jobsuche flexibel. Er habe sich für seinen Job bei der J._____ GmbH mindestens von Montag bis Donnerstag für kurzfristige Abrufe bereithalten müssen. Ihm werde nun zum Vorwurf gemacht, dass er sich an seine Arbeitsvor- lagen halte und sich wirtschaftlich wieder integrieren wolle. Hätte er die Absicht gezeigt, die ganze Zeit für die Betreuung von C._____ zur Verfügung zu stehen, würde ihm vorgeworfen werden, dass er sich nicht um eine Arbeitsstelle bemühe. Es sei die Gesuchstellerin gewesen, die sich vehement und ohne einen handfes- ten Grund gegen eine Betreuung am Freitagnachmittag gewehrt habe. Betreffend die Änderung der Betreuungsnachmittage sei auch festzuhalten, dass diese Än- derungswünsche auf einem Missverständnis zwischen ihm und seiner vorherigen Rechtsvertreterin beruhten, was gegenüber der Beiständin und dem Gericht mehrfach erklärt worden sei. Die Vorinstanz habe diesem Umstand aber keine Rechnung getragen. Sobald einmal Klarheit herrsche, wie die Betreuung von C._____ gehandhabt werde, könne er sich entsprechend einrichten. Dies insbe- sondere, wenn er die Gewissheit habe, dass ihm aufgrund der Kinderbetreuung</w:t>
      </w:r>
    </w:p>
    <w:p>
      <w:r>
        <w:t>- 21 - kein Einkommen von 100% angerechnet werde und er sich somit diese Tage auch nicht für die Arbeit reservieren müsse. Es dürfe nicht vergessen werden, dass vorsorglich vereinbart worden sei, dass die Obhut über C._____ für die Zeit des Eheschutzverfahrens bei der Gesuchstellerin sei und er sich dementspre- chend habe organisieren müssen. Wie die Vorinstanz dazu komme, die Flexibilität betreffend die Betreuung von C._____ eher bei der Gesuchstellerin, welche feste Nähkurse zu besuchen habe, als bei ihm, der zurzeit keiner Erwerbstätigkeit nachgehe, zu sehen, sei schlichtweg nicht verständlich. Solange unklar sei, wer die Obhut über C._____ erhalten werde, und damit zusammenhängend, wie sich seine Jobsituation auszugestalten habe, sei die gesamte Situation nachvollzieh- bar ungewiss und damit auch nicht derart stabil. Die Gesuchstellerin habe diesbe- züglich viel die bessere Situation gehabt. Sie habe in der Wohnung bleiben und sich nicht wie er nach einer neuen Bleibe umsehen müssen. Er habe nicht im Bü- ro ohne sanitäre Anlagen und an der G._____-Strasse … in Zürich, wo sich die beruflichen Räumlichkeiten der Gesuchstellerin befänden und er sich seit April 2016 eingenistet habe, bleiben können. Des Weiteren sei unklar gewesen, ob er nun eine Wohnung in Zürich oder wegen C._____ in I._____ mieten sollte. Er werde sodann vom Sozialamt unterstützt und müsse nehmen, wofür das Geld rei- che. Es könne ihm deshalb nicht vorgehalten werden, dass er nicht sofort eine Wohnung auf Dauer gefunden habe, welche auch den Bedürfnissen von C._____ entspreche. Er habe sich unterdessen entschieden, eine Bleibe in I._____ zu su- chen, weil gemäss Dr. F._____ Stabilität wichtig sei, und damit der Schuleintritt von C._____ ohne Probleme gewährleistet werden könne (Urk. 249 S. 10 ff.).</w:t>
      </w:r>
    </w:p>
    <w:p>
      <w:r>
        <w:rPr>
          <w:b/>
        </w:rPr>
        <w:t>E. 3.2.2</w:t>
      </w:r>
    </w:p>
    <w:p>
      <w:r>
        <w:t>Die Gesuchstellerin bringt vor, obschon der Gesuchsgegner auch in der Vergangenheit keiner regelmässigen Erwerbstätigkeit nachgegangen sei – sein Einkommen 2013 habe sich auf Fr. 12'000.–, sein Einkommen 2014 auf Fr. 8'437.– und sein Einkommen 2015 auf Fr. 13'500.– belaufen – sei C._____ während ihrer Arbeitszeit nicht etwa durch den Gesuchsgegner, sondern an fünf ganzen Tagen pro Woche fremdbetreut worden. Beide Elternteile hätten sich so- mit von Beginn an für das Prinzip der ergänzenden Fremdbetreuung entschieden und C._____ sei so aufgewachsen. Seit der Trennung der Parteien lebe C._____ unter der Obhut der Gesuchstellerin. Am Freitag arbeite sie in aller Regel nicht</w:t>
      </w:r>
    </w:p>
    <w:p>
      <w:r>
        <w:t>- 22 - mehr und verbringe den ganzen Tag mit ihrem Sohn. Ab August 2018 werde C._____ die erste Primarschulklasse besuchen und zwei freie Nachmittage ha- ben, nämlich Montag und Mittwoch. Sie sei in der Ausübung ihrer Arbeitstätigkeit, abgesehen von der ...-Schule, die Montag bis Donnerstag je am Vormittag statt- finde, flexibel und werde ihre Arbeitstätigkeiten gänzlich dem Stundenplan von C._____ anpassen. C._____ werde neu ab Schulbeginn am Montag- und Mitt- wochnachmittag durch sie betreut. Am Montagnachmittag seien ab Schulbeginn wieder Therapiesitzungen bei Dr. F._____ geplant und um 17:15 Uhr die …- Schule. Am Freitag habe C._____ neu Schule und anschliessend finde um 16:00 Uhr weiterhin der …-Kurs statt. Die Fremdbetreuung werde also geringer sein als in der Vergangenheit und dank ihrer flexiblen Arbeitszeiten könne sie die Betreu- ung mit Hilfe des Mittagstisches ansonsten mehrheitlich selber abdecken. Nicht so der Gesuchsgegner, dessen berufliche Zukunft absolut ungewiss sei. Insbe- sondere als Schauspieler (Theater), aber auch im Eventbereich seien sowohl der Einsatzort wie auch die Arbeitszeiten unregelmässig. Drehzeiten beim Fernsehen, aber auch Proben und Aufführungen im Theater seien festgesetzt, meistens abends und ohne fest definierte Endzeiten. Auch in der Gastronomie seien die Arbeitszeiten unregelmässig und regelmässig auch Einsätze am Abend, in der Nacht und an Wochenenden gefordert. Wie unflexibel der Gesuchsgegner sei, habe sich schon in der Vergangenheit gezeigt. Obwohl er nur einen Einsatz von einer Stunde gehabt und Fr. 50.– verdient habe, sei es ihm gemäss eigenen An- gaben nicht möglich gewesen, einen anderen als den Freitagnachmittag abzude- cken (Urk. 257 S. 8 f.). 3.3.1. Die Gesuchstellerin besucht nach eigenen Angaben jeweils am Montag-, Dienstag-, Mittwoch- und Donnerstagmorgen die ...-Schule. Die ...-Schule der Gesuchstellerin fällt somit – wie sich aus dem Stundenplan von C._____ ergibt (Urk. 259/1) – mit der Schulzeit von C._____ zusammen und schränkt die persön- liche Betreuung von C._____ durch die Gesuchstellerin nicht ein. Daneben ist sie als Domina tätig. Angesichts dessen, dass die Gesuchstellerin diese Tätigkeit als Selbständigerwerbende ausübt, ist glaubhaft, dass sie ihre Arbeitszeiten flexibel ausgestalten und sie diese insbesondere auch nach C._____ ausrichten kann. Der Gesuchsgegner wird inskünftig einer Vollzeiterwerbstätigkeit nachgehen</w:t>
      </w:r>
    </w:p>
    <w:p>
      <w:r>
        <w:t>- 23 - müssen (vgl. hierzu E. III.G.1). Angesichts dessen, dass seine berufliche Zukunft – wie die Gesuchstellerin zutreffenderweise ausführt – nach wie vor noch völlig unklar ist und damit insbesondere sowohl sein künftiger Arbeitsort als auch seine künftigen Arbeitszeiten nicht feststehen, lässt sich keine Prognose über seine zu- künftige Flexibilität in der Kinderbetreuung machen. In Anbetracht der von ihm zu bestreitenden hundertprozentigen Erwerbstätigkeit steht jedoch fest, dass er C._____ keineswegs überwiegend wird persönlich betreuen können und massge- blich auf Fremdbetreuung angewiesen sein wird. 3.3.2. Was die Anpassung seiner Arbeitszeit an die Betreuung von C._____ in der Vergangenheit anbelangt, setzt sich der Gesuchsgegner nicht mit dem zutref- fenden Argument der Vorinstanz auseinander, wonach es aufgrund der gesuchs- gegnerischen Angabe, dass er bis anhin lediglich wenige Stunden pro Woche ar- beite, nicht nachvollziehbar sei, dass er aufgrund seiner beruflichen Tätigkeit C._____ sowohl am Montag- als auch am Mittwochnachmittag nicht betreuen könne (Urk. 250 E. III.6.6). Er beschränkt sich vielmehr darauf, das bereits vor Vorinstanz Vorgetragene mehrheitlich wörtlich zu wiederholen (vgl. Urk. 152 S. 8 f.; Prot. I. S. 71). Damit genügt er der Begründungspflicht nach Art. 311 ZPO nicht. 3.3.3. Obschon der Gesuchsgegner bereits im Rahmen seiner Berufungsschrift vom 1. Juni 2018 ausführen liess, er sehe sich nach einer Wohnung in I._____ um (Urk. 249 S. 13 und 21), und in der Eingabe vom 14. September 2018 bestä- tigte, er suche intensiv nach einer Wohnung in I._____ (Urk. 270 S. 6), befindet sich sein Wohnsitz auch im heutigen Zeitpunkt, rund sieben Monate später, noch in Zürich. Zur Begründung, weshalb er sein Vorhaben noch nicht umsetzen konn- te, brachte er anlässlich der Verhandlung vom 12. November 2018 lediglich pau- schal vor, wer die Marktlage in I._____ kenne, wisse, dass es mit einem geringen Budget nicht einfach sei, eine Wohnung zu finden (Prot. II S. 29). Mit den einge- reichten Unterlagen gelingt es dem Gesuchsgegner aber nicht, glaubhaft zu ma- chen, dass er ernsthaft nach einer Wohnung in I._____ sucht. So legte er lediglich zwei Anmeldeformulare für Wohnungen ins Recht (Urk. 272/30; Urk. 292/39), wo- bei eines davon eine Wohnung mit einem Mietzins von Fr. 2'200.– (zuzüglich</w:t>
      </w:r>
    </w:p>
    <w:p>
      <w:r>
        <w:t>- 24 - Fr. 100.– Parkplatz) betrifft (Urk. 272/30-31), welche somit offensichtlich aus- serhalb des Budgets eines Sozialhilfebezügers liegt, wie der Gesuchsgegner auch selber einräumt (vgl. Prot. II S. 19). Bei den übrigen in Bezug auf die Woh- nungssuche des Gesuchsgegners in K._____ eingereichten Belegen handelt es sich weder um Anmeldeformulare noch um Absagen für Wohnungen, sondern um E-Mails betreffend Besichtigungstermine (Urk. 272/32; Urk. 299/50) sowie um blosse Wohnungsinserate (Urk. 299/50). Ein Blick in das Immobilienportal Home- gate ergibt zudem, dass es in I._____ diverse freie 2 ½ - bzw. 3- Zimmerwohnun- gen mit einem Mietzins im vom Gesuchsgegner genannten Rahmen von Fr. 1'400.– bis Fr. 1'600.– gibt (www.homegate.ch; besucht am 13. Dezember 2018). Im Übrigen wäre die Nähe zu C._____ auch bei einem Umzug in eine der Nachbargemeinden von I._____ garantiert. Darüber hinaus ist zu berücksichtigen, dass das Ausweisungsverfahren gegen den Gesuchsgegner hinsichtlich seiner aktuellen Wohnung an der L._____-Strassse in Zürich noch pendent ist (vgl. Prot. II S. 17; Urk. 272/28-29). Seine künftige Wohnsituation ist insofern nach wie vor unklar. 3.3.4. Vor diesem Hintergrund ist mit der Vorinstanz einig zu gehen, dass sich die Gesuchstellerin in einer stabileren Lebenssituation befindet und damit insgesamt die besseren Voraussetzungen für die persönliche Betreuung von C._____ mit sich bringt. 4. Kooperations- und Kommunikationsbereitschaft</w:t>
      </w:r>
    </w:p>
    <w:p>
      <w:r>
        <w:rPr>
          <w:b/>
        </w:rPr>
        <w:t>E. 3.3</w:t>
      </w:r>
    </w:p>
    <w:p>
      <w:r>
        <w:t>Gesamthaft betrachtet obsiegt die Gesuchstellerin im vorliegenden Beru- fungsverfahren zu rund 3/5. Es rechtfertigt sich daher, der Gesuchstellerin 2/5 und dem Gesuchsgegner 3/5 der zweitinstanzlichen Verfahrenskosten aufzuerlegen. 4. Gemäss Art. 105 Abs. 2 ZPO spricht das Gericht nach den Tarifen im Sinne von Art. 96 ZPO eine Parteientschädigung zu und verlegt diese in Anwendung von Art. 106 Abs. 1 ZPO. Die für die Festsetzung der Parteientschädigung mass- geblichen Bestimmungen finden sich in der Verordnung über die Anwaltsgebüh- ren vom 8. September 2010 (AnwGebV). Die volle Parteientschädigung ist in An- wendung von § 5 Abs. 1, § 6 Abs. 3, § 11 und § 13 der AnwGebV auf Fr. 9'500.– festzusetzen. In Anbetracht des Verfahrensausgangs ist der Gesuchsgegner zu verpflichten, der Gesuchstellerin eine auf 1/5 reduzierte Parteientschädigung von Fr. 1'900.– zu bezahlen. Ein Mehrwertsteuerzuschlag wurde nicht verlangt (vgl. Urk. 257 S. 2). Es wird beschlossen:</w:t>
      </w:r>
    </w:p>
    <w:p>
      <w:r>
        <w:rPr>
          <w:b/>
        </w:rPr>
        <w:t>E. 3.4</w:t>
      </w:r>
    </w:p>
    <w:p>
      <w:r>
        <w:t>Die von der Vorinstanz für den Beginn und das Ende der Besuchsrechtswo- chenenden vorgesehen Zeiten, nämlich Freitag, 18:30 Uhr, und Sonntag, 18:00 Uhr, erscheinen mit Blick auf das Kindeswohl angemessen. Entgegen dem Ge- suchsgegner ist es unabhängig davon, ob C._____ für die Besuchsrechtswo- chenenden Gepäck benötigt, sinnvoll, wenn er nach dem Schulschluss am Freitag zunächst noch nach Hause gehen, sich gegebenenfalls auch umziehen bzw. et- was essen und – falls er dies möchte – seine Sachen packen kann, bevor er die Reise zum Gesuchsgegner nach Zürich antritt. Dies trägt dazu bei, dass die Aus- übung des Besuchsrechts für C._____ so entspannt wie möglich gestaltet wird. Demselben Zweck dient es, insbesondere auch unter Berücksichtigung dessen,</w:t>
      </w:r>
    </w:p>
    <w:p>
      <w:r>
        <w:t>- 42 - dass der Gesuchsgegner in Zürich und die Gesuchstellerin in I._____ wohnt, wenn das Besuchsrechtswochenende am Sonntagabend um 18:00 Uhr endet. So wird C._____ nämlich die Möglichkeit geboten, sich wieder bei der Gesuchstelle- rin zu akklimatisieren und sich auf die neue Woche vorzubereiten. Gleichzeitig ist aber davon auszugehen, dass ein derart ausgestaltetes Besuchsrecht C._____ genügend Erholungs- bzw. Umstellungsphasen einräumt, weshalb entgegen der Gesuchstellerin eine weitergehende Verkürzung des Wochenendbesuchsrechts des Gesuchsgegners nicht angezeigt ist.</w:t>
      </w:r>
    </w:p>
    <w:p>
      <w:r>
        <w:rPr>
          <w:b/>
        </w:rPr>
        <w:t>E. 3.5</w:t>
      </w:r>
    </w:p>
    <w:p>
      <w:r>
        <w:t>Als illusorisch und somit nicht zielführend muss schliesslich das Vorbringen des Gesuchsgegners gewertet werden, mittels unbezahlten Urlauben und Über- stunden liessen sich Ferien von sechseinhalb Wochen sehr gut organisieren. Ge- rade im Rahmen einer neuen Anstellung dürften solche Forderungen eines Ar- beitnehmers nicht ohne Weiteres umsetzbar sein. Von einer Ausdehnung des Fe- rienbesuchsrechts des Gesuchsgegners auf sechseinhalb Wochen ist somit ab- zusehen.</w:t>
      </w:r>
    </w:p>
    <w:p>
      <w:r>
        <w:rPr>
          <w:b/>
        </w:rPr>
        <w:t>E. 3.6</w:t>
      </w:r>
    </w:p>
    <w:p>
      <w:r>
        <w:t>Damit ist der Gesuchsgegner für berechtigt zu erklären, C._____ jedes zwei- te Wochenende jeweils ab Freitagabend, 18:30 Uhr, bis Sonntagabend, 18:00 Uhr, auf eigene Kosten zu betreuen. Weiter ist der Gesuchsgegner berechtigt zu erklären, C._____ für vier Wochen jährlich auf eigenen Kosten zu sich oder mit sich in die Ferien zu nehmen. Gegen die von der Vorinstanz festgelegte Feier- tagsbesuchsrechte sowie die Vorankündigung und die Konfliktregelung hinsicht- lich des Ferienbesuchsrechts (vgl. Urk. 250 E. III.6.8.1 f.) wurden keine Einwände erhoben, weshalb es bei der sachgerechten Regelung der Vorinstanz bleibt. D. Beistandschaft Die Vorinstanz erwog, die Beibehaltung der Beistandschaft nach Art. 308 Abs. 1 und 2 ZGB erscheine angesichts der konfliktgeladenen Situation, der nur schwer- lich funktionierenden Kommunikation zwischen den Parteien und der Tatsache, dass die Parteien ausserstande seien, von sich aus für Abhilfe zu sorgen, sinnvoll und im Hinblick auf das Kindeswohl angebracht. Zudem sei der Beiständin, auf- grund des Konflikts nur schon betreffend Kleidung und Übergabeort, eine zusätz-</w:t>
      </w:r>
    </w:p>
    <w:p>
      <w:r>
        <w:t>- 43 - liche Aufgabe zu erteilen, namentlich die Modalitäten des persönlichen Verkehrs wie Übergabeort und/oder Übergabezeit, Kleiderwünsche etc. mit den Parteien abzusprechen beziehungsweise wenn keine Einigung entstehe, diese festzulegen (Urk. 250 E. III.7.3). Mit dieser Erwägung der Vorinstanz setzt sich der Gesuchs- gegner nicht hinreichend auseinander, wenn er auf Seite 28 seiner Berufungs- schrift (Urk. 249) lediglich Ausführungen in Bezug auf die von ihm unerwünschte Bahnhofshilfe macht. Mit überzeugender Begründung hat die Vorinstanz insbe- sondere die Regelung der Modalitäten des persönlichen Verkehrs, wozu auch die Bestimmung des Übergabeortes sowie der dabei anwesenden Personen gehört, der Beiständin übertragen. Weshalb die Übertragung dieser Kompetenz auf die Beiständin im vorliegenden Fall unzweckmässig sein soll, legt der Gesuchsgegner nicht substantiiert dar und ist im Übrigen auch nicht ersichtlich. Die Beistandschaft nach Art. 308 Abs. 1 und 2 ZGB ist somit mit dem von der Vorinstanz definierten Aufgabenkatalog beizubehalten und der Antrag des Gesuchsgegners, auf die Übergabe durch die Bahnhofshilfe sei zu verzichten, abzuweisen. E. Weitere Kindesschutzmassnahmen 1. Das Gericht kann Eltern ermahnen und ihnen Weisungen erteilen (vgl. Art. 273 ZGB; Art. 307 Abs. 3 ZGB).</w:t>
      </w:r>
    </w:p>
    <w:p>
      <w:r>
        <w:rPr>
          <w:b/>
        </w:rPr>
        <w:t>E. 4</w:t>
      </w:r>
    </w:p>
    <w:p>
      <w:r>
        <w:t>Gemäss Art. 299 Abs. 1 ZPO ordnet das Gericht wenn nötig die Vertretung des Kindes an und bezeichnet als Beiständin oder Beistand eine in fürsorgeri- schen und rechtlichen Fragen erfahrene Person. Die Anordnung einer Vertretung des Kindes ist insbesondere in Betracht zu ziehen, wenn – wie vorliegend – die Eltern bezüglich der Zuteilung der elterlichen Obhut oder wichtiger Fragen des persönlichen Verkehrs unterschiedliche Anträge stellen oder das Gericht den Er- lass von Kindesschutzmassnahmen erwägt (Art. 299 Abs. 2 lit. a und c ZPO). Die Anordnung einer Vertretung ist überdies dann zu prüfen, wenn ein Elternteil eine Vertretung beantragt (Art. 299 Abs. 2 lit. b ZPO). Vorliegend hat der Gesuchsgeg- ner – wenn auch erst im Berufungsverfahren – sowohl für das vorinstanzliche Ver- fahren als auch für das Berufungsverfahren um Bestellung einer Kindsvertretung, vorzugsweise in der Person von Rechtsanwältin D._____, … [Adresse], ersucht (Urk. 249 S. 4). Allerdings begründet er diesen Antrag lediglich rudimentär und primär mit der fehlenden Anhörung von C._____ (vgl. Urk. 249 S. 49), welche aber ohnehin nunmehr durchgeführt wurde (vgl. Prot. II S. 8 f.). Im Übrigen ist das Bundesgericht in einem Grundsatzentscheid zum Schluss gekommen, dass Ver- fahrensbeistände im Sinne von Art. 299 ZPO nur in Ausnahmefällen Rechtsan- wälte sein sollen, weil es bei der Kindsvertretung funktionell nicht um anwaltliche</w:t>
      </w:r>
    </w:p>
    <w:p>
      <w:r>
        <w:t>- 12 - Tätigkeit geht. Das ist namentlich dann der Fall, wenn das Schwergewicht der Kindesvertretung, wie hier, auf der Ermittlung von Fakten beruht. Dort, wo bereits eine Beistandschaft nach Art. 308 ZGB besteht, bedarf es nach Auffassung des Bundesgerichts "keiner Verdoppelung der Informationsquelle", indem eine weitere Person einzusetzen wäre (BGE 142 III 153 E. 5.1.2). Mit Verfügung vom 28. März 2017 hat die Vorinstanz für C._____ eine Beistandschaft gemäss Art. 308 Abs. 1 und 2 ZGB angeordnet (Urk. 54). Die Beiständin E._____ wurde wiederholt ins vorliegende Eheschutzverfahren involviert. Neben diversen ausführlichen Telefo- naten mit dem Vorderrichter bzw. Angehörigen des Gerichts am 11. Juli 2017, am 10. November 2017, am 15. Februar 2018 und am 4. April 2018 (vgl. Urk. 77/2; Urk. 146; Urk. 183; Urk. 218) verfasste die Beiständin auch zwei schriftliche Be- richte zuhanden der Vorinstanz (Urk. 111; Urk. 181), in welchen sie ein umfas- sendes Bild von der konkreten Situation von C._____ vermittelte, die Vorinstanz über laufende Entwicklungen unterrichtete und Anträge stellte. Zudem wurde auch im Berufungsverfahren ein aktueller Bericht der Beiständin eingeholt, in wel- chem sie sich wiederum eingehend zur Verfassung von C._____, zum Verhältnis von C._____ zu seinen Eltern, zur Umsetzung des Besuchsrechts, zur Kommuni- kationsfähigkeit der Eltern untereinander und zu ihrer Zusammenarbeit mit den Parteien äusserte (Urk. 273). Die Beiständin konnte sich insofern hinlänglich ins Verfahren einbringen, weshalb es sich nicht aufdrängt, sie auch noch formell im Sinne von Art. 299 Abs. 1 ZPO für C._____ als Prozessbeiständin einzusetzen, denn es liegt im Kindswohl, dieses Verfahren zum Abschluss zu bringen.</w:t>
      </w:r>
    </w:p>
    <w:p>
      <w:r>
        <w:rPr>
          <w:b/>
        </w:rPr>
        <w:t>E. 4.1</w:t>
      </w:r>
    </w:p>
    <w:p>
      <w:r>
        <w:t>Entgegen der Darstellung des Gesuchsgegners auf Seite 13 der Berufungs- schrift (Urk. 249) hat die Vorinstanz die mangelnde Kommunikations- und Koope- rationsfähigkeit der Parteien bei der Obhutszuteilung berücksichtigt (vgl. Urk. 250 E. III.4.5.2) und sich – im Rahmen der Beurteilung des Antrags auf Zuteilung der alleinigen elterlichen Sorge an die Gesuchstellerin (Urk. 250 E. III.3.4.1 ff.) – aus- führlich mit dieser befasst. So führte sie insbesondere aus, es sei unbestritten und stehe aufgrund der Akten fest, dass die Kommunikation zwischen den Parteien nicht funktioniere. Seit der Trennung kommunizierten die Parteien, abgesehen von drei Mal, grundsätzlich über die Beiständin. Die Parteien würden diese Kon- fliktsituation nicht bestreiten, sondern sich vielmehr gegenseitig die Schuld dafür</w:t>
      </w:r>
    </w:p>
    <w:p>
      <w:r>
        <w:t>- 25 - zuweisen. Auch die Beiständin gebe an, dass die Parteien nicht im Stande seien, sich betreffend wesentliche Dinge wie beispielsweise medizinische und schuli- sche Angelegenheiten auszusprechen. Allerdings funktioniere der Kontakt zwi- schen ihr und den Parteien. Es scheine, als würde der Gesuchsgegner zumindest versuchen, mit der Gesuchstellerin Kontakt aufzunehmen. Die Gesuchstellerin er- kläre, dass sie lediglich über die Beiständin kommuniziere. Sie bestätige zudem, dass sie bewusst nicht mit dem Gesuchsgegner kommuniziere und auch zukünftig nicht mit ihm direkt kommunizieren wolle. Sie begründe dies damit, dass der Ge- suchsgegner versuche, ihr Befehle zu erteilen. Auf entsprechende Nachfrage ha- be sie diesen Vorwurf aber nicht konkretisieren können. Wie der Gesuchsgegner richtig ausgeführt habe, dürfe die Verweigerungshaltung einer Partei nicht zur Einschränkung der Elternrechte der anderen Partei führen. Dass diese Blockade aber einzig einseitig auf das Verhalten einer Partei, vorliegend insbesondere der Gesuchstellerin, zurückzuführen sei, sei in der Praxis selten, zumal ein Konflikt naturgemäss auf dem Verhalten beider Parteien beruhe. Dass dies auch im Ver- hältnis der Parteien gelte, würden diverse Ereignisse wie der Konflikt der Parteien betreffend die Sommerferien 2017, die Thematik der Arztwahl, der Konflikt betref- fend die Krankenkassenkarte von C._____ sowie die zwischenzeitlich gelöste Kindergartenthematik zeigen (Urk. 250 E. III.3.4.1 ff.). So habe trotz diverser Ver- suche der Beiständin zwischen den Parteien keine Einigung betreffend die Som- merferien 2017 gefunden werden können. Obwohl spätestens ab dem 5. Mai 2017 der Ferienwunsch des Gesuchsgegners bekannt gewesen sei, habe die Ge- suchstellerin am 17. Mai 2017 Flugtickets für ihre Ferien mit C._____ gebucht. Zwar sei nachvollziehbar, dass sie an den Daten die Ferienwochen beanspruche, an denen ihre ...-Schule geschlossen sei, indes sei sie offensichtlich ohne Rück- sprache mit den Beteiligten zur Buchung ihrer Ferien geschritten, was in keiner Weise der Konfliktlösung diene. Zu betonen sei allerdings, dass sich auch der Gesuchsgegner in dieser Situation nicht kooperativ gezeigt habe, da er, ohne konkrete und nachvollziehbare Gründe nennen zu können, die gleichen Ferien- wochen beansprucht habe wie die Gesuchstellerin. Dieses Verhalten spreche nicht für die Kooperationsbereitschaft beider Parteien (Urk. 250 E. III.3.4.4). Der Gesuchsgegner geht darauf nicht im Ansatz ein, sondern führt auf den Seiten 13</w:t>
      </w:r>
    </w:p>
    <w:p>
      <w:r>
        <w:t>- 26 - und 20 seiner Berufungsschrift (Urk. 249) einzig aus, aus den Akten ergebe sich klar, dass er mehrfach den Kontakt mit der Gesuchstellerin gesucht habe, sie die- sen jedoch verweigert habe, und darüber hinaus habe die Vorinstanz das Vorge- hen der Gesuchstellerin hinsichtlich der Sommerferien 2017 unbeachtet gelassen. Genau damit hat sich die Vorinstanz aber auseinandergesetzt. Inwiefern die dies- bezüglichen überzeugenden Überlegungen der Vorinstanz falsch sein sollten, zeigt der Gesuchsgegner nicht auf. Er kommt damit seiner Begründungspflicht nicht nach (vgl. E. II.2), weshalb nicht weiter auf seine diesbezügliche Kritik ein- zugehen ist.</w:t>
      </w:r>
    </w:p>
    <w:p>
      <w:r>
        <w:rPr>
          <w:b/>
        </w:rPr>
        <w:t>E. 4.2</w:t>
      </w:r>
    </w:p>
    <w:p>
      <w:r>
        <w:t>Soweit der Gesuchsgegner im Rahmen der Berufung weiter ausführt, die Gesuchstellerin habe sich ins Frauenhaus abgemeldet und ihn mehrere Monate darüber im Ungewissen gelassen, wo sie sich mit C._____ befinde (Urk. 249 S. 15), wiederholt er ebenfalls lediglich seine vorinstanzlichen Behauptungen (vgl. Urk. 24 S. 5 f.). Diese wurden von der Gesuchstellerin bereits vor Vorinstanz – unter Hinweis darauf, dass sie alle involvierten Stellen darüber informiert habe, dass sich C._____ mit ihr in einer entsprechenden Institution befinde – bestritten (Urk. 34 S. 3). Den Ausführungen des Gesuchsgegners kommt insofern keine selbständige Bedeutung zu. Lediglich der Vollständigkeit halber ist festzuhalten, dass, selbst wenn diesbezüglich keine Mitteilung an den Gesuchsgegner erfolgt wäre, was zweifelsohne äusserst unglücklich wäre, die unzureichende Unterrich- tung des anderen Elternteils über aktuelle Entwicklungen ebenso auf Seiten des Gesuchsgegners auszumachen ist. So orientierte er aktenkundig weder die Ge- suchstellerin noch die Beiständin über seinen Umzug von I._____ nach Zürich (vgl. Urk. 249 S. 16; Urk. 273 S. 3).</w:t>
      </w:r>
    </w:p>
    <w:p>
      <w:r>
        <w:rPr>
          <w:b/>
        </w:rPr>
        <w:t>E. 4.3</w:t>
      </w:r>
    </w:p>
    <w:p>
      <w:r>
        <w:t>Aktenkundig hat sich die Kommunikation der Parteien auch während der Dauer des Berufungsverfahrens nicht verbessert. Dass zwischen den Parteien gelegentlich ein Austausch von E-Mails stattfindet, wie aus den Akten hervorgeht (vgl. insbesondere Urk. 253/10; Urk. 259/3/1,3,5; Urk. 259/4 und 10; Urk. 292/38/1-2, 4, 7 und 10), vermag nicht darüber hinwegzutäuschen, dass nach wie vor – wie von beiden Parteien anlässlich der Verhandlung vom 12. No- vember 2018 bestätigt wurde (vgl. Prot. II S. 19 f. und 23 f.) – keine direkten Ge-</w:t>
      </w:r>
    </w:p>
    <w:p>
      <w:r>
        <w:t>- 27 - spräche zwischen ihnen stattfinden. Die Parteien sind denn auch, wie die aktuel- len Konflikte betreffend das Haareschneiden von C._____ sowie die Kinderarzt- praxis und die Impfungen von C._____ zeigen, nicht in der Lage, sich miteinander abzusprechen und gemeinsam eine im Interesse ihres Kindes liegende Lösung zu finden. Offenbleiben kann vorliegend – trotz der umfangreichen diesbezüglichen Ausführungen der Parteien im Berufungsverfahren (vgl. Urk. 289 S. 3 f.; Urk. 293 S. 5 ff.; Prot. II S. 27, 30 f. und 33) – sowohl, ob C._____ in der Schule wegen seiner langen Haare gehänselt wurde als auch, ob er selber seine Haare schnei- den wollte bzw. ob er sich anschliessend wegen seiner kurzen Haare geschämt hat oder nicht. Entscheidend im vorliegenden Zusammenhang ist einzig, dass der Gesuchsgegner an einem Besuchsrechtswochenende die langen Haare von C._____ schneiden liess, unbestrittenermassen ohne zuvor – sei es direkt oder über die Beiständin – Rücksprache mit der Gesuchstellerin zu nehmen, obschon es sich auch nach Darstellung des Gesuchsgegners um einen gemeinsamen Ent- scheid der Parteien handelte, dass C._____ lange Haare trug (vgl. Prot. II S. 17 f.). Dies spricht nicht für die Kommunikationsfähigkeit des Gesuchsgegners. Aus- druck mangelnder Kooperationsfähigkeit beider Parteien ist denn auch, wie aus den diversen im Recht liegenden E-Mails hervorgeht, dass sie sich weder auf die Impfungen noch auf einen neuen Kinderarzt für C._____ einigen konnten. Dies mit dem Ergebnis, dass beide Elternteile C._____ nunmehr durch unterschiedli- che Kinderärzte behandeln lassen, nämlich die Gesuchstellerin durch die Kinder- arztpraxis … in I._____ und der Gesuchsgegner durch Dr. M._____ in Zürich (vgl. Urk. 259/3/5; Urk. 259/4-5; Urk. 292/38/1-10). Auch der vom Gesuchsgegner ein- gerichtete elektronische Impfausweis, auf welche beide Praxen Zugriff haben, löst – entgegen der Auffassung des Gesuchsgegners (vgl. Urk. 289 S. 13; Prot. II S. 34) – die Problematik nicht. So wäre es zur Wahrung des Kindeswohls drin- gend geboten, dass sich die Parteien auf einen Kinderarzt einigen können, zumal C._____ auch die Möglichkeit gegeben werden muss, zum ihn behandelnden Kinderarzt ein Vertrauensverhältnis aufbauen zu können. Nur am Rande ist zu bemerken, dass es eindeutig Sinn macht, wie dies die Gesuchstellerin vortragen lässt (Urk. 300 S. 6; Prot. II S. 34), wenn sich die Kinderarztpraxis in der Nähe des Wohnsitzes der C._____ – auch inskünftig (vgl. dazu E. III.B.6.2) – überwie-</w:t>
      </w:r>
    </w:p>
    <w:p>
      <w:r>
        <w:t>- 28 - gend betreuenden Gesuchstellerin befindet, zumal es nicht zumutbar ist, dass C._____, wenn er krank ist, jedes Mal noch zu einem Kinderarzt nach Zürich rei- sen muss. Die auch von der Beiständin in ihrem Bericht vom 17. September 2018 gemachte Feststellung, dass sich die Parteien bei wichtigen Angelegenheiten be- züglich C._____ nicht zielführend absprechen und sich über medizinische und schulische Angelegenheiten nicht konfliktfrei austauschen können (Urk. 273 S. 3), wird durch diese Vorkommnisse deutlich untermauert. Zusammenfassend ist fest- zuhalten, dass sich nicht von der Hand weisen lässt, dass zwischen den Parteien nach wie vor erhebliche Spannungen bestehen und bei beiden Parteien in Bezug auf ihre Fähigkeit, mit dem jeweils anderen Elternteil in Kinderbelangen zu kom- munizieren und zusammenzuarbeiten, ein eindeutiger Verbesserungsbedarf be- steht. Die Parteien sind denn auch dringend gehalten, ihren Paarkonflikt im Inte- resse von C._____ in den Hintergrund zu stellen.</w:t>
      </w:r>
    </w:p>
    <w:p>
      <w:r>
        <w:rPr>
          <w:b/>
        </w:rPr>
        <w:t>E. 4.4</w:t>
      </w:r>
    </w:p>
    <w:p>
      <w:r>
        <w:t>Ferner ist zu bemerken, dass der Gesuchsgegner fehl geht in der Annahme, er könne aus seinen eigenen Anträgen im Berufungsverfahren in Bezug auf das Besuchsrecht der Gesuchstellerin etwas zu seinen Gunsten ableiten (vgl. Urk. 249 S. 15), können diese Anträge nämlich auch einfach prozesstaktisch mo- tiviert sein. Entsprechend sagen diese nichts über seine tatsächliche Bereitschaft aus, mit der Gesuchstellerin zu kooperieren.</w:t>
      </w:r>
    </w:p>
    <w:p>
      <w:r>
        <w:rPr>
          <w:b/>
        </w:rPr>
        <w:t>E. 5</w:t>
      </w:r>
    </w:p>
    <w:p>
      <w:r>
        <w:t>Stabilität und Kontinuität bzw. Weiteres 5.1.1. Die Vorinstanz führte aus, aus den Akten und den Ausführungen der Par- teien lasse sich entnehmen, dass sich die Zusammenarbeit mit dem Gesuchs- gegner teilweise als schwierig erweise. Dies untermauere beispielsweise der Vor- fall mit "Frau N._____" (Erziehungsberaterin N._____) vom kjz O._____ eindrück- lich. Das Gericht habe das kjz O._____ beauftragt, eine Interaktionsbeobachtung sowie eine Kindesanhörung im vorliegenden Fall durchzuführen. Aufgrund des Verhaltens des Gesuchsgegners habe N._____ jedoch kein Vertrauensverhältnis aufbauen sowie auch keine objektive Berichterstattung machen können. Ange- sprochen auf diesen Vorfall habe der Gesuchsgegner insbesondere ausgeführt, dass er aufgrund der Vorfälle beim kjz O._____ – der Gesuchsgegner beziehe sich in der Folge ausdrücklich auf seine gegen die Beiständin eingereichte Be-</w:t>
      </w:r>
    </w:p>
    <w:p>
      <w:r>
        <w:t>- 29 - schwerde –N._____ gesagt habe, dass er ihre Arbeit gerne dokumentieren würde. Er habe ihr gegenüber diese Transparenz schaffen wollen, da er aufgrund der vorgefallenen Willkür und Missstände seinen Fall habe öffentlich machen wollen. Ein ähnlicher Vorfall habe sich sodann im Zusammenhang mit dem Wohnungs- wechsel des Gesuchsgegners von I._____ nach Zürich ereignet. Nicht nur habe die Beiständin von diesem Wohnungswechsel nicht direkt vom Gesuchsgegner, sondern über die Sozialhilfe Zürich erfahren. Hinzu komme, dass bei dem von der Beiständin geplanten Wohnungsbesuch der Gesuchsgegner der Beiständin er- neut Filmaufnahmen ankündigt habe. Selbst wenn die Vorwürfe des Gesuchs- gegners gegenüber der Beiständin berechtigt wären, was nicht in diesem Verfah- ren zu beurteilen sei, rechtfertige dies die Reaktion des Gesuchsgegners nicht. Gerade weil die Parteien nur sehr schwer kommunizieren könnten, insbesondere auch was die Ausgestaltung der Besuche von C._____ beim anderen Elternteil betreffe, beantragten denn auch beide Parteien, die errichtete Beistandschaft ge- mäss Art. 308 Abs. 1 und 2 ZGB beizubehalten. Dass der Gesuchsgegner sich gegen die Art und Weise, wie die Beiständin ihre Aufgabe wahrnehme, wehre, wenn er der Meinung sei, dass diese unkorrekt sei, sei nicht zu beanstanden. Be- hördenvertreter bei der Ausübung ihrer Aufgaben, zumal sie hierzu gerichtlich be- auftragt worden seien, zu filmen, sei indessen keine angemessene Reaktion (Urk. 250 E. III.4.8.5.3). 5.1.2. Der Gesuchsgegner geht fehl in seiner auf Seite 16 der Berufungsschrift geäusserten Annahme (Urk. 249), die Vorinstanz habe zu Unrecht darauf verwie- sen, dass sich die Zusammenarbeit zwischen ihm und den Behörden teilweise als schwierig erweise, da dies keinesfalls ein Kriterium für die Obhutszuteilung sein dürfe. Die Kooperationsbereitschaft eines Elternteils mit Behörden und insbeson- dere auch mit der Beiständin ist im Zusammenhang mit der Obhutszuteilung durchaus mitentscheidend, fliesst sie nämlich auch in die Erziehungsfähigkeit die- ser Person ein. Der Gesuchsgegner wiederholt sodann auf Seite 16 seiner Berufungsschrift (Urk. 249) in Bezug auf den Vorfall mit N._____, welche eine Interaktionsbe- obachtung sowie die Kinderanhörung von C._____ hätte durchführen sollen, im</w:t>
      </w:r>
    </w:p>
    <w:p>
      <w:r>
        <w:t>- 30 - Wesentlichen seinen bereits vor Vorinstanz vertretenen Standpunkt, er habe ihr nicht gedroht, sie zu filmen, sondern es habe sich lediglich um eine Ankündigung gehandelt, dass er ihre Arbeit aufgrund der bisherigen Vorfälle gerne dokumentie- ren wolle (vgl. Prot. I S. 70 f.). Damit genügt er seiner Begründungspflicht nicht (Art. 311 Abs. 1 ZPO). Ohnehin können die Details des Vorfalles mit N._____ da- hingestellt bleiben. Fakt ist, dass die gerichtlich angeordnete Interaktionsbeobach- tung (vgl. Urk. 62) aufgrund des Verhaltens des Gesuchsgegners bzw. der von ihm daran gestellten Bedingungen nicht stattfinden konnte, was nicht haltbar ist. Vielmehr wäre es dem Gesuchsgegner oblegen, sich an der im Interesse des Kindeswohl liegenden Abklärung uneingeschränkt zu beteiligen. Der Gesuchsgegner bringt weiter vor, es werde ihm zur Last gelegt, dass er nie- manden über den Wegzug nach Zürich informiert habe. Dies sei bedauerlich, doch könne dies in der Hitze des Gefechts passieren. Zudem sei er davon ausge- gangen, dass die Beiständin aufgrund ihres ihm bekannten Kontakts mit den So- zialbehörden Zürich, insbesondere mit Herrn P._____, über seinen Wohnsitz- wechsel Bescheid gewusst habe (Urk. 249 S. 16). Dem Gesuchsgegner ist dies- bezüglich entgegenzuhalten, dass er nicht auf Dritte vertrauen durfte, sondern es vielmehr seine Aufgabe als Kindsvater gewesen wäre, die Beiständin selber über seinen Umzug zu informieren. So ist doch der Informationsaustausch zwischen den Kindseltern und der Beiständin für eine gute Zusammenarbeit unerlässlich. Ausdruck mangelnder Kommunikationsfähigkeit des Gesuchgegners ist ebenso, dass er mit der Beiständin phasenweise gar nicht direkt, sondern über seinen Ver- treter Q._____ kommunizierte (vgl. Urk. 220/5; Urk. 238/4; Urk. 273 S. 3 f.; Prot. II S. 20). Der Gesuchsgegner belastete die Zusammenarbeit mit der Beiständin denn auch dadurch, dass er wiederholt versuchte, Filmaufnahmen zu machen oder solche ankündigte, was zu einer Verwarnung des Gesuchsgegners durch das kjz O._____ führte (vgl. Urk. 91; Urk. 181; Urk. 183 S. 2). Die Beiständin be- richtete zudem mehrfach, dass der Gesuchsgegner ein bedrohliches und auffälli- ges Verhalten gezeigt habe (Urk. 218; Urk. 273 S. 3). Obschon die KESB Bezirk Horgen mit Beschluss vom 11. Dezember 2017 (Urk. 272/34) den Antrag des Ge- suchsgegners auf einen Beistandswechsel abwies und – nach unbestrittener Dar- stellung der Gesuchstellerin (vgl. Urk. 293 S. 5) – auch eine Aufsichtsbeschwerde</w:t>
      </w:r>
    </w:p>
    <w:p>
      <w:r>
        <w:t>- 31 - gegen die Beiständin von der KESB abgewiesen wurde, stellte er des Weiteren im Rahmen des vorliegenden Verfahrens erneut einen Antrag auf einen Beistands- wechsel (Urk. 289 S. 6), auf welchen mit Beschluss der Kammer vom 1. November 2018 (Urk. 298) nicht eingetreten wurde. Augenfällig ist, dass der Gesuchsgegner in seinem diesbezüglichen Antrag gegenüber der Beiständin im Wesentlichen genau dieselben Vorwürfe erhob (Beibehaltung der Übergaben mit- tels Bahnhofhilfe sowie Parteinahme der Beiständin zugunsten der Gesuchstelle- rin betreffend …-Kurs sowie betreffend Prüfung der Wohnverhältnisse der Partei- en; vgl. Urk. 289 S. 5 f.; Urk. 270 S. 2 f.; Urk. 249 S. 27 f.), über welche bereits die KESB zu befinden hatte und zum Schluss kam, dass sich diese nicht bestätigen würden (Urk. 272/34 Rz. 17 ff.). Der Gesuchsgegner kam sodann auch der Auf- forderung der Beiständin vom 23. August 2018, der Gesuchstellerin als faktische Obhutsinhaberin die Impfkarte von C._____ auszuhändigen, nicht nach und teilte der Beiständin mit E-Mail vom 23. August 2018 mit, die Impfkarte befände sich bei Dr. M._____ und sei dort auch am besten aufgehoben (Urk. 292/38/6). Diese Um- stände lassen den Eindruck entstehen, dass der Gesuchsgegner Mühe bekundet, mit der Beiständin im Interesse von C._____ zu kooperieren und ihre Vorgehens- weisen und Entscheidungen zu akzeptieren, wenn sie von seinen eigenen Vor- stellungen divergieren.</w:t>
      </w:r>
    </w:p>
    <w:p>
      <w:r>
        <w:rPr>
          <w:b/>
        </w:rPr>
        <w:t>E. 5.2</w:t>
      </w:r>
    </w:p>
    <w:p>
      <w:r>
        <w:t>Die Vorinstanz hat zum Kriterium der Stabilität und Kontinuität weiter ausge- führt, zwei Vorfälle wirkten irritierend. So habe der Gesuchsgegner beabsichtigt, die J._____ LLC (J._____ GmbH) zu gründen und dabei C._____ als Gesellschaf- ter eintragen zu lassen. Er sei mit diesem Versuch offenbar auch durchgedrun- gen, sei der entsprechende Beschluss denn auch beurkundet worden. Angespro- chen auf diesen Fall habe der Gesuchsgegner keine überzeugende Erklärung für sein Vorgehen vorzubringen vermocht. Selbst wenn es zutreffen sollte, dass er diese GmbH für C._____ und seine Tochter habe gründen wollen, erschliesse sich nicht, wie er auf die Idee komme, seinen minderjährigen, sieben Jahre alten Sohn als Gesellschafter ins Handelsregister einzutragen. Daneben versuche der Gesuchsgegner, insbesondere ohne Rücksprache mit der Gesuchstellerin, eine Namensänderung von C._____ vorzunehmen. Die vom Gesuchsgegner im Na- mensänderungsverfahren vorgebrachte Begründung, man kenne ihn und C._____</w:t>
      </w:r>
    </w:p>
    <w:p>
      <w:r>
        <w:t>- 32 - weitgehend unter dem Namen "R._____", sei wenig plausibel und nicht ansatz- weise glaubhaft gemacht. Auch in diesem Verfahren habe er etwas Derartiges nicht ansatzweise thematisiert. Hinzu komme, dass er sich hiermit so verhalte, wie er es selber der Gesuchstellerin vorwerfe: Er handle ohne Rücksprache mit dem anderen Elternteil. Ihm müsse ohne Weiteres bewusst sein, dass ein Na- menswechsel eines minderjährigen Kindes die Mitwirkung beider Elterntei- le bedinge, zumal die elterliche Sorge von beiden Elternteilen ausgeübt werde (Urk. 250 E. III.4.8.6). Mit dieser Begründung setzt sich der Gesuchsgegner im Rahmen seiner Berufungsschrift nicht auseinander. Er belässt es vielmehr dabei, seinen bereits vor Vorinstanz eingenommenen Standpunkt zu wiederholen (vgl. Urk. 226 S. 1 f.; Prot. I. S. 21 f. und 28), er habe mit der Eintragung von C._____ im Handelsregister lediglich verhindern wollen, dass das Gesellschaftsvermögen an die Gesuchstellerin vererbt werde; die Kindsmutter habe eine direkte bzw. indi- rekte Kommunikation strikt verweigert, weshalb es keinen Sinn gemacht hätte, sie hinsichtlich der Namensänderung zu kontaktieren (Urk. 249 S. 17 f.). Damit kommt der Gesuchsgegner seiner Begründungspflicht nach Art. 311 ZPO erneut nicht nach. Er kann überdies auch aus seinen Ausführungen anlässlich der Ver- handlung vom 12. November 2018, wonach er Frau S._____ vom Zivilstandsamt gefragt habe, wie er die Gesuchstellerin einbeziehen könne, und diese ihm gesagt habe, sie müsse die Gesuchstellerin betreffend die Namensänderung ohnehin anschreiben und könne dies übernehmen (Prot. I. S. 20), nichts zu seinen Guns- ten ableiten. So ändert dieser Umstand nämlich nichts daran, dass der Gesuchs- gegner eigenmächtig und ohne vorherige Rücksprache mit der Gesuchstellerin gehandelt hat. Selbst wenn die Kontaktaufnahme mit der Gesuchstellerin über- dies – wie der Gesuchsgegner vorbringt – ohnehin erfolglos gewesen wäre, so wäre ihm zumindest die diesbezügliche Kontaktaufnahme mit der Beiständin of- fengestanden. Mit der Vorinstanz wirken diese Vorfälle insofern befremdlich, als sie den Eindruck entstehen lassen, der Gesuchsgegner habe seine eigenen Inte- ressen über diejenigen seines Sohnes C._____ gestellt.</w:t>
      </w:r>
    </w:p>
    <w:p>
      <w:r>
        <w:rPr>
          <w:b/>
        </w:rPr>
        <w:t>E. 5.3</w:t>
      </w:r>
    </w:p>
    <w:p>
      <w:r>
        <w:t>Die Vorinstanz erwog sodann, Dr. F._____ gebe an, dass die Gesuchstelle- rin einen adäquaten und fürsorglichen Umgang mit C._____ habe und sich auch zurücknehme, sodass C._____ gewisse Besprechungen nicht mitbekomme. Dies</w:t>
      </w:r>
    </w:p>
    <w:p>
      <w:r>
        <w:t>- 33 - zeige, dass sich die Gesuchstellerin am Kindeswohl orientiere und C._____ an- gemessen betreue (Urk. 250 E. III.4.8.5.6.). Der Gesuchsgegner erörtert auf Seite 19 seiner Berufungsschrift (Urk. 249) in all- gemeiner Weise, weshalb die Ausführungen von Dr. F._____ nicht massgeblich seien, weitgehend ohne einen erkennbaren bzw. näheren Bezug zu dieser vor- instanzlichen Erwägung herzustellen, was keine rechtsgenügende Auseinander- setzung mit ihr darstellt. Bei Dr. F._____ handelt es sich überdies um einen Ober- arzt der Psychiatrischen Universitätsklinik Zürich (vgl. Urk. 274), weshalb entge- gen der Auffassung des Gesuchsgegners durchaus davon auszugehen ist, dass er nicht einzig aus dem Umstand, wer C._____ zu seinen Therapiesitzungen be- gleitet, ableitet, welcher Elternteil dessen Hauptbezugsperson ist. Ebenso wenig ist davon auszugehen, dass er sich als Fachperson von der – C._____ an die Sit- zungen begleitenden – Gesuchstellerin beeinflussen lassen würde, zumal der Gesuchsgegner auch keinerlei konkrete Anhaltspunkte vorbringen konnte, welche eine solche Schlussfolgerung zulassen würden (vgl. dazu auch E. III.E.2.2). Dass Dr. F._____ keine Ausführungen in Bezug auf die Beziehung zwischen C._____ und dem Gesuchsgegner machen konnte, hat der Gesuchsgegner überdies in erster Linie seiner fehlenden Eigeninitiative zuzuschreiben, hat Dr. F._____ den Gesuchsgegner doch aktenkundig darauf aufmerksam gemacht (vgl. Urk. 222 S. 1 f.; Urk. 227/2), dass er sich von sich aus aktiv bei ihm zu melden und in seine Therapiebemühungen einzubringen habe.</w:t>
      </w:r>
    </w:p>
    <w:p>
      <w:r>
        <w:rPr>
          <w:b/>
        </w:rPr>
        <w:t>E. 5.4</w:t>
      </w:r>
    </w:p>
    <w:p>
      <w:r>
        <w:t>Der Gesuchsgegner bringt schliesslich in seiner Berufungsschrift vor, es ha- be sich neu ergeben, dass die Schwester der Gesuchstellerin seit seinem Auszug bei der Gesuchstellerin und C._____ wohne und C._____ bei der Gesuchstellerin im Zimmer schlafe. Dies sei für einen siebeneinhalb Jahre alten Jungen nicht kindgerecht (Urk. 249 S. 20). Die Gesuchstellerin bestreitet nicht nur, dass ihre Schwester bei ihr wohnen, son- dern auch dass C._____ kein eigenes Zimmer haben soll. Ergänzend führt sie aus, wenn C._____ sich in seinem grossen Bett einsam fühle, schlüpfe er schon mal zu ihr ins Zimmer und belege das zweite Bett des Doppelbetts, was normal sei (Urk. 257 S. 31). Diese Darstellung deckt sich mit den Ausführungen von</w:t>
      </w:r>
    </w:p>
    <w:p>
      <w:r>
        <w:t>- 34 - C._____ anlässlich der Kinderanhörung (Prot. II S. 8). Ohnehin ist nicht ersicht- lich, inwiefern das Kindeswohl gefährdet sein sollte, wenn ein Kind in C._____s Alter gelegentlich im Bett eines Elternteils schläft.</w:t>
      </w:r>
    </w:p>
    <w:p>
      <w:r>
        <w:rPr>
          <w:b/>
        </w:rPr>
        <w:t>E. 5.5</w:t>
      </w:r>
    </w:p>
    <w:p>
      <w:r>
        <w:t>Die vorinstanzliche Schlussfolgerung, dass die Gesuchstellerin die C._____ näherstehende und primäre Bezugsperson sei, erscheint insbesondere auch in Anbetracht der auf eine enge Bindung zur Gesuchstellerin schliessenden Ausfüh- rungen von C._____ anlässlich der Kinderanhörung (vgl. Prot. II S. 8 f.) sowie dem Umstand, dass C._____ bereits seit der Vereinbarung betreffend vorsorgli- che Massnahmen vom 16. März 2017 (vgl. Urk. 38), mithin seit bald zwei Jahren, bei der Gesuchstellerin wohnt, zutreffend.</w:t>
      </w:r>
    </w:p>
    <w:p>
      <w:r>
        <w:rPr>
          <w:b/>
        </w:rPr>
        <w:t>E. 6</w:t>
      </w:r>
    </w:p>
    <w:p>
      <w:r>
        <w:t>Unterhaltsberechnung</w:t>
      </w:r>
    </w:p>
    <w:p>
      <w:r>
        <w:rPr>
          <w:b/>
        </w:rPr>
        <w:t>E. 6.1</w:t>
      </w:r>
    </w:p>
    <w:p>
      <w:r>
        <w:t>Bei einem Einkommen von Fr. 5'700.– und einem Bedarf von Fr. 3'549.– re- sultiert eine Leistungsfähigkeit des Gesuchsgegners von Fr. 2'151.–.</w:t>
      </w:r>
    </w:p>
    <w:p>
      <w:r>
        <w:rPr>
          <w:b/>
        </w:rPr>
        <w:t>E. 6.2</w:t>
      </w:r>
    </w:p>
    <w:p>
      <w:r>
        <w:t>Der Barbedarf von C._____ beträgt pro Monat Fr. 1'356.– (Fr. 1'556.– ab- züglich der Kinder- bzw. Ausbildungszulagen von Fr. 200.– [vgl. Urk. 250 E. III. E. 9.5.2].)</w:t>
      </w:r>
    </w:p>
    <w:p>
      <w:r>
        <w:rPr>
          <w:b/>
        </w:rPr>
        <w:t>E. 6.3</w:t>
      </w:r>
    </w:p>
    <w:p>
      <w:r>
        <w:t>Die Gesuchstellerin vermag ihre Lebenshaltungskosten von Fr. 3'236.– mit ihrem eigenen Einkommen von Fr. 3'800.– vollumfänglich zu decken, weshalb vorliegend kein Betreuungsunterhalt geschuldet ist.</w:t>
      </w:r>
    </w:p>
    <w:p>
      <w:r>
        <w:rPr>
          <w:b/>
        </w:rPr>
        <w:t>E. 6.4</w:t>
      </w:r>
    </w:p>
    <w:p>
      <w:r>
        <w:t>Die Gesuchstellerin verlangt, wie von der Vorinstanz bereits zutreffend fest- gehalten (Urk. 250 E. III.9.13.2), keine persönlichen Unterhaltsbeiträge. Der Gesuchsgegner beantragt mit seinem Berufungsantrag Ziffer 12 erstmals, es sei ihm ein Ehegattenunterhalt von mindestens Fr. 2'257.– bzw. Fr. 2'546.– zuzu- sprechen (Urk. 249 S. 3; Urk. 289 S. 24). Vor Vorinstanz verlangte er nämlich le- diglich, die Gesuchstellerin sei zu verpflichten, ihm für C._____ Kinderunterhalts- beiträge zu bezahlen (Urk. 4 S. 2 f.; Urk. 36 S. 1). Ein neuer Antrag ist gemäss Art. 317 Abs. 2 ZPO im Berufungsverfahren nur noch zulässig, wenn die Voraus- setzungen nach Art. 227 Abs. 1 ZPO gegeben sind und die Klageänderung auf neuen Tatsachen und Beweismitteln beruht. Die Voraussetzungen von Art. 227 ZPO (sachlicher Zusammenhang zum bisherigen Anspruch; gleiche sachliche Zu-</w:t>
      </w:r>
    </w:p>
    <w:p>
      <w:r>
        <w:t>- 73 - ständigkeit) sind vorliegend erfüllt. Hingegen legt der Gesuchsgegner im Rahmen seiner Berufungsschrift mit keinem Wort dar, inwiefern dieser neue Antrag auf neuen Tatsachen und Beweismitteln beruht, weshalb insoweit auf die Berufung nicht einzutreten ist.</w:t>
      </w:r>
    </w:p>
    <w:p>
      <w:r>
        <w:rPr>
          <w:b/>
        </w:rPr>
        <w:t>E. 6.5</w:t>
      </w:r>
    </w:p>
    <w:p>
      <w:r>
        <w:t>Wenn sämtliche Ansprüche (Bar- und Betreuungsunterhalt, allfälliger eheli- cher Unterhalt) befriedigt sind, bleibt Raum für die Verteilung eines allfälligen Überschusses auf die Parteien und die gemeinsamen Kinder (als Teil des Barun- terhaltes). Dem Gesamteinkommen der Parteien sowie von C._____ von Fr. 9'700.–steht ein Gesamtbedarf von Fr. 8'441.– gegenüber. Es resultiert ein Überschuss in der Höhe von Fr. 1'259.–. Die Vorinstanz hat festgehalten, es rechtfertige sich, den resultierenden Überschuss im Verhältnis je 40% für die Par- teien und 20% für C._____ zu verteilen (Urk. 250 E. III. 9.13.4). Der Gesuchsgeg- ner hat im Rahmen seiner Unterhaltsberechnung in der Berufungsschrift eine Überschussverteilung im Verhältnis je 1/3 für die Parteien und 1/3 für C._____ vorgenommen, ohne darzulegen, weshalb diese zutreffender sein soll (Urk. 249 S. 47). In Übereinstimmung mit der Vorinstanz rechtfertigt sich daher eine Über- schussaufteilung von je 40% für die Parteien (Fr. 503.60) und 20% für C._____ (Fr. 251.80). Die Gesuchstellerin vermag mit ihren Eigenmitteln noch nicht einmal ihren eigenen Anteil am Überschuss von Fr. 503.60 zu decken (Fr. 3'800.– [Ein- kommen] - Fr. 3'336.– [Bedarf] = Fr. 464.–). Dem Gesuchsgegner hingegen ver- bleiben auch nach Abzug des Barbedarfs von C._____ und seines eigenen Über- schussanteils noch Fr. 291.40.– (Fr. 5'700.– [Einkommen] - Fr. 3'549.- [Bedarf Gesuchsgegner] - Fr. 1'356.– [Barbedarf C._____] - Fr. 503.60 [Überschussanteil Gesuchsgegner]). In Anbetracht dessen rechtfertigt sich, dass der Gesuchsgeg- ner den Überschussanspruch von C._____ von Fr. 251.80 zu decken hat. Eine Deckung des fehlenden Überschussanteils der Gesuchstellerin durch den Ge- suchsgegner ist mangels Antrages ausgeschlossen (vgl. oben E. III.G.6.4).</w:t>
      </w:r>
    </w:p>
    <w:p>
      <w:r>
        <w:t>- 74 -</w:t>
      </w:r>
    </w:p>
    <w:p>
      <w:r>
        <w:rPr>
          <w:b/>
        </w:rPr>
        <w:t>E. 6.6</w:t>
      </w:r>
    </w:p>
    <w:p>
      <w:r>
        <w:t>Damit hat der Gesuchsgegner für C._____ folgende Kinderunterhaltsbeiträ- ge zu bezahlen: Anspruch Barbedarf Fr. 1'356.– Überschussanspruch Fr. 251.80 Unterhaltsverpflichtung Fr. 1'607.80 Unterhaltsverpflichtung gerundet Fr. 1'608.–</w:t>
      </w:r>
    </w:p>
    <w:p>
      <w:r>
        <w:rPr>
          <w:b/>
        </w:rPr>
        <w:t>E. 6.7</w:t>
      </w:r>
    </w:p>
    <w:p>
      <w:r>
        <w:t>Die Vorinstanz verpflichtete den Gesuchsgegner zu Kinderunterhaltsbeiträ- gen ab 1. Juli 2018 und stellte fest, dass er mangels Leistungsfähigkeit nicht in der Lage sei, vom 1. April 2017 bis am 30. Juni 2018 einen Barunterhalt für C._____ zu leisten, weshalb für diese Phase bloss in Anwendung von Art. 286a Abs. 1 ZGB das Manko festzustellen sei (Urk. 250 E. III.9.3.15; Dispositiv-Ziffern 7 und 8). Hierzu, insbesondere auch zum Beginn der Unterhaltsverpflichtung, äus- sert sich der Gesuchsgegner im Rahmen der Berufung nicht. In Anbetracht des- sen, dass es bei der Anrechnung eines hypothetischen Einkommens des Ge- suchsgegners ab 1. Juli 2018 bleibt (vgl. E. III.G.1.3.4), ist der Gesuchsgegner somit zu verpflichten, der Gesuchstellerin ab 1. Juli 2018 für die Dauer des Ge- trenntlebens monatliche Unterhaltsbeiträge von Fr. 1'608.– (zuzüglich allfälliger gesetzlicher und vertraglicher Familien-, Kinder- und Ausbildungszulagen) für C._____ zu bezahlen. Sodann ist festzustellen, dass der Gesuchsgegner mangels Leistungsfähigkeit nicht in der Lage ist, während der Phase vom 1. April 2017 bis am 30. Juni 2018 einen Barunterhalt für C._____ zu leisten und sich das Manko auf Fr. 1'356.– beläuft.</w:t>
      </w:r>
    </w:p>
    <w:p>
      <w:r>
        <w:rPr>
          <w:b/>
        </w:rPr>
        <w:t>E. 7</w:t>
      </w:r>
    </w:p>
    <w:p>
      <w:r>
        <w:t>Indexierung Nach ständiger Praxis der Kammer sind die Unterhaltsbeiträge im Eheschutzver- fahren nicht zu indexieren (vgl. ZR 101 [2002], Nr. 60), weshalb die entsprechen- de Dispositiv-Ziffer 9 des vorinstanzlichen Entscheides ersatzlos aufzuheben ist. H. Erstinstanzliche Kosten- und Entschädigungsfolgen 1. Trifft die Rechtsmittelinstanz einen neuen Entscheid, so entscheidet sie auch über die Prozesskosten des erstinstanzlichen Verfahrens (Art. 318 Abs. 3</w:t>
      </w:r>
    </w:p>
    <w:p>
      <w:r>
        <w:t>- 75 - ZPO). Die Gerichtskosten für den erstinstanzlichen Entscheid wurden auf Fr. 8'500.– zuzüglich Fr. 1'387.50 Dolmetscherkosten, damit auf total Fr. 9'887.50 festgesetzt (Urk. 250, Dispositiv-Ziffer 10). Diese Regelung blieb unangefochten und ist zu bestätigen. 2. Die Gerichtskosten für das erstinstanzliche Verfahren wurden den Parteien je zur Hälfte auferlegt und es wurden keine Parteientschädigungen zugesprochen (Urk. 250, Dispositiv-Ziffern 11 und 12). Das nunmehrige – lediglich äusserst ge- ringfügige – höhere Obsiegen des Gesuchsgegners in Bezug auf die Unterhalts- beiträge rechtfertigt keine andere Regelung der Kosten- und Entschädigungsfol- gen. Es kann auf die entsprechenden Ausführungen der Vorinstanz verweisen werden (Urk. 250 E. 11.2 f.). IV. A. Prozesskostenbeitrag / unentgeltliche Rechtspflege 1. Der Gesuchsgegner lässt im Rahmen der Berufungsschrift für das Beru- fungsverfahren die Zusprechung eines Prozesskostenbeitrages im Umfang von einstweilen Fr. 8'000.– beantragen. Eventualiter ersucht er um Gewährung der unentgeltlichen Rechtspflege (Urk. 249 S. 50). Der Gesuchsgegner bringt vor, die Gesuchstellerin besitze ein Mehrfamilienhaus in Kolumbien im Wert von Fr. 150'000.–, zwei Liegenschaften in Spanien im Wert von ca. Fr. 40'000.– und Fr. 60'000.– sowie ein Terrain in Spanien für Fr. 75'000.– und zwei weitere Ter- rains in Malaga von unbekanntem Wert. Zudem sei sie im Besitz mehrerer Konten im Ausland. Sie habe somit genügend finanzielle Mittel, um ihm für das Beru- fungsverfahren einen Prozesskostenbeitrag zu bezahlen. Er sei finanziell nicht in der Lage, für seine Gerichts- und Anwaltskosten aufzukommen. Er lebe vom So- zialamt und habe kein Einkommen und kein Vermögen (Urk. 249 S. 39 f. und 50). Die Gesuchstellerin widersetzt sich diesem Antrag (Urk. 257 S. 63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