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LC160017 vom 7. Juli 2016</w:t>
      </w:r>
    </w:p>
    <w:p>
      <w:r>
        <w:t>ZH Obergericht, 2016-07-07, DE</w:t>
      </w:r>
    </w:p>
    <w:p>
      <w:r>
        <w:rPr>
          <w:b/>
        </w:rPr>
        <w:t xml:space="preserve">Quelle: </w:t>
      </w:r>
      <w:r>
        <w:t>https://mcp.opencaselaw.ch/entscheid/zh_obergericht_LC160017</w:t>
      </w:r>
    </w:p>
    <w:p>
      <w:r>
        <w:t>FR: ZH_OBERGERICHT LC160017 du 7 juillet 2016</w:t>
      </w:r>
    </w:p>
    <w:p>
      <w:r>
        <w:t>IT: ZH_OBERGERICHT LC160017 del 7 luglio 2016</w:t>
      </w:r>
    </w:p>
    <w:p>
      <w:pPr>
        <w:pStyle w:val="Heading2"/>
      </w:pPr>
      <w:r>
        <w:t>Volltext</w:t>
      </w:r>
    </w:p>
    <w:p>
      <w:r>
        <w:t>Obergericht des Kantons Zürich I. Zivilkammer Geschäfts-Nr.: LC160017-O/U.doc vereinigt mit Geschäfts-Nr. LC160015-O Mitwirkend: Oberrichterin Dr. L. Hunziker Schnider, Vorsitzende, die Oberrichter Dr. H.A. Müller und Dr. M. Kriech sowie Gerichtsschreiberin lic. iur. A. Schneeberger Beschluss vom 7. Juli 2016 in Sachen A._____, Gesuchstellerin und Berufungsklägerin gegen B._____, Gesuchsteller und Berufungsbeklagter betreffend Ehescheidung Berufung gegen ein Urteil des Einzelgerichts im ordentlichen Verfahren am Bezirksgericht Meilen vom 23. Dezember 2015 (FE100030-G)</w:t>
      </w:r>
    </w:p>
    <w:p>
      <w:r>
        <w:t>- 2 - Es wird beschlossen: 1. Das vorliegende Berufungsverfahren wird mit dem Berufungsverfahren LC160015-O vereinigt und als dadurch erledigt abgeschrieben. 2. Schriftliche Mitteilung im Berufungsverfahren LC160015-O. Zürich, 7. Juli 2016 Obergericht des Kantons Zürich I. Zivilkammer Die Gerichtsschreiberin: lic. iur. A. Schneeberger versandt am: mc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