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HG100244 vom 30. August 2012</w:t>
      </w:r>
    </w:p>
    <w:p>
      <w:r>
        <w:t>Zh Handelsgericht, 2012-08-30, DE</w:t>
      </w:r>
    </w:p>
    <w:p>
      <w:r>
        <w:rPr>
          <w:b/>
        </w:rPr>
        <w:t xml:space="preserve">Quelle: </w:t>
      </w:r>
      <w:r>
        <w:t>https://mcp.opencaselaw.ch/entscheid/zh_handelsgericht_HG100244</w:t>
      </w:r>
    </w:p>
    <w:p>
      <w:r>
        <w:t>FR: ZH_HANDELSGERICHT HG100244 du 30 août 2012</w:t>
      </w:r>
    </w:p>
    <w:p>
      <w:r>
        <w:t>IT: ZH_HANDELSGERICHT HG100244 del 30 agosto 2012</w:t>
      </w:r>
    </w:p>
    <w:p>
      <w:pPr>
        <w:pStyle w:val="Heading2"/>
      </w:pPr>
      <w:r>
        <w:t>Erwägungen</w:t>
      </w:r>
    </w:p>
    <w:p>
      <w:r>
        <w:rPr>
          <w:b/>
        </w:rPr>
        <w:t>E. 1</w:t>
      </w:r>
    </w:p>
    <w:p>
      <w:r>
        <w:t>A._____,</w:t>
      </w:r>
    </w:p>
    <w:p>
      <w:r>
        <w:rPr>
          <w:b/>
        </w:rPr>
        <w:t>E. 1.1</w:t>
      </w:r>
    </w:p>
    <w:p>
      <w:r>
        <w:t>Gemäss Art. 83 Abs. 1 SVG verjähren Schadenersatz- und Genugtu- ungsansprüche aus Unfällen mit Motorfahrzeugen in zwei Jahren vom Tag hin- weg, an dem der Geschädigte Kenntnis vom Schaden und von der Person des Ersatzpflichtigen erlangt hat, jedenfalls aber mit dem Ablauf von zehn Jahren vom Tag des Unfalles an. Wird die Klage aus einer strafbaren Handlung hergeleitet, für die das Strafrecht eine längere Verjährung vorsieht, so gilt diese auch für den Zi- vilanspruch.</w:t>
      </w:r>
    </w:p>
    <w:p>
      <w:r>
        <w:rPr>
          <w:b/>
        </w:rPr>
        <w:t>E. 1.2</w:t>
      </w:r>
    </w:p>
    <w:p>
      <w:r>
        <w:t>Sowohl gemäss Art. 83 Abs. 1 Satz 1 SVG als auch gemäss Art. 60 Abs. 1 OR beginnt die relative Verjährungsfrist - von zwei Jahren bzw. einem Jahr Dauer - in dem Zeitpunkt, in welchem der Geschädigte Kenntnis vom Schaden und von der Person des Ersatzpflichtigen erlangt hat. Im Ergebnis übereinstim- mend ist auch die absolute Verjährungsfrist von zehn Jahren geregelt, indem die- se gemäss Art. 83 Abs. 1 Satz 1 SVG am Unfalltag und gemäss Art. 60 Abs. 1 OR am Tag der schädigenden Handlung zu laufen beginnt. Daher kann die Judi- katur zu Art. 60 Abs. 1 OR auch in Bezug auf Art. 83 Abs. 1 Satz 1 SVG herange- zogen werden (GIGER, a.a.O., N 2 zu Art. 83 SVG; WEISSENBERGER, a.a.O., N 2 zu Art. 83 SVG m.w.H.; Urteile (des Bundesgerichts) 4D_80/2007 vom 9. April 2008 E. 2.2.1 und 4A_647/2010 vom 4. April 2011 E. 3.1). Dasselbe gilt mit Be- zug auf die Anwendbarkeit einer längeren strafrechtlichen Verjährungsfrist ge- mäss Art. 83 Abs. 1 Satz 2 SVG und Art. 60 Abs. 2 OR, welche Bestimmungen im Wortlaut praktisch identisch sind (REY, Ausservertragliches Haftpflichtrecht,</w:t>
      </w:r>
    </w:p>
    <w:p>
      <w:r>
        <w:t>- 13 -</w:t>
      </w:r>
    </w:p>
    <w:p>
      <w:r>
        <w:rPr>
          <w:b/>
        </w:rPr>
        <w:t>E. 1.3</w:t>
      </w:r>
    </w:p>
    <w:p>
      <w:r>
        <w:t>Mit dem Ablauf der Verjährungsfrist tritt eine Entkräftung des Forderungs- rechts ein. Das Forderungsrecht geht dabei nicht unter, sondern die Verjährungs- einrede bewirkt lediglich, dass die materiellrechtlich möglicherweise noch beste- hende Forderung nicht gegen den Willen des Schuldners zwangsweise durchge- setzt werden kann (REY, a.a.O., N 1585; vgl. auch GAUCH UND ANDERE, Schweize- risches Obligationenrecht, Allgemeiner Teil, Band II, 9. Aufl. 2008, N 3372; BGE 99 II 185 E. 2b). 2. Chronologischer Ablauf Gemäss Darstellung der Beklagten leistete die Rechtsvorgängerin der Beklag- ten 2, die "G1._____", am 27. August 2001 eine erste Akontozahlung von CHF 100'000 an die Klägerinnen. Am 29. Januar 2002 entrichtete sie - neben der Entschädigung diverser aufgelaufener Kosten - eine zweite Akontozahlung von CHF 250'000. Am 25. März 2002 wurde akonto Gesamtschaden CHF 1 Mio. be- zahlt und die vierte und letzte Akontozahlung von CHF 100'000 erfolgte am 1. April 2003. Insgesamt erbrachte die "G1._____" Akontozahlungen von CHF 1'450'000 (act. 21 Rz. 24, Rz. 57, Rz. 94; Belege betr. Akontozahlungen: act. 22/2-6). Die Summe der geleisteten Akontozahlungen sowie das Datum der letzten Akontozahlung sind unbestritten (act. 1 Rz. 57, act. 30 Rz. 27 S. 10). Wie dem zwischen den Parteivertretern im September und Oktober 2003 unbe- strittenermassen geführten Briefwechsel zu entnehmen ist, stellte sich die Beklag- te 2 in der Folge auf den Standpunkt, dass über weitere Kostengutsprachen und Vorschusszahlungen erst wieder diskutiert würde, wenn klar belegt sei, inwieweit die bereits erbrachten Akontoleistungen nicht ausreichten, den bisher entstande- nen Schaden bzw. künftige Aufwendungen abzudecken. Da eine Verpflichtung zur weiteren Kostenübernahme erst dann bestehe, wenn der Nachweis erbracht sei, dass die Akontozahlungen aufgebraucht seien, würden weitere, haftpflicht- rechtlich ausgewiesene Aufwendungen nach Anfallen bei der Klägerin 1 entschä-</w:t>
      </w:r>
    </w:p>
    <w:p>
      <w:r>
        <w:t>- 14 - digt (Klägerinnen: act. 1 Rz. 58, Rz. 86-87; Beklagte: act. 21 Rz. 58 und Rz. 86- 87; Schreiben von RA E._____ vom 17. September und vom 7. Oktober 2003 [act. 22/10, act. 22/12 S. 2-3]; Schreiben von RA Y._____ vom 1., 2. und</w:t>
      </w:r>
    </w:p>
    <w:p>
      <w:r>
        <w:rPr>
          <w:b/>
        </w:rPr>
        <w:t>E. 1.4</w:t>
      </w:r>
    </w:p>
    <w:p>
      <w:r>
        <w:t>Die Beklagten seien zu verpflichten, der Klägerin 4 einen nach richterlichem Ermessen festzusetzenden Betrag, mindestens aber CHF 110'000, nebst Zins seit dem 10. August 2001 zu zah- len. 2. Unter Kosten- und Entschädigungsfolgen zu Lasten der Beklag- ten." Das Gericht zieht in Erwägung: I. Ausgangslage 1. Unfall vom 10. August 2001</w:t>
      </w:r>
    </w:p>
    <w:p>
      <w:r>
        <w:t>- 3 - Am frühen Morgen des 10. August 2001 war das Gärtnerehepaar H._____ und A._____, die Klägerin 1, arbeitsbedingt mit dem Auto auf der Autobahn A1 Rich- tung I._____ unterwegs. Die drei gemeinsamen Töchter, die Klägerinnen 2-4, be- fanden sich zu jenem Zeitpunkt nicht mit ihnen im Fahrzeug. Bei Autobahnkilome- ter …, auf der Höhe der Gemeinde J._____, kam dem Ehepaar A._____/H._____ auf der Überholspur F._____, der Beklagte 1, in alkoholisiertem Zustand als Geis- terfahrer entgegen. Es kam zu einer folgenschweren Frontalkollision der beiden Fahrzeuge. H._____ verstarb noch auf der Unfallstelle. Die Klägerin 1 wurde mit schwersten Verletzungen ins Universitätsspital Zürich überführt, wo sie sich meh- reren erheblichen Operationen unterziehen musste. Unter anderem wurde die Fraktur des Halswirbels (HWK4) saniert. Am 29. August 2001 erfolgte die Verle- gung in das Schweizer Paraplegiker-Zentrum ..., wo sie bis im Juli 2002 hospitali- siert blieb. Die Klägerin 1 ist heute Tetraplegikerin und wird lebenslang auf die Hil- fe von Drittpersonen angewiesen sein. Die Diagnosen gemäss den Arztberichten des Schweizer Paraplegiker-Zentrums vom 14. Dezember 2001 bzw. vom 27. August 2002 sind unbestritten (Klägerinnen: act. 1 Rz. 11-19 und Rz. 26; Beklag- te: act. 21 Rz. 11-19 und Rz. 26; Auszug aus dem Strafurteil des Bezirksgerichtes Pfäffikon vom 10. September 2002: act. 4/1; Arztberichte: act. 4/10-11). 2. Haftung der Beklagten</w:t>
      </w:r>
    </w:p>
    <w:p>
      <w:r>
        <w:rPr>
          <w:b/>
        </w:rPr>
        <w:t>E. 2</w:t>
      </w:r>
    </w:p>
    <w:p>
      <w:r>
        <w:t>B._____,</w:t>
      </w:r>
    </w:p>
    <w:p>
      <w:r>
        <w:rPr>
          <w:b/>
        </w:rPr>
        <w:t>E. 2.1</w:t>
      </w:r>
    </w:p>
    <w:p>
      <w:r>
        <w:t>Wird durch den Betrieb eines Motorfahrzeuges ein Mensch getötet oder verletzt oder Sachschaden verursacht, so haftet der Halter für den Schaden (Art. 58 Abs. 1 SVG). Eine Haftung ist gegeben, wenn kumulativ ein Schaden, der Betrieb eines Motorfahrzeuges sowie ein natürlicher und adäquater Kausalzu- sammenhang zwischen dem Betrieb des Motorfahrzeuges und dem Schaden zu bejahen sind. Da Art. 58 SVG eine Gefährdungshaftung statuiert, bildet das Ver- schulden keine Haftungsvoraussetzung (vgl. GIGER, Kommentar zum Strassen- verkehrsgesetz, 7. Aufl. 2008, N 1 der Vorbemerkungen zu Art. 58-62 SVG sowie N 49 zu Art. 58 SVG; WEISSENBERGER, Kommentar zum Strassenverkehrsgesetz, 2011, N 2 vor Art. 58-62 SVG und N 2 zu Art. 58 SVG m.w.H.). Art und Umfang des Schadenersatzes sowie die Zusprechung einer Genugtuung richten sich nach</w:t>
      </w:r>
    </w:p>
    <w:p>
      <w:r>
        <w:t>- 4 - den Grundsätzen des Obligationenrechtes über unerlaubte Handlungen (Art. 62 Abs. 1 SVG i.V.m. Art. 41 ff. OR). Die Geschädigten haben im Rahmen der vertraglichen Versicherungsdeckung seitens der obligatorischen Haftpflichtversicherung für Motorfahrzeughalter ein Forderungsrecht unmittelbar gegen den Versicherer (Art. 65 Abs. 1 i.V.m. Art. 63 Abs. 1 SVG).</w:t>
      </w:r>
    </w:p>
    <w:p>
      <w:r>
        <w:rPr>
          <w:b/>
        </w:rPr>
        <w:t>E. 2.2</w:t>
      </w:r>
    </w:p>
    <w:p>
      <w:r>
        <w:t>Zur Aktivlegitimation führen die Klägerinnen aus, die Klägerin 1 sei Hauptgeschädigte. Die Klägerinnen 2-4 würden ihren Genugtuungsanspruch selbständig geltend machen, wobei die minderjährige Klägerin 4 von der Klägerin 1 vertreten werde. Hinsichtlich des Versorgungsschadens erklärten die Klägerin- nen 2-4 die Klägerin 1 als bevollmächtigt, deren an sich eigenständigen Versor- gungsausfall stellvertretend einzufordern (act. 1 Rz. 3; act. 30 Rz. 53 S. 17). Die Aktivlegitimation der Klägerinnen wird von den Beklagten anerkannt (act. 21 Rz. 3).</w:t>
      </w:r>
    </w:p>
    <w:p>
      <w:r>
        <w:rPr>
          <w:b/>
        </w:rPr>
        <w:t>E. 2.3</w:t>
      </w:r>
    </w:p>
    <w:p>
      <w:r>
        <w:t>Der Beklagte 1 ist Halter und Lenker des kollisionsverursachenden Fahr- zeuges. Er wurde mit Strafurteil vom 10. September 2002 dem Grundsatz nach verpflichtet, den Klägerinnen Schadenersatz und Genugtuung zu leisten (act. 4/1 S. 13). Dessen obligatorische Haftpflichtversicherung für Motorfahrzeughalter ist die Beklagte 2, die G._____ Versicherungs-Gesellschaft AG (vormals "G1._____"). Das Vorliegen der Haftungsvoraussetzungen gemäss Art. 58 Abs. 1 SVG ist unbestritten, so insbesondere der rechtsgenügliche Kausalzusammen- hang zwischen dem verkehrsregelwidrigen Verhalten des Beklagten 1 und dem Tod von H._____ sowie dem Gesundheitsschaden der Klägerin 1. Die Beklagten anerkennen die grundsätzliche Haftung des Beklagten 1 sowie das direkte Forde- rungsrecht gegen die Beklagte 2. Somit erweisen sich auch die Passivlegitimation der Beklagten sowie deren Haftung für die Folgen des Unfalls vom 10. August 2001 als unbestritten (Klägerinnen: act. 1 Rz. 1-2, Rz. 57, Rz. 254-257; Beklagte: act. 21 Rz. 1-2 und Rz. 254-257). 3. Situation nach dem Unfall</w:t>
      </w:r>
    </w:p>
    <w:p>
      <w:r>
        <w:t>- 5 -</w:t>
      </w:r>
    </w:p>
    <w:p>
      <w:r>
        <w:rPr>
          <w:b/>
        </w:rPr>
        <w:t>E. 3</w:t>
      </w:r>
    </w:p>
    <w:p>
      <w:r>
        <w:t>C._____,</w:t>
      </w:r>
    </w:p>
    <w:p>
      <w:r>
        <w:rPr>
          <w:b/>
        </w:rPr>
        <w:t>E. 3.1</w:t>
      </w:r>
    </w:p>
    <w:p>
      <w:r>
        <w:t>Bezüglich der nicht geregelten Fragen zur Verjährung von Schadener- satz- und Genugtuungsansprüchen aus Unfällen mit Motorfahrzeugen verweist Art. 83 Abs. 4 SVG auf das Obligationenrecht (Art. 127 ff. OR). Die für das ausservertragliche Haftpflichtrecht geltenden Verjährungsfristen fallen nicht unter Art. 129 OR, weshalb diese grundsätzlich abänderbar sind. Die Verjäh- rungsfrist von Art. 83 Abs. 1 SVG lässt sich daher verlängern. Sodann ist entge- gen dem Wortlaut von Art. 141 Abs. 1 OR ein Verzicht auf die Verjährung bzw. die Verjährungseinrede namentlich im ausservertraglichen Haftpflichtrecht vor deren Eintritt unter der Voraussetzung der Befristung gültig (vgl. REY, a.a.O., N 1599- 1603 m.w.H.; GIGER, a.a.O., N 16 zu Art. 83 SVG m.w.H.; BGE 99 II 185 E. 2a und 2b; BGE 112 II 231 E. 3e/bb). Der Verjährungsverzicht besteht im Versprechen des Schuldners gegenüber dem Gläubiger, sich bezüglich einer bestimmten Schuld nicht auf die Verjährung zu be- rufen. Er kann entweder als Verzicht auf die Erhebung der Verjährungseinrede oder als Verlängerung der Verjährungsfrist gemeint sein, wobei der Einredever- zicht den Eintritt der Verjährung nach Ablauf der gesetzlichen Verjährungsfrist im Gegensatz zur Fristverlängerung nicht hindert (KRAUSKOPF, Die Schuldanerken- nung im schweizerischen Obligationenrecht, Diss. 2003, N 255; REY, a.a.O.,</w:t>
      </w:r>
    </w:p>
    <w:p>
      <w:r>
        <w:t>- 18 - N 1595). Gemäss bundesgerichtlicher Rechtsprechung ist bezüglich beider Ver- zichtsarten hinsichtlich ihrer Wirkungen von einer Verlängerung der Verjährungs- frist auszugehen, und zwar unabhängig davon, ob der Verzicht vor oder nach Ab- lauf der Verjährungsfrist erfolgt (BGE 99 II 185 E. 3a; vgl. dazu KRAUSKOPF, a.a.O., N 255).</w:t>
      </w:r>
    </w:p>
    <w:p>
      <w:r>
        <w:rPr>
          <w:b/>
        </w:rPr>
        <w:t>E. 3.2</w:t>
      </w:r>
    </w:p>
    <w:p>
      <w:r>
        <w:t>Vorliegend ist unbestritten, dass die Beklagte 2 bis zum 10. August 2008 sowie ab dem 2. Juni 2009 bis zum 31. Dezember 2010 auf die Einrede der Ver- jährung verzichtete. Der Einredeverzicht bis zum 10. August 2008 hatte - unab- hängig von der Dauer der Verjährungsfrist gemäss Art. 83 Abs. 1 SVG - die Wir- kung einer Verlängerung der Verjährungsfrist bis zu diesem Zeitpunkt. Für den Zeitraum zwischen dem 10. August 2008 und dem 2. Juni 2009 liegen hingegen keine Verjährungseinredeverzichte der Beklagten vor (Klägerinnen: act. 1 Rz. 80- 82; Beklagte: 21 Rz. 80-82). 4. Zivilrechtliche Verjährung</w:t>
      </w:r>
    </w:p>
    <w:p>
      <w:r>
        <w:rPr>
          <w:b/>
        </w:rPr>
        <w:t>E. 3.3</w:t>
      </w:r>
    </w:p>
    <w:p>
      <w:r>
        <w:t>Zusammenfassung</w:t>
      </w:r>
    </w:p>
    <w:p>
      <w:r>
        <w:t>- 12 - Die örtliche und sachliche Zuständigkeit des Handelsgerichts des Kantons Zürich ist gegeben. III. Einrede der Verjährung 1. Vorbemerkungen</w:t>
      </w:r>
    </w:p>
    <w:p>
      <w:r>
        <w:rPr>
          <w:b/>
        </w:rPr>
        <w:t>E. 4</w:t>
      </w:r>
    </w:p>
    <w:p>
      <w:r>
        <w:t>Aufl. 2008, N 1662; vgl. auch BGE 125 III 339 E. 3a und 3b; BGE 131 III 430 E. 1.2).</w:t>
      </w:r>
    </w:p>
    <w:p>
      <w:r>
        <w:rPr>
          <w:b/>
        </w:rPr>
        <w:t>E. 4.1</w:t>
      </w:r>
    </w:p>
    <w:p>
      <w:r>
        <w:t>Rechtliches</w:t>
      </w:r>
    </w:p>
    <w:p>
      <w:r>
        <w:rPr>
          <w:b/>
        </w:rPr>
        <w:t>E. 4.1.1</w:t>
      </w:r>
    </w:p>
    <w:p>
      <w:r>
        <w:t>Die relative Verjährungsfrist von zwei Jahren beginnt in dem Zeitpunkt, in welchem der Geschädigte Kenntnis vom Schaden und von der Person des Er- satzpflichtigen erlangt hat (Art. 83 Abs. 1 Satz 1 SVG). Nach der bundesgerichtli- chen Rechtsprechung hat der Gläubiger genügende Kenntnis vom Schaden, wenn er dessen Existenz, Beschaffenheit und Merkmale so kennt, dass eine ge- richtliche Klage zu rechtfertigen und zu begründen ist. Davon ist erst auszugehen, wenn er diesen gesamthaft, d.h. in allen seinen wesentlichen Bestandteilen, so- weit überblicken und hinreichend begründen kann, dass ihm die gerichtliche Gel- tendmachung der sich daraus ergebenden Ansprüche (mit Aussicht auf Erfolg) möglich und zumutbar ist. Angesichts der Möglichkeit der unbezifferten Forde- rungsklage darf der Geschädigte ein Tätigwerden indes nicht solange aufschie- ben, bis er den Schaden genauestens zu beziffern imstande ist, kann der Scha- den doch nach Art. 42 Abs. 2 OR zu schätzen sein. In Anbetracht der Kürze der Frist soll aber ein nicht allzu strenger Massstab angesetzt werden und der Gläu-</w:t>
      </w:r>
    </w:p>
    <w:p>
      <w:r>
        <w:t>- 19 - biger soll je nach den Umständen des Einzelfalles eine gewisse Zeit verstreichen lassen dürfen, um das endgültige Ausmass des Schadens abschätzen zu können (BGE 111 II 55 = Pra 74 [1985] Nr. 129 E. 3a; BGE 131 III 61 E. 3.1.1; Urteil (des Bundesgerichts) 4A_647/2010 vom 4. April 2011 E. 3.1; vgl. DÄPPEN, in Basler Kommentar zum Obligationenrecht I, 4. Aufl. 2007, N 6 f. zu Art. 60 OR m.w.H.; REY, a.a.O., N 1611 f. m.w.H.). Namentlich wenn es um einen Personenschaden geht, kann eine einzige schädigende Verhaltensweise verschiedenartige Schäden verursachen, deren Entstehung der Geschädigte in unterschiedlichen Momenten wahrgenommen hat, etwa weil die nachteiligen Folgen eines Unfalls erst allmäh- lich eintreten. Die Frist beginnt in einem solchen Fall für alle Schadensposten erst in dem Zeitpunkt, in welchem der Geschädigte hinreichende Kenntnis vom letzten eingetretenen Schadensposten erlangt hat (REY, a.a.O., N 1622 ff. m.w.H.; GIGER, a.a.O., N 3 zu Art. 83 SVG; BGE 92 II 1 E. 3 f.; BGE 112 II 118 E. 4; Urteile (des Bundesgerichts) 4A_489/2008 vom 23. Dezember 2008 E. 2 sowie 4A_454/2010 vom 6. Januar 2011 E. 3.1). Führt die Beeinträchtigung des Geschädigten zu einer privat- oder sozialversiche- rungsrechtlichen Invalidenrente, so wurde verschiedentlich die Annahme getrof- fen, dass der Geschädigte dann hinreichende Kenntnis des Schaden i.S.v. Art. 60 Abs. 1 OR (bzw. Art. 83 Abs. 1 Satz 1 SVG) habe, wenn ihm der Rentenentscheid eröffnet wurde (REY, a.a.O., N 1618 und N 1625 m.w.H.; BGE 134 III 591 = Urteil (des Bundesgerichts) 4A_289/2008 vom 1. Oktober 2008, nicht publ. E. 4, sowie Urteil (des Bundesgerichts) 4A_647/2010 vom 4. April 2011 E. 3.1). In neueren Entscheiden hielt das Bundesgericht dazu fest, dass die Praxis in der Vergangen- heit oft vom Beginn der Verjährungsfrist ab Zustellung der Verfügung des Sozial- versicherers ausgegangen sei. Eine entsprechende bundesgerichtliche Recht- sprechung existiere jedoch nicht, sondern die früheren Entscheide gingen eher in die entgegengesetzte Richtung. Der Begriff "Kenntnis des Schadens" im Sinne von Art. 83 SVG und Art. 60 OR sei unbestimmt (HAVE 2011 S. 170 zum Urteil (des Bundesgerichts) 4A_329/2009 vom 1. Dezember 2010 E. 3.1 ff.; vgl. auch Urteil (des Bundesgerichts) 4A_454/2010 vom 6. Januar 2011 E. 3.1).</w:t>
      </w:r>
    </w:p>
    <w:p>
      <w:r>
        <w:t>- 20 -</w:t>
      </w:r>
    </w:p>
    <w:p>
      <w:r>
        <w:rPr>
          <w:b/>
        </w:rPr>
        <w:t>E. 4.1.2</w:t>
      </w:r>
    </w:p>
    <w:p>
      <w:r>
        <w:t>Die absolute Verjährungsfrist von zehn Jahren beginnt gemäss Art. 83 Abs. 1 Satz 1 SVG am Tag des Unfalls zu laufen, in Übereinstimmung mit Art. 60 Abs. 1 OR unabhängig davon, ob der Ersatzberechtigte in diesem Zeitpunkt Kenntnis vom Schadenseintritt und der Person des Ersatzpflichtigen hat. Steht im konkreten Fall fest, dass der Geschädigte "Kenntnis vom Schaden und von der Person des Ersatzpflichtigen" erlangt hat, beurteilt sich die Frage nach der Verjäh- rung des Schadenersatzanspruchs grundsätzlich nach Massgabe der ein- bzw. zweijährigen relativen Frist, welche alsdann ausschliessliche Anwendung findet und der zehnjährigen Frist vorgeht (REY, a.a.O., N 1632, N 1634 und N 1657; DÄPPEN, a.a.O., N 1 und N 9 zu Art. 60 OR).</w:t>
      </w:r>
    </w:p>
    <w:p>
      <w:r>
        <w:rPr>
          <w:b/>
        </w:rPr>
        <w:t>E. 4.2</w:t>
      </w:r>
    </w:p>
    <w:p>
      <w:r>
        <w:t>Würdigung</w:t>
      </w:r>
    </w:p>
    <w:p>
      <w:r>
        <w:rPr>
          <w:b/>
        </w:rPr>
        <w:t>E. 4.2.1</w:t>
      </w:r>
    </w:p>
    <w:p>
      <w:r>
        <w:t>Zustellung des IV-Entscheides Die Klägerinnen vertreten zum einen die Auffassung, für die Kenntnis vom Scha- den gemäss Art. 83 Abs. 1 Satz 1 SVG sei frühestens auf den Zeitpunkt der Zu- stellung des sozialversicherungsrechtlichen Rentenentscheides abzustellen. Vor- liegend sei der Klägerin 1 mit Verfügung der Invalidenversicherung vom 20. Juli 2004 (act. 4/43) bei einem Invaliditätsgrad von 100 % eine volle Rente zugespro- chen worden (act. 1 Rz. 75, vgl. auch act. 30 Rz. 15 S. 7). Die Beklagten wenden in dieser Hinsicht ein, diese Verfügung habe eine frühere Verfügung vom 11. April 2003 ersetzt, welche ebenfalls einen Invaliditätsgrad von 100 % statuiert haben dürfte. Die IV sei nämlich bereits am 28. November 2002 zum Schluss gekommen, dass keine beruflichen Massnahmen möglich seien und von einer vollständigen Erwerbsunfähigkeit der Klägerin 1 auszugehen sei. Sie vertreten den Standpunkt, die Klägerinnen hätten bezüglich Schadenersatz- und Genugtuungsansprüchen spätestens mit dem Austritt A._____s aus dem SPZ im Juli 2002 Kenntnis vom Schaden gehabt, weshalb die zivilrechtliche Verjährungs- frist spätestens im Juli 2004 abgelaufen sei (act. 21 Rz. 75 f.). Wie die Beklagten weiter zutreffend festhalten, wäre die zivilrechtliche Verjäh- rungsfrist selbst dann bereits am 20. Juli 2006 abgelaufen, wenn man gemäss</w:t>
      </w:r>
    </w:p>
    <w:p>
      <w:r>
        <w:t>- 21 - Darstellung der Klägerinnen davon ausginge, die Verjährungsfrist habe (frühes- tens) mit Zustellung des IV-Entscheides vom 20. Juli 2004 zu laufen begonnen (act. 32 S. 2). Da mehr als zwei Jahre darüber hinaus, nämlich bis zum 10. Au- gust 2008, Verjährungseinredeverzichte der Beklagten 2 vorliegen, kann offen bleiben, ob gemäss Darstellung der Beklagten von einer noch früheren Scha- denskenntnis als dem 20. Juli 2004 auszugehen ist.</w:t>
      </w:r>
    </w:p>
    <w:p>
      <w:r>
        <w:rPr>
          <w:b/>
        </w:rPr>
        <w:t>E. 4.2.2</w:t>
      </w:r>
    </w:p>
    <w:p>
      <w:r>
        <w:t>Antrainieren einer Funktionshand Zum andern legen die Klägerinnen dar, es sei unklar gewesen, ob sich die Kläge- rin 1 eine "Funktionshand" antrainieren könne, wobei dieser Umstand für die Be- rentung der Invalidenversicherung nicht von Belang gewesen sei, weil so oder anders eine ganze IV-Rente gesprochen worden wäre. Auf den Pflege- und Be- treuungsaufwand hätte sich das Erlangen einer Funktionshand hingegen sehr wohl ausgewirkt, weil sich die Selbständigkeit von A._____ massgeblich erhöht hätte. Insofern sei das Schadensausmass bei einem derart hohen Pflege- und Be- treuungsschaden auch nach dem IV-Entscheid noch offen. Die Klägerin 1 habe daher das Schadensausmass mit der Zustellung des IV-Entscheides nicht ab- schätzen können. Es werde mit Nichtwissen behauptet, eine Funktionshand hätte sich auch noch im Jahr 2008 antrainieren lassen, weshalb die Verjährung erst dann ihren Lauf genommen hätte (act. 1 Rz. 76). In der Rehabilitationsphase im SPZ habe die Klägerin 1 einige namhafte Fortschritte gemacht, so dass durch die Therapie beim Austritt u.a. ihr Bizeps voll funktionsfähig gewesen sei. Es habe die berechtigte Hoffnung bestanden, mit Elektrostimulationstherapie die Funktions- hand antrainieren zu können. Bis zum 30. September 2003 sei die Klägerin von ihrer Physiotherapeutin und anschliessend während eineinhalb Jahren von ihrer Haushälterin behandelt worden. Bereits eine eingeschränkte Greiffunktion hätte sich für die Klägerin punkto Lebensqualität und Selbständigkeit entscheidend ausgewirkt, indem davon auszugehen sei, dass auf die permanente Anwesenheit einer Hauswirtschaftsangestellten hätte verzichtet werden können und sich der ganze Pflege-, Betreuungs- und Haushaltführungsaufwand massgeblich reduziert hätte (act. 30 Rz. 7-15 S. 5 f.). Letztendlich habe das grosse Ziel, eine Funktions- hand zu trainieren, leider nicht erreicht werden können (act. 1 Rz. 26).</w:t>
      </w:r>
    </w:p>
    <w:p>
      <w:r>
        <w:t>- 22 - Die Beklagten bestreiten, dass beim Austritt aus dem SPZ im Juli 2002 noch un- klar gewesen sei, ob sich die Klägerin 1 eine Funktionshand antrainieren könne. Ferner bestreiten sie, dass eine bloss antrainierte Funktionshand den Pflege- und Betreuungsschaden derart beeinflusst hätte, dass er in den rechtsprechungsge- mässen Umrissen erst nach dem Antrainieren bekannt gewesen wäre. Das An- trainieren einer Funktionshand sei als Anpassung an einen stabilisierten Gesund- heitsschaden zu qualifizieren (act. 21 Rz. 76). Selbst wenn man davon ausginge, die Klägerinnen hätten noch bis zum Ende der von ihnen behaupteten Elektrostimulationstherapie im Frühjahr 2005 keine aus- reichende Kenntnis vom Schaden gehabt, wäre die relative Verjährungsfrist be- reits im Frühjahr 2007 und damit weit vor dem 10. August 2008, dem Ablauf des von der Beklagten 2 abgegebenen Verjährungseinredeverzichts, abgelaufen. Nachdem die Klägerinnen selber darlegen, die Elektrostimulationstherapie sei un- abdingbar, damit die Muskulatur für den Fall der Wiedererlangung von Funktionen trainiert bleibe (act. 30 Rz. 12 S. 7), erweist sich die Behauptung "mit Nichtwis- sen", wonach auch noch 2008 eine Funktionshand hätte antrainiert werden kön- nen, als unsubstantiiert und nicht nachvollziehbar. Abgesehen davon ist nicht da- von auszugehen, dass infolge des Antrainierens einer Funktionshand durch die Klägerin 1 die Schadenshöhe - mit Blick auf die verschiedenen geltend gemach- ten Schadens- und Genugtuungspositionen - wesentlich geringer ausgefallen wä- re. Dieses Resultat steht im Einklang mit der bundesgerichtlichen Rechtspre- chung zu Art. 60 Abs. 1 OR bzw. Art. 83 Abs. 1 Satz 1 SVG, wonach Kenntnis vom Schaden nicht erst dann anzunehmen ist, wenn der Geschädigte den Scha- den genauestens zu beziffern imstande ist, sondern dass der Schaden bereits dann genügend bestimmt ist, wenn der Gläubiger über die Grundlagen verfügt, um ihn abzuschätzen (BGE 111 II 55 = Pra 74 [1985] Nr. 129 E. 3a).</w:t>
      </w:r>
    </w:p>
    <w:p>
      <w:r>
        <w:rPr>
          <w:b/>
        </w:rPr>
        <w:t>E. 4.2.3</w:t>
      </w:r>
    </w:p>
    <w:p>
      <w:r>
        <w:t>Fazit Die zehnjährige absolute Verjährungsfrist wäre erst am 10. August 2011 abgelau- fen. Diese kommt vorliegend nicht zur Anwendung, weil davon auszugehen ist, dass die relative Verjährungsfrist von zwei Jahren bereits zu einem früheren Zeit-</w:t>
      </w:r>
    </w:p>
    <w:p>
      <w:r>
        <w:t>- 23 - punkt, jedenfalls noch vor dem abgegebenen Verjährungseinredeverzicht am</w:t>
      </w:r>
    </w:p>
    <w:p>
      <w:r>
        <w:rPr>
          <w:b/>
        </w:rPr>
        <w:t>E. 8</w:t>
      </w:r>
    </w:p>
    <w:p>
      <w:r>
        <w:t>Oktober 2003 [act. 4/26-27, act. 22/12 S. 1]). Im Anschluss an eine Besprechung zwischen der Klägerin 1 und den Parteivertre- tern vertrat RA Y._____ im Schreiben vom 16. April 2004 (act. 4/32) die Auffas- sung, die Klägerin 1 sei durch die geleisteten Akontozahlungen zur Zeit um min- destens CHF 600'000 bereichert. Erst nach dem Aufbrauchen dieses Vorschus- ses könne die Beklagte 2 zu weiteren Schadenersatzzahlungen verpflichtet wer- den (Klägerinnen: act. 1 Rz. 89 und act. 30 zu Ziff. 59-61 S. 4 sowie zu Ziff. 89 bzw. Ziff. 87 S. 11 und S. 14; Beklagte: act. 21 Rz. 59 und Rz. 89). Mit Schreiben vom 9. November 2005 (act. 4/28) teilte RA Y._____ mit, dass die "G._____" in der Zwischenzeit die Aktiven und Passiven der "G1._____" über- nommen habe, so dass die künftigen Ansprüche gegen diese Gesellschaft zu richten seien. Weiter ist dem Schreiben zu entnehmen, dass die "G1._____" am 4. August 2003 einen Verjährungsverzicht bis zum 9. August 2007 abgegeben habe und es RA Y._____ zur Zeit nicht sinnvoll erscheine, diesen bis Dezember 2007 zu verlängern (Klägerinnen: act. 1 Rz. 60; Beklagte: act. 21 Rz. 60). Es ist unbestritten, dass RA Y._____ in Bezug auf die Ansprüche der Klägerinnen am 21. Dezember 2006 (act. 4/30) einen Verjährungseinredeverzicht bis zum</w:t>
      </w:r>
    </w:p>
    <w:p>
      <w:r>
        <w:rPr>
          <w:b/>
        </w:rPr>
        <w:t>E. 10</w:t>
      </w:r>
    </w:p>
    <w:p>
      <w:r>
        <w:t>Februar 2009 jeweils eine neue Verjährungsfrist von fünf Jahren ausgelöst wurde, während durch Unterbrechungen nach diesem Datum - sofern die Verjäh- rung bis dahin nicht bereits eingetreten war - lediglich eine neue Verjährungsfrist von zwei Jahren zu laufen begann bzw. beginnt. 6.3. Keine Unterbrechung durch die Einleitung der Betreibung 6.3.1. Gemäss Art. 135 Ziff. 2 OR wird die Verjährung u.a. durch Schuldbetrei- bung unterbrochen. Eine Verjährungsunterbrechung erfolgt grundsätzlich nur bei einer der in Art. 135 Ziff. 2 OR aufgezählten Handlungen, welche sich gegen den richtigen Schuldner richtet. Lediglich wenn der Gläubiger nicht den falschen Schuldner belangt, sondern sich bloss in dessen Bezeichnung irrt, tritt die Unter- brechungswirkung auch dann ein, wenn der Schuldner trotz fehlerhafter Bezeich- nung nach dem Vertrauensprinzip unter den gegebenen Umständen die Absicht des Gläubigers, ihn ins Recht zu fassen, erkennt oder erkennen muss (BGE 114 II 335 E. 3a m.w.H.; vgl. auch Urteile (des Bundesgerichts) 4C.185/2005 vom 19. Oktober 2006 E. 3.2 und 4C.363/2006 vom 13. März 2007 E. 4.2). 6.3.2. Im Zusammenhang mit dem Schreiben vom 9. November 2005, mit wel- chem RA Y._____ RA E._____ u.a. mitteilte, dass die "G._____" in der Zwischen- zeit die Aktiven und Passiven der "G1._____" übernommen habe, so dass die künftigen Ansprüche gegen diese Gesellschaft zu richten seien (act. 4/28), weisen die Klägerinnen darauf hin, dass aufgrund dieses Schreibens nicht ersichtlich ge-</w:t>
      </w:r>
    </w:p>
    <w:p>
      <w:r>
        <w:t>- 34 - wesen sei, welche der drei im Handelsregister eingetragenen Gesellschaften mit dem Namen "G._____" (act. 4/29) gemeint gewesen sei. Jedenfalls sei weder den Klägerinnen noch RA E._____ die korrekte Firma der Beklagten 2 als Rechts- nachfolgerin der "G1._____" angezeigt worden (act. 1 Rz. 60 f., act. 30 zu Ziff. 62 S. 4). Unbestritten ist, dass mit Zahlungsbefehl vom 28. Dezember 2007 Betrei- bung gegen die Q._____ Versicherungs AG, c/o R._____, … [Adresse], eingelei- tet wurde (act. 4/35), welche weder in Rechtsbeziehung zur Beklagten 2 steht noch in irgendeiner Art und Weise in den vorliegenden Fall involviert ist (act. 1 Rz. 66). 6.3.3. Ob eine Betreibungseinleitung gegen eine Gesellschaft mit der Firma "G._____" unter Berücksichtigung der zitierten bundesgerichtlichen Rechtspre- chung als verjährungsunterbrechend im Sinne von Art. 135 Ziff. 2 OR zu qualifi- zieren wäre, kann vorliegend offen bleiben. Wesentlich ist, dass die Klägerinnen die falsche Schuldnerin mit einer von der Beklagten 2 erheblich abweichenden Firmenbezeichnung sowie an einem anderen Sitz betrieben hatten und die Be- klagte 2 aufgrund dessen weder erkannte noch hätte erkennen können, dass die Klägerinnen sie zu betreiben beabsichtigten. Aus der Formulierung im Schreiben vom 9. November 2005 können die Klägerinnen nichts zu ihren Gunsten ableiten. 6.4. Unterbrechungen durch Gerichtsverfahren 6.4.1. Gemäss der seit 1. Januar 2011 geltenden Fassung von Art. 138 Abs. 1 OR beginnt die Verjährung bei einer Unterbrechung durch Schlichtungsversuch, Klage oder Einrede erst dann von Neuem zu laufen, wenn der Rechtsstreit vor der befassten Instanz abgeschlossen ist (AS 2010 1739, 1840). Gemäss der vorher geltenden Fassung dieser Bestimmung beginnt die Verjährung bei einer Unter- brechung durch Klage oder Einrede im Verlauf des Rechtsstreites mit jeder ge- richtlichen Handlung der Parteien und mit jeder Verfügung oder Entscheidung des Richters von neuem (Art. 138 Abs. 1 aOR). Zu den gerichtlichen Handlungen der Parteien gehören u.a. schriftliche Eingaben im Behauptungsstadium, im Beweis- verfahren sowie im Rechtsmittelverfahren, während zu den richterlichen Verfü- gungen oder Entscheidungen prozessleitende Anordnungen, Zwischenentscheide</w:t>
      </w:r>
    </w:p>
    <w:p>
      <w:r>
        <w:t>- 35 - und prozesserledigende Entscheide zu zählen sind (BERTI, a.a.O., N 22 ff. zu Art. 138 OR; DÄPPEN, a.a.O., N 2 ff. zu Art. 138 OR). Wird die Forderung durch Urteil des Richters festgestellt, so ist die neue Verjäh- rungsfrist stets die zehnjährige (Art. 137 Abs. 2 OR). Unterbrechungswirkung in diesem Sinne hat jede richterliche Sachentscheidung, deren Dispositiv den Be- stand einer zivilrechtlichen Forderung des Urteilsgläubigers zum Ausdruck bringt, so in erster Linie ein Leistungsurteil, mit dem der Schuldner zur Erbringung einer nach Gegenstand und Höhe bestimmten Leistung an den Gläubiger rechtskräftig verurteilt wird. Die urteilsmässige Feststellung, dass der Schuldner dem Gläubiger grundsätzlich für ein gewisses Verhalten oder Ereignis haftet, unterbricht zwar die Verjährung; es beginnt indes nur eine Verjährungsfrist von gleicher Dauer wie die bisherige gemäss Art. 138 Abs. 1 aOR i.V.m. Art. 137 Abs. 1 OR. Unerheblich ist dagegen, ob das Urteil im gewöhnlichen oder etwa im Adhäsionsverfahren gefällt wurde, auf eigener Entscheidung des Gerichts, Vergleich oder Anerkennung be- ruht (DÄPPEN, a.a.O., N 4 zu Art. 137 OR; BERTI, a.a.O., N 23 ff. zu Art. 137 OR; SPIRO, a.a.O., S. 382 f.). 6.4.2. Die Klägerinnen machten ihre Zivilansprüche im Strafverfahren gegen den Beklagten 1 adhäsionsweise geltend. Dieser wurde mit Urteil vom 10. Sep- tember 2002 dem Grundsatz nach verpflichtet, den Klägerinnen Schadenersatz und Genugtuung zu leisten (act. 4/1 S. 13). Dadurch wurde die Verjährung unter- brochen und die Verjährungsfrist begann von neuem zu laufen. Da das Urteil die Verpflichtung des Beklagten 1 lediglich im Grundsatz feststellt, erfüllt es die An- forderungen an Art. 137 Abs. 2 OR nicht. Durch das Urteil sowie die weiteren Handlungen gemäss Art. 138 Abs. 1 aOR im Rechtsmittelverfahren, welches mit Beschluss vom 12. März 2003 abgeschlossen wurde (act. 30 Rz. 21 S. 8 f.), wur- de daher lediglich eine neue Verjährungsfrist gemäss Art. 137 Abs. 1 OR ausge- löst und die Verjährungsfrist um fünf Jahre bis längstens am 12. März 2008 ver- längert. Dies gilt gemäss Art. 83 Abs. 2 SVG gegenüber beiden Beklagten. 6.4.3. Sofern die Verjährung in der Zwischenzeit nicht bereits eingetreten war, erfolgte eine weitere Unterbrechung im Sinne von Art. 138 Abs. 1 aOR durch die vorliegende Klageeinleitung am 21. September 2010 (act. 1). Wie die Kläge-</w:t>
      </w:r>
    </w:p>
    <w:p>
      <w:r>
        <w:t>- 36 - rinnen in ihrer Eingabe vom 2. Mai 2012 (act. 36) zutreffend festhalten, ist die neue Fassung von Art. 138 Abs. 1 OR (AS 2010 1840) am 1. Januar 2011 und damit während laufendem Verfahren in Kraft getreten, weshalb zu prüfen ist, ob vorliegend ab diesem Zeitpunkt die neue oder die alte Fassung dieser Bestim- mung zur Anwendung kommt. Nachdem eine intertemporalrechtliche Sondervor- schrift fehlt, sind in dieser Hinsicht die allgemeinen Bestimmungen der Schlussti- tel zum ZGB relevant, welche bei Revisionen des Bundesprivatrechts zur Anwen- dung kommen (VISCHER, in: Basler Kommentar zum Zivilgesetzbuch II, 4. Aufl. 2011, N 2 zu Art. 1 SchlT ZGB). Gemäss Art. 1 Abs. 2 SchlT ZGB unterliegen vor dem Inkrafttreten des Gesetzes vorgenommene Handlungen u.a. in Bezug auf ih- re rechtlichen Folgen auch in Zukunft den im Zeitpunkt ihrer Vornahme geltenden Bestimmungen. Da die Klageeinleitung als Handlung im Sinne von Art. 1 Abs. 2 SchlT ZGB bereits vor Inkrafttreten der neuen Fassung von Art. 138 Abs. 1 OR erfolgte, kommt in Bezug auf das vorliegende Verfahren diese Bestimmung in ih- rer bisherigen Fassung zur Anwendung (vgl. dazu VISCHER, a.a.O., N 10 zu Art. 1 SchlT ZGB). Demgemäss beginnt die Verjährung nicht erst dann von Neuem zu laufen, wenn das Verfahren abgeschlossen ist, sondern kommt es zur Verjäh- rungsunterbrechung auf die gerichtlichen Handlungen der Parteien und die Verfü- gungen oder Entscheidungen des Gerichts an. Falls die Verjährung nicht bereits vor der Klageeinleitung am 21. September 2010 eingetreten war, erfolgten nach der Klageeinleitung somit weitere Verjährungsun- terbrechungen durch Handlungen der Parteien und des Gerichts im Sinne von Art. 138 Abs. 1 aOR, zuletzt mit dem vorliegenden Vorurteil, was zu einer Verlän- gerung der Verjährungsfrist um jeweils zwei Jahre und damit bis zum 30. August 2014 führen würde. 7. Verjährungsunterbrechung durch Anerkennung (Art. 135 Ziff. 1 OR) 7.1. Rechtliches 7.1.1. Gemäss Art. 135 Ziff. 1 OR wird die Verjährung durch Forderungsaner- kennung von Seiten des Schuldners unterbrochen; als Beispiele von Handlungen</w:t>
      </w:r>
    </w:p>
    <w:p>
      <w:r>
        <w:t>- 37 - mit Anerkennungswirkung werden in dieser Bestimmung Zins- und Abschlagszah- lungen sowie Pfand- und Bürgschaftsbestellung genannt. Eine Anerkennung im Sinne von Art. 135 Ziff. 1 OR ist eine Erklärung oder Handlung des Schuldners, mit der dieser gegenüber dem Gläubiger das Bewusstsein zum Ausdruck bringt, dass er diesem gegenüber eine bestimmte rechtliche Leistungspflicht hat (BERTI, a.a.O., N 11 zu Art. 135 OR). 7.1.2. Um eine die Verjährung unterbrechende Wirkung gemäss Art. 135 Ziff. 1 OR zu entfalten, setzt die Anerkennung einer Forderung gemäss konstanter bun- desgerichtlicher Rechtsprechung keinen auf Unterbrechung der Verjährung ge- richteten Willen voraus. Vielmehr genügt hierfür jedes an den Gläubiger gerichte- te, ausdrückliche oder konkludente Verhalten des Schuldners, das vom Gläubiger nach Treu und Glauben im Geschäftsverkehr als Bestätigung der rechtlichen Ver- pflichtung des Schuldners aufgefasst werden darf (BGE 57 II 583; BGE 90 II 428 E. 11; BGE 134 III 591 = 4A_289/2008 vom 1. Oktober 2008 E. 5.2.1 m.w.H; Ur- teile (des Bundesgerichts) 5C.112/2003 vom 27. Februar 2004 E. 4.1 und 9C_262/2010 vom 12. Juli 2010 E. 4.2). Die Anerkennungserklärung braucht da- her nicht zum Zweck erfolgt zu sein, den Verpflichtungswillen zum Ausdruck zu bringen, sondern die Wirkung der Unterbrechungshandlung tritt unabhängig vom Willen des anerkennenden Schuldners, mithin auch gegen dessen Willen ein. Somit erfolgt die Verjährungsunterbrechung ohne Rücksicht darauf, ob der Aner- kennende die Absicht hat, die Verjährung zu unterbrechen oder die anerkannte Schuld zu erfüllen. Es muss ihm nicht einmal bewusst sein, dass er die Verjäh- rung durch Anerkennung unterbricht, sondern es genügt in dieser Hinsicht eine auf den Bestand des Anspruchs bezogene Wissenserklärung. Der Schuldner muss nur die Erklärung, nicht das Erklärte, nur die Anerkennung, nicht auch das Anerkannte wollen. Die gesetzliche Rechtsfolge von Art. 135 Ziff. 1 OR knüpft mithin allein an die (äussere) Tatsache an, dass ein Schuldnerverhalten den Er- klärungscharakter einer Schuldanerkennung aufweist (KRAUSKOPF, a.a.O., N 279 f. und N 283; SPIRO, a.a.O., S. 358). Sodann genügt, dass der Schuldner zu erkennen gibt, seines Erachtens bestehe die Schuld grundsätzlich, ohne dass sich die Anerkennung auf einen bestimmten</w:t>
      </w:r>
    </w:p>
    <w:p>
      <w:r>
        <w:t>- 38 - Betrag beziehen müsste. Leistet beispielsweise eine Rechtsschutzversicherung Kostengutsprache für ein erstes aussergerichtliches Verfahren, so anerkennt sie dem Grundsatz nach auch ihre Leistungspflicht für die nachfolgenden Verfah- rensabschnitte (BGE 119 II 368 E. 7a). Da die Anerkennung der grundsätzlichen Schuldpflicht genügt, reicht es auch aus, dass der Schuldner erklärt, unter gewis- sen Voraussetzungen zur Leistung weiterer Zahlungen bereit zu sein und somit das Bestehen einer Restschuld nicht ausschliesst. Dass er über deren Höhe im Ungewissen ist, schadet nicht. Der Betrag kann strittig sein oder aber noch nicht feststehen. Für eine verjährungsunterbrechende Anerkennung genügt somit die dem Gläubiger erklärte Bereitschaft, für den Fall des Bestehens einer unbestimm- ten, aber bestimmbaren (Rest-)forderung, diese zu begleichen. Allfällige Vorbe- halte, die nicht den Grundsatz der Zahlungspflicht, sondern lediglich die Höhe der Forderung betreffen, stehen einer Unterbrechung der Verjährung nicht entgegen, zumal auch eine bedingte Anerkennung verjährungsunterbrechend wirken kann. Die Verjährungsunterbrechung kann selbst dann eintreten, wenn der Schuldner gleichzeitig mit der verjährungsunterbrechenden Handlung ausdrücklich damit droht, sich auf die Verjährung zu berufen (BGE 110 II 176 E. 3; BGE 134 III 591 = 4A_289/2008 vom 1. Oktober 2008 E. 5.2.1 ff. m.w.H.; Urteil (des Bundesge- richts) 4A_276/2008 vom 31. Juli 2008 E. 4). 7.1.3. Mit einer Akontozahlung bringt der Schuldner in der Regel zum Ausdruck, dass er seine Verpflichtung grundsätzlich anerkennt, unter gewissen Vorausset- zungen zur Leistung weiterer Zahlungen bereit ist und somit das Bestehen einer Restschuld nicht ausschliesst. Da dies zur Verjährungsunterbrechung genügt, än- dert an der Anerkennungswirkung nichts, wenn dem Gläubiger bei hinreichender Akontozahlung eventuell gar keine weiteren Ansprüche zustehen, da dies ledig- lich eine Folge der Ungewissheit über die Höhe der Forderung ist. Davon zu un- terscheiden ist der Fall, in welchem der Schuldner anlässlich einer Akontozahlung zu erkennen gibt, nach dieser Zahlung bestehe jedenfalls kein Anspruch des Gläubigers mehr, also eine Restforderung nicht für möglich hält, sondern bestrei- tet (BGE 134 III 591= 4A_289/2008 vom 1. Oktober 2008 E. 5.2.3 f. m.w.H.; vgl. auch Urteil (des Bundesgerichts) 4A_276/2008 vom 31. Juli 2008 E. 4.6).</w:t>
      </w:r>
    </w:p>
    <w:p>
      <w:r>
        <w:t>- 39 - 7.1.4. Keine Schuldanerkennung im Sinne des Verjährungsrechts ist ein Verhal- ten des Schuldners, das dieser zwar in Bezug auf eine Schuld an den Tag legt, das jedoch nicht sein Bewusstsein vom Bestand dieser Schuld zum Ausdruck bringt. Demzufolge reichen weder ein Leistungsangebot aus Kulanz noch die grundsätzliche Bereitschaft, im Rahmen von Vergleichsverhandlungen eine Schuldanerkennung abzugeben, wenn der Vergleich in der Folge nicht zustande kommt (KRAUSKOPF, a.a.O., N 285). Auch ausweichende Erklärungen des Schuldners unterbrechen die Verjährung nicht, insbesondere auch nicht der Vor- schlag, der Sache nachzugehen. Ebenso wenig darf sich der Gläubiger auf das schuldnerische Begehren um nähere Angaben oder Aufnahme von Verhandlun- gen sowie auf erkennbar leere Höflichkeiten verlassen (DÄPPEN, a.a.O., N 2 zu Art. 135 mit Hinweis auf das Urteil (des Bundesgerichts) 4C.134/2004 vom</w:t>
      </w:r>
    </w:p>
    <w:p>
      <w:r>
        <w:rPr>
          <w:b/>
        </w:rPr>
        <w:t>E. 14</w:t>
      </w:r>
    </w:p>
    <w:p>
      <w:r>
        <w:t>Oktober 2004 E. 4.3.; SPIRO, a.a.O., S. 371). 7.1.5. Wie bei Willenserklärungen ist es auch das Ziel der Auslegung von Wis- senserklärungen, in erster Linie das übereinstimmende wirkliche Verständnis der Parteien festzustellen (vgl. Art. 18 Abs. 1 OR). Steht fest, dass sich die Parteien tatsächlich richtig verstanden haben, bleibt für eine Auslegung nach dem Vertrau- ensgrundsatz kein Raum. Erst wenn ein übereinstimmendes Verständnis der Er- klärung unbewiesen bleibt, ist die Erklärung aufgrund des Vertrauensprinzips so auszulegen, wie sie nach ihrem Wortlaut und Zusammenhang sowie den gesam- ten Umständen verstanden werden durfte und musste. Ob eine Erklärung des Schuldners als Anerkennung zu deuten ist, welche die Verjährung unterbricht, ist mit Blick auf den konkreten Einzelfall zu entscheiden. Dabei wird danach unter- schieden, ob abgeklärt werden soll, ob überhaupt eine Leistungspflicht besteht, oder ob der Schuldner die Verpflichtung grundsätzlich anerkennt und nur der Um- fang der Verpflichtung festgestellt werden soll (Urteil (des Bundesgerichts) 4A_276/2008 vom 31. Juli 2008 E. 4.1 und E. 4.4 m.w.H.; vgl. auch 5C.112/2003 vom 27. Februar 2004 E. 4.1 sowie 4A_590/2009 vom 14. Mai 2010 E. 4.1 ff.).</w:t>
      </w:r>
    </w:p>
    <w:p>
      <w:r>
        <w:t>- 40 - 7.2. Unterbrechung durch Akontozahlungen 7.2.1. Es ist unbestritten, dass die Beklagte 2 an die Klägerinnen mehrere Akon- tozahlungen in der Höhe von insgesamt CHF 1'450'000 leistete, wobei die letzte Akontozahlung am 1. April 2003 erfolgte (Klägerinnen: act. 30 Rz. 27 S. 10; Be- klagte: act. 21 Rz. 24, Rz. 57, Rz. 94). 7.2.2. Die Klägerinnen machen geltend, jede Akontozahlung habe jeweils eine neue fünfjährige Verjährungsfrist ausgelöst. Die letzte habe am 1. April 2008 ge- endet (act. 30 Rz. 27 S. 10). Die Beklagten bringen vor, die ordentliche strafrecht- liche Frist habe vorliegend nach der rechtskräftig gewordenen Verurteilung des Beklagten 1 praktisch nicht mehr weiter laufen können. Auch wenn man anneh- me, die fünfjährige strafrechtliche Frist sei nach dem Strafurteil vom 10. Septem- ber 2002 als zivilrechtliche Frist weiter gelaufen und durch die letzte Akontozah- lung vom 1. April 2003 um weitere fünf Jahre, also bis zum 1. April 2008, verlän- gert worden, ergebe sich durch den Verweis auf das Strafrecht keine Verjäh- rungsfrist, die über den bis zum 10. August 2008 abgegebenen Einredeverzicht hinausgehen würde (act. 21 Rz. 77 f.). 7.2.3. Der Einwand der Beklagten bezieht sich auf die Frage, ob die strafrechtli- che Verjährungsfrist nach der Verurteilung des Beklagten 1 noch weiter laufen konnte. Es wurde bereits ausgeführt, dass durch Unterbrechungshandlungen im Sinne von Art. 135 ff. OR auch nach rechtskräftigem Abschluss des Strafverfah- rens gegen den Beklagten 1 jeweils eine neue Verjährungsfrist zu laufen begann, bis zum Eintritt der absoluten Verjährungsfrist am 10. Februar 2009 mit einer Dauer von fünf Jahren (vgl. 6.2.). Dass die Beklagte 2 anlässlich der Akontozah- lungen das Bestehen einer Restforderung ausgeschlossen oder einen ausdrückli- chen Vorbehalt angebracht hätte, wonach ohne Anerkennung einer Schuldpflicht geleistet werde (vgl. dazu den Kommentar von ZELLWEGER-GUTKNECHT, in: recht 2011, S. 86, zu BGE 134 III 591), wird nicht behauptet. Im Gegenteil anerkennen die Beklagten, die letzte Akontozahlung nicht als Schlusszahlung bezeichnet zu haben (act. 21 Rz. 94).</w:t>
      </w:r>
    </w:p>
    <w:p>
      <w:r>
        <w:t>- 41 - 7.2.4. Die von der Beklagten 2 geleisteten Akontozahlungen bewirkten jeweils eine Verjährungsunterbrechung im Sinne von Art. 135 Ziff. 1 OR, zuletzt am 1. April 2003. Dadurch wurde gemäss Art. 137 Abs. 1 OR i.V.m. Art. 83 Abs. 1 Satz 2 und Abs. 4 SVG eine neue Verjährungsfrist von fünf Jahren ausgelöst, welche am 1. April 2008 endete. Aufgrund von Art. 83 Abs. 2 SVG gilt dies auch gegenüber dem Beklagten 1. 7.3. Verjährungsunterbrechung durch die Schreiben der Beklagten 2 7.3.1. Inhalte der relevanten Schreiben Dem Schreiben vom 27. April 2007 von RA Y._____ an RA E._____ (act. 22/13) ist u.a. folgendes zu entnehmen: "Meine Mandantin ist zwar verpflichtet und auch bereit, den konkreten Körperscha- den von Frau A._____ zu ersetzen, soweit er rechtskonform substanziiert und aus- gewiesen ist. Vorerst ist allerdings darzulegen, dass die Akontozahlungen aufge- braucht sind. Akontozahlungen für künftige Schäden werden wir nicht mehr erbrin- gen, da solche haftpflichtrechtlich nicht geschuldet sind. In gleicher Weise regulie- ren wir bis anhin klaglos die Regressforderungen der L._____ für Spitexrechnun- gen/Behandlungskosten sowie diejenigen der IV für die von ihr entrichteten Ren- ten. Da es Sache der Geschädigten ist, den Schaden zu substanziieren und zu bele- gen, obliegt es nicht dem Haftpflichtversicherer bzw. mir, aus Ihrem umfangreichen Ordner diejenigen Posten "herauszufischen", die eventuell ersatzfähig sein könn- ten. Ich bedaure daher, Ihnen mitteilen zu müssen, dass ich auf Ihre "Finanzübersicht" nicht eintreten kann. Den Ordner schicke ich Ihnen zu meiner Entlastung zurück." Das Schreiben vom 3. Januar 2008 von RA Y._____ an RA E._____ hat folgen- den Inhalt (act. 4/31): "Ich danke für Ihr Schreiben vom 17.12.07 und die Einladung zu einer Bespre- chung vom 10.01.08. Meines Erachtens können wir die Angelegenheit nicht mit einer Besprechung be- reinigen, solange Sie nicht belegt haben, dass die Akontozahlungen meiner Man- dantschaft durch inzwischen aufgelaufenen Direktschaden aufgebraucht sind. Die</w:t>
      </w:r>
    </w:p>
    <w:p>
      <w:r>
        <w:t>- 42 - lhrem Schreiben beigelegten Unterlagen sind nicht geeignet, diesen Nachweis zu erbringen. Im Übrigen verweise ich zum Ganzen nochmals auf meine Schreiben vom 02.10.03, 08.10.03 und 16.04.04. Bis zum 10.08.08 habe ich am 21.12.06 bereits einen Verjährungsverzicht abge- geben. Es scheint mir daher nicht sinnvoll, diesen jetzt bis zum 31.12.08, wie von lhnen gefordert, zu verlängern." Die im Schreiben vom 3. Januar 2008 erwähnten früheren Schreiben weisen so- dann im Wesentlichen folgenden Inhalt auf: Im Schreiben vom 2. Oktober 2003 (act. 4/26) stellt RA Y._____ nach einer als unpräjudiziell bezeichneten Stellungnahme zu einzelnen Schadensposten fest, dass nicht einzusehen sei, inwiefern per Ende September 2003 offene Direktscha- den- bzw. Genugtuungspositionen vorliegen sollten, die mit den bisher geleisteten Akontozahlungen nicht bei weitem abgedeckt seien. Bevor nun weitere Kostengut- sprachen und Vorschusszahlungen diskutiert werden könnten, müsse klar belegt sein, inwieweit die bereits erbrachten Akontoleistungen nicht ausreichten, den bis- her entstandenen Schaden (bzw. künftige Aufwendungen) abzudecken. Das Schreiben schliesst mit der Bitte, per Ende September 2003 eine Abrechnung der laut Erachtens von RA E._____ noch offenen Schadenpositionen zu erstellen. An diese (und an künftige Leistungen) seien die bereits erbrachten Akontozahlungen anzurechnen. Im Schreiben vom 8. Oktober 2003 (act. 4/27) führt RA Y._____ u.a. aus, seine Klientin (die Beklagte 2) sei erst dann verpflichtet, weitere Kosten zu übernehmen, wenn die geleisteten Akontozahlungen für die Deckung von Haftpflichtansprüchen nicht mehr ausreichten. Es obliege der Geschädigten (Klägerin 1), dies nachzuwei- sen. Seine Mandantin werde demnach keine Akontozahlungen mehr leisten. Seien die bereits geleisteten Beträge aufgebracht, würden weitere Aufwendungen, soweit sie haftpflichtrechtlich geschuldet seien, nach Anfallen bei Frau A._____ entschä- digt. Der Schädiger bzw. sein Haftpflichtversicherer seien nicht verpflichtet, künfti- ge Aufwendungen zum voraus abzugelten. Er könne lediglich dazu angehalten werden, beim Geschädigten bereits entstandene Vermögenseinbussen zu decken. Im Schreiben vom 16. April 2004 (act. 4/32) vertritt RA Y._____ nach einer Be- sprechung bei der Klägerin 1 die Ansicht, dass Frau A._____ durch die erfolgte Akontozahlung von CHF 1 Mio. zur Zeit um mindestens CHF 600'000 bereichert</w:t>
      </w:r>
    </w:p>
    <w:p>
      <w:r>
        <w:t>- 43 - sei. Dieser Vorschuss müsse aufgebraucht werden, bevor seine Mandantin ver- pflichtet werden könne, weiteren Schadenersatz zu leisten. 7.3.2. Parteibehauptungen zu den Schreiben 7.3.2.1. Die Klägerinnen machen zum Schreiben vom 3. Januar 2008 geltend, soweit RA Y._____ darin auf bisherige Schriftstücke Bezug nehme, diese Inhalte zum integrierenden Bestandteil dieses Schreibens würden. Dies erschliesse sich aus dem klaren Verweis auf die früheren Zuschriften. Soweit es sich mit anderen Worten damals um eine Anerkennung der Schuldpflicht gehandelt habe, seien die früheren Schreiben auf den 3. Januar 2008 "umzudatieren" und zu prüfen, ob ihnen unterbrechende Wirkung zukomme. Im Schreiben vom 2. Oktober 2003 sei die grundsätzliche Haftpflicht nicht strittig gewesen (act. 1 Rz. 85 f.). Im Schreiben vom 8. Oktober 2003 sehe sich der Haftpflichtversicherer verpflichtet, weitere Kosten zu übernehmen, wenn die geleisteten Akontozahlungen für die Deckung von Haftpflichtansprüchen nicht mehr ausreichten. Daraus hätten die Klägerinnen auf weitere Zahlungen schliessen können, sei es doch für die Beklagte 2 ersicht- lich gewesen, welche Pflegeleistungen monatlich zu erbringen gewesen seien. Sie hätte wissen müssen, dass die geleisteten Akontozahlungen bei dieser unfall- bedingt zugefügten Invalidität und der daraus folgenden Betreuung mit jährlichen Kosten von rund CHF 150'000 nicht ausreichen würden. Diese Zusicherung sei bei objektiver Betrachtung eine Anerkennung der Forderung (act. 1 Rz. 87; act. 30 Rz. 33 S. 11). Das Schreiben von RA E._____ vom 14. November 2003, in wel- chem dieser die Begleichung der monatlichen Pflegekosten durch die Beklagte 2 gefordert habe, werde indirekt mit der Zuschrift vom 16. April 2004 beantwortet, in welchem erneut unmissverständlich festgehalten werde, zuerst müsse der Vor- schuss aufgebraucht sein, alsdann könne die Beklagte 2 wieder verpflichtet wer- den, Zahlungen zu leisten. Auch dies sei bei objektiver Betrachtung eine Aner- kennung der Forderung (act. 30 Rz. 34 S. 11; vgl. auch act. 1 Rz. 89). Damit sei erstellt, dass die grundsätzliche Zahlungspflicht der Beklagten nicht in Frage ge- stellt worden sei. Auf den Punkt gebracht habe RA Y._____ am 3. Januar 2008 geschrieben: "Wir zahlen, sobald der Schaden belegt und die Akontozahlung auf- gebraucht ist." Daraus hätten die Klägerinnen ableiten können, bei genügendem</w:t>
      </w:r>
    </w:p>
    <w:p>
      <w:r>
        <w:t>- 44 - Schuldnachweis würden die bestehenden Forderungen übernommen (act. 1 Rz. 90, act. 30 Rz. 31 S. 10 und Rz. 44 S. 15). Anlässlich der letzten Akontozah- lung im April 2003 sei allen Beteiligten klar gewesen, dass je nach Entwicklung des Gesundheitszustandes der Klägerin 1 höchstwahrscheinlich lebenslange Zah- lungen zu leisten seien. Unter diesen Umständen habe RA E._____ die implizite Aussage, "wir zahlen, sobald der Schaden belegt ist" als Schuld- bzw. Forde- rungsanerkennung im Sinne von Art. 135 Ziff.1 OR verstehen dürfen. Die Beklag- te 2 habe mit den getätigten Akontozahlungen und dem Schreiben vom 3. Januar 2008 ihre grundsätzliche Zahlungspflicht abermals anerkannt. Es sei alsdann le- diglich noch darum gegangen, den Schaden nachzuweisen. Die in den Schreiben von RA Y._____ nachgeforderten Belege für den bisher aufgelaufenen Schaden sollten mithin lediglich den Umfang einer Verpflichtung deren ausser Streit ste- hendem Inhalt gemäss bestimmen. Indem RA Y._____ im Schreiben festgehalten habe, es müsse für eine weitere Leistung nachgewiesen werden, dass die bisher ausgerichtete Akontozahlung durch den inzwischen aufgelaufenen Direktschaden aufgebracht sei, habe er den Anspruch als bisher nicht erloschen anerkannt. Das Schreiben vom 3. Januar 2008, die bezüglichen vorangegangenen Schreiben, die Akontozahlungen und die an RA Y._____ eingereichten, aber zu Unrecht als un- genüglich taxierten Akten, seien in einen Gesamtzusammenhang zu stellen und in Anlehnung an die höchstrichterliche Rechtsprechung im Sinne von Art. 135 Ziff. 1 OR als verjährungsunterbrechend zu qualifizieren (act. 1 Rz. 94-97, vgl. auch act. 30 Rz. 29 S. 10 und Rz. 41 S. 14). Weiter sei die Beklagte 2 auf der Tatsache zu behaften, dass ihr eine Schadens- zusammenstellung samt Belegsordner zur Beurteilung zugestellt worden sei. Die Zusammenstellung habe die Klägerin 1 für RA E._____ erstmals per Ende 2006 erstellt und in der Folge jedes Jahr ergänzt. Es sei erstellt, dass RA Y._____ mit Zustellung vom 5. April 2007 genau diese Zusammenstellungen zugegangen sei- en. Diese habe er als ungenügend substantiiert zurückgewiesen. Die Kostenüber- sicht habe zu Unrecht nicht seinen Vorstellungen entsprochen, sei das Gros der Kostenzusammenstellung doch nicht zu beanstanden gewesen. Diesbezüglich hätte diese die Bezifferungs- und Substantiierungsvoraussetzungen einer Klage</w:t>
      </w:r>
    </w:p>
    <w:p>
      <w:r>
        <w:t>- 45 - erfüllt. Die Kosten seien detailliert aufgelistet und die Zahlen mit Urkunden belegt (act. 30 Rz. 35 f. S. 11 ff.; vgl. auch act. 1 Rz. 88). Zudem sei die Beklagte 2 auf der Aussage im Schreiben vom 27. April 2007 zu behaften, sie verpflichte sich und sei auch bereit, den konkreten Körperschaden von Frau A._____ zu ersetzen. Sie habe damit die Verpflichtung anerkannt, den Klägerinnen etwas zu schulden. Dies sei wiederum eine Anerkennung der Forde- rung, die masslich noch zu substantiieren gewesen sei. Alleine der Blick auf den aufgelaufenen und der Beklagten 2 bekannten Betreuungsschaden habe aufge- zeigt, dass weitere Leistungen nötig, mit anderen Worten die Akontozahlungen aufgebraucht gewesen seien. RA Y._____ habe seit Zustellung der Kostenzu- sammenstellung am 5. April 2007 vom Schaden gewusst und nachweislich über die Schadensnachweisdokumente verfügt, dennoch habe er dies nicht für eine weitere Akontozahlung oder für ein Gespräch genügen lassen und die Ordner zu seiner Entlastung an RA E._____ zurückgesandt. In diesem Lichte sei die wieder- holte schriftliche Feststellung, "meine Mandantin ist zwar verpflichtet und auch be- reit, den konkreten Körperschaden von Frau A._____ zu ersetzen, soweit er rechtskonform substantiiert und ausgewiesen ist, vorerst ist allerdings darzulegen, dass die Akontozahlungen aufgebraucht sind", als Anerkennungshandlung mit verjährungsunterbrechender Wirkung nach Art. 135 Ziff. 1 OR zu werten (act. 30 Rz. 37 S. 13 f.). Die Klägerinnen hätten bei objektiver Betrachtung nach Kenntnisnahme des Schreibens vom 3. Januar 2008 in Verbindung mit den Schreiben vom 2. und 8. Oktober 2003 und vom 16. April 2004, aber auch aufgrund der Forderungsein- gabe vom 5. April 2007 und des darauf folgenden Antwortschreibens vom 27. Ap- ril 2007 davon ausgehen können, die Beklagte 2 leiste weitere Zahlungen, sobald der Schaden substantiiert sei (act. 30 Rz. 40 S. 14, vgl. auch Rz. 44 S. 15). Nachdem sich die genannten Schreiben allesamt an die Klägerinnen gerichtet hätten, sei diese Voraussetzung gemäss bundesgerichtlicher Rechtsprechung er- füllt gewesen. Da mit der Anerkennung der grundsätzlichen Schuldpflicht bzw. mit der Erklärung der Schuldners, unter gewissen Voraussetzungen zur Leistung wei- terer Zahlungen bereit zu sein, auch die weiteren Voraussetzungen erfüllt seien,</w:t>
      </w:r>
    </w:p>
    <w:p>
      <w:r>
        <w:t>- 46 - wirkten diese Schreiben in ihrer Gesamtheit bei objektiver Betrachtung im Zu- sammenhang mit der Forderungseingabe vom 5. April 2007 verjährungsunterbre- chend (act. 30 Rz. 42 f. und Rz. 45 S. 14 f.). Zusammenfassend vertreten die Klägerinnen die Auffassung, die Schreiben vom 27. April 2007 und vom 3. Januar 2008 seien beide innerhalb der unterbrochenen Verjährungsfrist an RA E._____ ergangen und diesen sei verjährungsunterbrechende Wirkung zuzugestehen (act. 30 Rz. 28 S. 10). 7.3.2.2. Die Beklagten führen in der Klageantwort aus, die Klägerinnen versuch- ten das Schreiben der Beklagten 2 vom 3. Januar 2008 unter Einbezug der drei früheren Schreiben als Forderungsanerkennung darzustellen, da eine allenfalls verjährungsunterbrechende Wirkung der früheren Schreiben die Lücke zwischen dem 10. August 2008 und dem 2. Juni 2009 nicht zu schliessen vermöchte. Un- erwähnt liessen sie dabei den Umstand, dass alle Schreiben ergangen seien, als die Verjährungsproblematik auf Begehren von RA E._____ einvernehmlich durch die noch bis zum 10. August 2008 gültige Verzichtserklärung der Beklagten 2 ge- regelt gewesen sei (act. 21 Rz. 84 f.). Im Anschluss an die Bekanntgabe des Ver- tretungsverhältnisses vom 1. Oktober 2003 sei das Schreiben vom 2. Oktober 2003 einerseits eine Antwort auf den Brief von RA E._____ an die G1._____ vom</w:t>
      </w:r>
    </w:p>
    <w:p>
      <w:r>
        <w:rPr>
          <w:b/>
        </w:rPr>
        <w:t>E. 17</w:t>
      </w:r>
    </w:p>
    <w:p>
      <w:r>
        <w:t>September 2003 und anderseits eine unpräjudizielle Stellungnahme zu den aus Sicht der Beklagten 2 überhaupt in Frage kommenden Schadensposten. Die verlangten Kostengutsprachen und Bevorschussungen bezüglich der einzelnen geltend gemachten Schadensposten seien von der Beklagten 2 entweder abge- lehnt worden oder sie habe sich dazu nicht geäussert. RA Y._____ habe namens der Beklagten 2 klargemacht, dass aus Sicht des Haftpflichtversicherers per Ende September 2003 kein durch die Akontozahlungen nicht bereits gedeckter Direk- tanspruch vorliege, weder bezüglich Versorgungsschaden/Genugtuung + H._____ noch bezüglich Körperschaden A._____. Anfangs Oktober 2003 seien weder künftige, über Ende Dezember 2003 hinausgehende Ersatzforderungen im Raum gestanden, noch habe RA E._____ aus den Ausführungen in guten Treuen ableiten dürfen, solche wären, falls sie noch geltend gemacht würden, seitens der Beklagten 2 anerkannt (act. 21 Rz. 86). Im Schreiben vom 8. Oktober 2003, dem Antwortschreiben auf das Schreiben von RA E._____ vom 7. Oktober 2003, in</w:t>
      </w:r>
    </w:p>
    <w:p>
      <w:r>
        <w:t>- 47 - welchem dieser nochmals eine Übernahme der Pflege- und Betreuungskosten verlangt habe, habe die Beklagte 2 klar die Ausrichtung weiterer Akontozahlungen verweigert, wie die Klägerinnen eingeräumt hätten. Ferner habe sie am vorgängi- gen Erfordernis des Nachweises, dass die geleisteten Akontozahlungen zur De- ckung der berechtigten Haftpflichtansprüche nicht ausreichten, festgehalten. RA E._____ habe aus diesen Äusserungen nicht schliessen können, der Haftpflicht- versicherer anerkenne künftige Ansprüche und sei zu weiteren Zahlungen bereit (act. 21 Rz. 87). Auch aus dem Schreiben vom 16. April 2004 sei eine Forde- rungsanerkennung nicht ableitbar (act. 21 Rz. 89). Mit Brief vom 5. April 2007 ha- be RA E._____ an RA Y._____ einen Ordner zugestellt und erklärt, die Zusam- menstellung der Unterlagen sei nicht vollständig, dennoch erwarte seine Klientin gestützt darauf eine weitere Akontozahlung von CHF 400'000. RA Y._____ habe den Ordner mit dem Schreiben vom 27. April 2007 an den Absender zurückge- sandt (act. 21 Rz. 88). Eigentliche Schadenersatzforderungen hätten die Kläge- rinnen nicht gestellt, sondern stets nur um Ausrichtung weiterer Akontoleistungen ersucht, was die Beklagte jedoch mehrfach abgelehnt habe. Diese habe eine substantiierte Schadenersatzforderung und den Nachweis verlangt, dass die be- reits geleisteten Akontoleistungen aufgebraucht seien, bevor über weitere Zah- lungen auch nur diskutiert werden könne. Demnach könnten die Klägerinnen aus dem Schreiben vom 3. Januar 2008 auch nicht unter Verweis auf die Vorkorres- pondenz, wozu überdies die Nichteintretenserklärung vom 27. April 2007 gehört habe, ableiten, die Beklagten seien zur Leistung von weiteren Zahlungen bereit. Da RA E._____ bislang nur Akontoleistungen verlangt, die Beklagte 2 diese aber seit April 2003 ausdrücklich verweigert habe und überdies auf die "Finanzüber- sicht" vom April 2007 nicht eingetreten sei, habe er nicht von einer Schuld- und Forderungsanerkennung ausgehen können. Dementsprechend habe er denn auch mit Brief vom 17. Dezember 2007 einen weiteren Verjährungsverzicht bis zum 31. Dezember 2008 verlangt und ohne eine Antwort auf das Begehren ab- zuwarten vor dem 28. Dezember 2007 beim Betreibungsamt S._____ Betreibung gegen die "Q._____ AG" eingeleitet. Angesichts des Inhalts des Antwortschrei- bens vom 3. Januar 2008 komme diesem keine verjährungsunterbrechende Wir- kung zu (act. 21 Rz. 90 und Rz. 95-97, vgl. auch act. 32 S. 4). Die Beklagte 2 ha-</w:t>
      </w:r>
    </w:p>
    <w:p>
      <w:r>
        <w:t>- 48 - be nie erklärt, zu weiteren Zahlungen bereit zu sein. Sie sei in casu nicht bloss über die Höhe einer Restforderung im Ungewissen gewesen, sondern darüber, ob eine solche überhaupt bestehe, da sie - wie gesagt - bis zur Klageeinleitung nie erhoben, und schon gar nicht substantiiert worden seien. Die Beklagte habe auch keine grundsätzliche weitere Schuldpflicht anerkannt. Auch wenn die Beklagte an- lässlich der letzten Akontozahlung vom 1. April 2003 mit weiteren Ansprüchen habe rechnen müssen, hätten die Klägerinnen daraus nicht ableiten können, die- se seien von ihr auch anerkannt (act. 21 Rz. 92-94). Die Beklagten betonen in der Duplik, dass die Schreiben der Beklagten 2 vom 27. April 2007 und vom 3. Januar 2008 nach dem Vertrauensprinzip im konkreten Fall nicht als Forderungs- bzw. Schuldanerkennung verstanden werden könnten. Eine verjährungsunterbrechende Wirkung komme ihnen daher nicht zu. Schon das blosse Eintreten auf weitere Forderungen habe die Beklagte 2 von 3 Voraus- setzungen abhängig gemacht: 1. dem Nachweis, dass die Akontozahlungen durch den aufgelaufenen Direktschaden konsumiert seien; 2. der Ausgewiesen- heit weiterer Ansprüche und 3. der rechtskonformen und nachvollziehbaren Sub- stantiierung weiterer Forderungen. Unter diesen Umständen hätten die Klägerin- nen bzw. habe deren Rechtsvertreter nicht von einer Anerkennung weiterer An- sprüche ausgehen können, auch wenn die Beklagte 2 solche nicht kategorisch ausgeschlossen habe. Tatsächlich habe denn auch RA E._____ die Schreiben der Beklagten 2 nicht in diesem Sinne interpretiert, sondern zwecks Unterbre- chung der Verjährungsfrist Betreibung eingeleitet. Aus dem Umstand, dass die Klägerin 1 der Beklagten 2 einen Ordner mit dem Titel "Finanzübersicht für die Haftpflichtversicherung August 2001 - Ende Dezember 2006" zugestellt habe, könnten die Klägerinnen keine Schuld- bzw. Forderungsanerkennung ableiten. Tatsache sei, dass die Beklagte 2 auf die "Finanzübersicht" nicht eingetreten sei und den Ordner unkommentiert zurückgesandt habe. Damit habe sie klarge- macht, dass sie nicht gewillt gewesen sei, sich auf diese Art der Geltendmachung / Substanziierung einer Schadenersatzforderung einzulassen. Die Beklagte 2 ha- be zwar die Haftung und die Körperverletzung der Klägerin 1 anerkannt, nicht aber eine über die geleisteten Akontozahlungen hinausgehende weitere Schuld- pflicht (act. 32 S. 3 f.).</w:t>
      </w:r>
    </w:p>
    <w:p>
      <w:r>
        <w:t>- 49 - 7.3.2.3. Auf diese sowie die weiteren Vorbringen der Parteien (im selben Zusam- menhang) wird nachfolgend eingegangen. 7.3.3. Würdigung 7.3.3.1. Die Beklagten legen dar, die Anerkennung einer blossen "Schuldpflicht" im Sinne einer grundsätzlichen Haftung genüge nicht. Eine "Schuldanerkennung" im Sinne einer Haftungsanerkennung unterbreche die Verjährung nicht, sondern Art. 135 Ziff. 1 OR verlange ausdrücklich die Anerkennung einer Forderung (act. 21 Rz. 83 und Rz. 91). Relevant ist, ob eine schuldnerische Erklärung bzw. ein Verhalten gemäss Gesetz und dazu entwickelter Lehre sowie bundesgerichtlicher Rechtsprechung als Aner- kennung im Sinne von Art. 135 Ziff. 1 OR zu qualifizieren ist. Wie ausgeführt ge- nügt in dieser Hinsicht eine Erklärung oder Handlung des Schuldners, mit der die- ser gegenüber dem Gläubiger das Bewusstsein zum Ausdruck bringt, eine be- stimmte rechtliche Leistungspflicht zu haben. Dabei genügt die Anerkennung ei- ner grundsätzlichen Schuldpflicht, ohne dass sich diese auf einen bestimmten Be- trag beziehen müsste. 7.3.3.2. Weiter bringen die Beklagten vor, die grundsätzliche Haftung des Beklag- ten 1 sei bereits im Strafurteil vom 10. September 2002 festgelegt worden, wes- halb die grundsätzliche Haftung bzw. Zahlungspflicht nicht mehr anerkennbar sei (act. 21 Rz. 83 und Rz. 90). Wie bereits ausgeführt, hat das vorzeitige Ende des Strafverfahrens einschliess- lich der adhäsionsweisen Beurteilung der Zivilansprüche im Grundsatz keinen Einfluss auf die Möglichkeit, die Verjährung im Sinne von Art. 135 ff. OR zu unter- brechen. Andernfalls würde sich die grundsätzliche Verpflichtung des Schuldners zur Leistung von Schadenersatz und Genugtuung für den Gläubiger in verjäh- rungsrechtlicher Hinsicht nachteilig auswirken (vgl. 6.2.). 7.3.3.3. Sodann legen die Beklagten dar, aufgrund des klaren Wortlautes des Ge- setzes werde eine Forderung vorausgesetzt, auf welche sich die Anerkennung beziehen könne, weshalb der blosse Umstand, dass der Schuldner das Bestehen</w:t>
      </w:r>
    </w:p>
    <w:p>
      <w:r>
        <w:t>- 50 - einer Restschuld nicht ausschliesse, nicht genügen könne. Er müsse auch kund- tun, dass er diese begleichen werde. Auch das zitierte Urteil 4A_276/2008 vom 31. Juli 2008 verlange eine Erklärung des Schuldners, dass er weitere Zahlungen leisten werde (act. 21 Rz. 83). Die Beklagte 2 habe nie erklärt, zu weiteren Zah- lungen bereit zu sein. Sie habe auch keine grundsätzliche weitere Schuldpflicht anerkannt. In Haftpflichtfällen sei der Ausschluss einer Restschuld seitens des Haftpflichtigen kaum je möglich, so dass Schadenersatzansprüche unverjährbar wären, wenn es auf dieses Kriterium ankäme. Die Beklagte 2 sei in casu nicht bloss über die Höhe einer Restforderung im Ungewissen gewesen, sondern dar- über, ob eine solche überhaupt bestehe (act. 21 Rz. 92 f., vgl. auch Rz. 87). Genauso wenig wie der Schuldner anlässlich der Schuldanerkennung einen auf Verjährungsunterbrechung gerichteten Willen haben muss, braucht er weder zu beabsichtigen, die anerkannte Schuld zu erfüllen, noch hat er dies gegenüber dem Gläubiger zum Ausdruck zu bringen. Entgegen der Formulierung der Beklag- ten (act. 21 Rz. 93) bedarf es auch keiner Anerkennung einer grundsätzlichen weiteren Schuldpflicht. Dem von den Beklagten zitierten Bundesgerichtsurteil ist zu entnehmen, dass für die Unterbrechung der Verjährung die Erklärung des Schuldners genügt, unter gewissen Voraussetzungen zur Leistung weiterer Zah- lungen bereit zu sein und er somit das Bestehen einer Restschuld nicht aus- schliesst (Urteil (des Bundesgerichts) 4A_276/2008 vom 31. Juli 2008 E. 4). Dass der Schuldner weitere Zahlungen von der Erfüllung gewisser Bedingungen ab- hängig macht, steht der Schuldanerkennung somit nicht entgegen. Dem selben Urteil ist zu entnehmen, dass für die Annahme einer Verjährungsunterbrechung auch dann nichts ändert, wenn dem Gläubiger bei hinreichender Akontozahlung eventuell gar keine weiteren Ansprüche zustehen, da dies lediglich eine Folge der Ungewissheit über die Höhe der Forderung ist (a.a.O., E. 4.6). Dass für eine ver- jährungsunterbrechende Schuldanerkennung die dem Gläubiger erklärte Bereit- schaft genügt, für den Fall des Bestehens einer unbestimmten, aber bestimmba- ren Restforderung diese zu begleichen, gilt uneingeschränkt auch für Haftpflicht- fälle.</w:t>
      </w:r>
    </w:p>
    <w:p>
      <w:r>
        <w:t>- 51 - 7.3.3.4. Die Beklagten machen geltend, eine eigentliche Schadenersatzforderung sei von den Klägerinnen bis zum Ablauf des Verjährungseinredeverzichts nicht erhoben, geschweige denn substantiiert worden. Die Klägerinnen hätten sich da- rauf beschränkt, stets nur Akontozahlungen zu verlangen, ein Ansinnen, auf das die Beklagte 2 ab Oktober 2003 nicht mehr habe eingehen wollen, was sie dem Rechtsvertreter der Klägerinnen mehrfach schriftlich klargemacht habe (act. 32 S. 4, vgl. auch act. 21 Rz. 90 und Rz. 92). Das Stellen von "eigentlichen Schadenersatzforderungen" stellt eine von der Be- klagten 2 vorgegebene Voraussetzung dar, von welcher sie die Leistung weiterer Zahlungen an die Klägerinnen abhängig machte. Wie bereits ausgeführt, schliesst die Tatsache, dass der Schuldner die Leistung weiterer Zahlungen von bestimm- ten Voraussetzungen abhängig macht, das Vorliegen einer Schuldanerkennung im Sinne von Art. 135 Ziff. 1 OR nicht aus. Wesentlich ist, dass er dabei dem Gläubiger gegenüber das Bewusstsein seiner grundsätzlichen Leistungspflicht zum Ausdruck bringt. Abgesehen davon geht bereits aus dem Wortlaut von Art. 135 Ziff. 1 OR hervor, dass es für die Qualifikation als Schuldanerkennung nicht auf das Verhalten der Klägerinnen als Gläubigerinnen, sondern auf dasjeni- ge der Beklagten als Schuldner ankommt. 7.3.3.5. Es ist unbestritten, dass alle zitierten Schreiben an die Klägerinnen bzw. deren Vertreter gerichtet waren. Über die Auslegung des Inhalts dieser Schreiben sind sich die Parteien uneinig. Da kein übereinstimmendes Verständnis der Erklä- rungen vorliegt, sind diese aufgrund des Vertrauensprinzips so auszulegen, wie sie nach ihrem Wortlaut und Zusammenhang sowie den gesamten Umständen verstanden werden durften und mussten. 7.3.3.6. Die Formulierung im Schreiben vom 27. April 2007, "meine Mandantin ist zwar verpflichtet und auch bereit, den konkreten Körperschaden von Frau A._____ zu ersetzen", kann nach Treu und Glauben nicht anders verstanden werden, als dass die Beklagten 2 in dieser Hinsicht das Bewusstsein ihrer grund- sätzlichen Leistungspflicht zum Ausdruck brachte. Diese Wissenserklärung wird unterstrichen durch die nachfolgende Aussage, bis anhin klaglos die verschiede- nen Regressforderungen zu begleichen. Die angeführten Vorbehalte beziehen</w:t>
      </w:r>
    </w:p>
    <w:p>
      <w:r>
        <w:t>- 52 - sich nicht auf die grundsätzliche Verpflichtung, sondern einzig auf den Umfang der Leistungspflicht bzw. die Höhe der Ansprüche. Die Leistung einer Restschuld wird damit nicht ausgeschlossen. Im Gegenteil wird sie einzig davon abhängig gemacht, dass der Schaden rechtskonform substantiiert und ausgewiesen ist so- wie die Akontozahlungen aufgebraucht sind. Wenn die Beklagte 2 in diesem Schreiben die Ansicht vertritt, Akontozahlungen für künftige Schäden seien haft- pflichtrechtlich nicht geschuldet, bestätigt sie damit implizit, zum Ersatz von be- reits entstandenem Schaden verpflichtet zu sein. Dass allein aufgrund der Pflege- und Betreuungskosten der Klägerin 1 monatlich Kosten von mehreren Tausend Franken zum Schaden hinzukamen und weiterhin hinzukommen, ist unbestritten. Der in Bezug auf sämtliche Schreiben vorgebrachte Einwand, die Beklagte 2 habe verlangt, die Schadenersatzforderungen müssten zuerst rechtskonform und nach- vollziehbar substantiiert und es müsse nachgewiesen werden, dass die bereits geleisteten Akontozahlungen durch den aufgelaufenen Direktschaden aufge- braucht seien (act. 21 Rz. 90, act. 32 S. 3), zeigt einerseits die von ihr vorgege- benen Voraussetzungen auf, von welchen sie die Erbringung weiterer Zahlungen abhängig machte, und bezieht sich andererseits auf den Umfang der Verpflich- tung, nicht aber auf den Grundsatz der Zahlungspflicht. Daher können die Beklag- ten weder daraus noch aus der "Nichteintretenserklärung" vom 27. April 2007 et- was zu ihren Gunsten ableiten. Das Rücksenden der Unterlagen an RA E._____ verdeutlicht lediglich einmal mehr die Haltung der Beklagten 2, dass sie die von ihr vorgegebenen Voraussetzungen, von welchen sie die Leistung weiterer Zah- lungen abhängig machte, nach wie vor als nicht erfüllt betrachtete. Den Klägerin- nen ist darin beizupflichten, dass sie aufgrund des Schreibens vom 27. April 2007 nach Treu und Glauben davon ausgehen durften, die Beklagte 2 leiste weitere Zahlungen, sobald der Schaden nach den Vorstellungen der Beklagten 2 substan- tiiert sei. Auf eine voraussetzungslose Anerkennung weiterer, über die geleisteten Akontozahlungen hinausgehender Ansprüche kommt es entgegen der Darstellung der Beklagten nicht an, genügt für die Qualifikation als Schuldanerkennung im Sinne von Art. 135 Ziff. 1 OR doch die Anerkennung einer grundsätzlichen rechtli- chen Verpflichtung, ohne dass das Bestehen einer Restforderung gleichzeitig</w:t>
      </w:r>
    </w:p>
    <w:p>
      <w:r>
        <w:t>- 53 - ausgeschlossen würde. Das Schreiben vom 27. April 2007 erfüllt diese Voraus- setzungen. Im Sinne von Art. 135 Ziff. 1 OR anerkannt werden muss stets eine Verpflichtung bestimmten Inhalts und Umfangs. Nicht notwendig ist, dass ein bestimmter Betrag genannt wird, sondern es genügt u.a., dass der Anspruch seinem Grunde nach umschrieben wird, etwa bei der Anerkennung der Haftung für allen aus einem be- stimmten Ereignis erwachsenen und noch zu erwartenden Schaden (SPIRO, a.a.O., S. 411). Im Schreiben vom 27. April 2007 enthält die Anerkennung der grundsätzlichen Leistungspflicht der Beklagten 2 insofern eine Einschränkung, als vom "konkreten Körperschaden von Frau A._____" die Rede ist. Diese Formulie- rung schliesst die Genugtuungsforderungen sowie den aus dem Todesfall von H._____ entstandenen Schaden nicht mit ein. Ein Blick auf die weiteren Schrei- ben zeigt indessen, dass die Beklagte 2 sich nie auf den Standpunkt gestellt hat- te, ihre Verpflichtung beschränke sich auf die Haftpflichtansprüche aus dem Kör- perschaden der Klägerin 1. So vertrat die Beklagte 2 im Schreiben vom 2. Okto- ber 2003 die Ansicht, dass die Genugtuungen der Klägerinnen durch die Akonto- zahlungen abgegolten seien und der Versorgerschaden durch die an die Kläge- rinnen ausgerichteten Witwen- und Waisenrenten abgedeckt sei. Hätte die Be- klagte 2 ihre grundsätzliche Leistungspflicht auf den Körperschaden der Klägerin 1 beschränken wollen, könnte sie nicht gleichzeitig die Auffassung vertreten, die Genugtuungsansprüche der Klägerinnen seien bereits durch die Akontozahlungen gedeckt. Zu diesem Schreiben führen die Beklagten denn auch aus, RA Y._____ habe namens der Beklagten 2 klargemacht, dass aus Sicht des Haftpflichtversi- cherers per Ende September 2003 kein durch die Akontozahlungen nicht bereits gedeckter Direktanspruch vorliege, weder bezüglich Versorgungsscha- den/Genugtuung +H._____ noch bezüglich Körperschaden A._____ (act. 21 Rz. 86). Die Einschränkung auf den "konkreten Körperschaden von Frau A._____" im Schreiben vom 27. April 2007 steht im Einklang mit dem von der Beklagten 2 ab Oktober 2003 konstant eingenommenen Standpunkt, dass einzig in Bezug auf den Körperschaden der Klägerin 1 nicht bereits durch die Akontozahlungen ge- deckte, allfällige Ansprüche ausstehend seien. Das spätere Schreiben vom 3. Ja- nuar 2008 enthält sodann keine entsprechende Einschränkung, wird dort doch der</w:t>
      </w:r>
    </w:p>
    <w:p>
      <w:r>
        <w:t>- 54 - umfassende Begriff "Direktschaden" verwendet. Es ist weder ersichtlich noch wird vorgebracht, dass die Beklagte 2 in der Zwischenzeit einen anderen Standpunkt vertreten hätte. Eine Auslegung des Schreibens vom 27. April 2007 nach dem Vertrauensprinzip führt unter Einbezug der weiteren Umstände zum Schluss, dass die Erklärung der Beklagten 2 nicht in dem Sinne zu verstehen ist, sie habe die Anerkennung ihrer grundsätzlichen Leistungspflicht aus dem Unfall vom 10. Au- gust 2001 auf einen Teil der Haftpflichtansprüche der Klägerinnen beschränken wollen, sondern dass die Anerkennung der grundsätzlichen Verpflichtung der Be- klagten 2 sämtliche haftpflichtrechtlichen Ansprüche der Klägerinnen aus diesem Ereignis umfasst. 7.3.3.7. Im Schreiben vom 3. Januar 2008 führte RA Y._____ aus, seines Erach- tens könne die Angelegenheit nicht mit einer Besprechung bereinigt werden, so- lange die Klägerinnen nicht belegten, dass die Akontozahlungen durch inzwi- schen aufgelaufenen Direktschaden aufgebraucht seien. Dazu verwies er auf sei- ne früheren Schreiben vom 2. und 8. Oktober 2003 sowie vom 16. April 2004. Aufgrund dieses Verweises ist auf die erwähnten Schreiben näher einzugehen. Im Schreiben vom 2. Oktober 2003 vertrat die Beklagte 2 die Ansicht, aufgrund der bisher geleisteten Akontozahlungen bestünden per Ende September 2003 keine offenen Direktschaden- und Genugtuungspositionen. Dazu legen die Be- klagten bezogen auf die einzelnen Schadenersatzposten dar, weshalb nicht von einer Forderungsanerkennung ausgegangen werden könne. Sie begründen dies zusammengefasst damit, dass die Beklagte 2 bei einigen Positionen die Kosten- gutsprache oder Bevorschussung abgelehnt habe, sich zu anderen Schadener- satzpositionen nicht geäussert habe oder dass von den Klägerinnen teilweise kei- ne Schadenersatzansprüche geltend gemacht worden seien. Die Beklagten beto- nen in diesem Zusammenhang, anfangs Oktober 2003 seien weder künftige, über Ende Dezember 2003 hinausgehende Ersatzforderungen im Raum gestanden, noch habe RA E._____ aus den Ausführungen in guten Treuen ableiten dürfen, solche wären, falls sie noch geltend gemacht würden, seitens der Beklagten 2 anerkannt (act. 21 Rz. 86). Aus der Formulierung, es seien keine über Ende De- zember 2003 hinausgehenden Ersatzforderungen im Raum gestanden, geht im-</w:t>
      </w:r>
    </w:p>
    <w:p>
      <w:r>
        <w:t>- 55 - plizit hervor, dass eine Restforderung nicht ausgeschlossen wurde. Einmal mehr bedeutet dies nichts anderes, als dass die Höhe der einzelnen Positionen strittig war. Wesentlich ist indessen die Anerkennung der grundsätzlichen Leistungs- pflicht, woran ein strittiger Umfang der zu erbringen Leistungen nichts ändert. Besonders deutlich geht der von der Beklagten 2 wiederholt eingenommene Standpunkt sodann aus folgender Passage im Schreiben vom 8. Oktober 2003 hervor: "Meine Klientin ist erst dann verpflichtet, weitere Kosten zu übernehmen, wenn die geleisteten Akontozahlungen für die Deckung von Haftpflichtansprüchen nicht mehr ausreichen. […] Sind die bereits geleisteten Beträge aufgebraucht, werden weitere Aufwendungen, soweit sie haftpflichtrechtlich geschuldet sind, nach Anfallen bei Frau A._____ entschädigt." Damit wurde das Ausrichten von weiteren Zahlungen für bereits entstandene und künftige Ansprüche einmal mehr von der Erfüllung bestimmter Voraussetzungen abhängig gemacht, während gleichzeitig die grundsätzliche Leistungspflicht explizit festgehalten wurde. An der Sache vorbei gehen die Ausführungen der Beklagten, RA E._____ habe aus den Äusserungen (im Schreiben vom 8. Oktober 2003) nicht schliessen können, der Haftpflichtversicherer anerkenne künftige Ansprüche und sei zu weiteren Zahlun- gen bereit (act. 21 Rz. 87), kommt es darauf bei einer Schuldanerkennung im Sinne vom Art. 135 Ziff. 1 OR doch nicht an. Im Schreiben vom 16. April 2004 wird im Wesentlichen dasselbe ausgeführt mit der Nuance, dass dort konkrete Zahlen genannt werden. Die Leistung weiterer Zahlungen wird darin einzig vom Aufbrauchen des Vorschusses von mindestens CHF 600'000 abhängig gemacht, um welchen die Klägerin 1 "zur Zeit" bereichert sei, ohne dass die grundsätzliche Verpflichtung bestritten würde. Zum Einwand der Beklagten, auch aus diesem Schreiben sei eine Forderungsanerkennung nicht ableitbar (act. 21 Rz. 89), kann auf das bisher Ausgeführte verwiesen wer- den. RA Y._____ machte im Schreiben vom 3. Januar 2008 die Besprechung zur Be- reinigung der Angelegenheit vom Nachweis des Aufbrauchens der geleisteten Akontozahlungen abhängig. Dass sich das "Bereinigen der Angelegenheit" nach Treu und Glauben auf die Regelung der Schadenersatz- und Genugtuungsan-</w:t>
      </w:r>
    </w:p>
    <w:p>
      <w:r>
        <w:t>- 56 - sprüche aus dem Unfall vom 10. August 2001 beziehen muss, kommt bereits im Betreff des Schreibens "A._____ c. 'G._____', VU v. 10.08.01" zum Ausdruck und ergibt sich im Übrigen aus den gesamten Umständen. Aufgrund des Hinweises auf die früheren Schreiben vom 2. und 8. Oktober 2003 sowie vom 16. April 2004 in Verbindung mit der Wiederholung der Auffassung, dass zunächst der Nachweis des Aufbrauchens der Akontozahlungen erbracht werden müsse, erhellt, dass damit der von der Beklagten 2 konstant eingenommene Standpunkt unterstrichen werden sollte. Dem Schreiben vom 3. Januar 2008 ist daher - unter Berücksichti- gung des Inhalts der früheren Schreiben - im Wesentlichen die Mitteilung zu ent- nehmen, dass weitere Zahlungen vom Nachweis des Aufbrauchens der bereits geleisteten Akontozahlungen abhängig gemacht wurden. Mit anderen Worten wurde das Erbringen von Leistungen von der Erfüllung gewisser Voraussetzun- gen abhängig gemacht, ohne dass die grundsätzliche Leistungspflicht angezwei- felt oder eine Restschuld ausgeschlossen worden wäre. 7.3.3.8. Die Beklagten wenden ein, die Klägerinnen liessen den Umstand uner- wähnt, dass alle Schreiben ergangen seien, als die Verjährungsproblematik auf Begehren von RA E._____ einvernehmlich, durch die noch bis zum 10. August 2008 gültige Verzichtserklärung der Beklagten 2 geregelt gewesen sei. Ange- sichts dieser Konstellation könne den erwähnten Schreiben nach dem Vertrau- ensprinzip nicht leichthin eine verjährungsunterbrechende Wirkung zuerkannt werden. Eine solche könnte ihnen nur zukommen, wenn die Beklagte 2 während des laufenden Einredeverzichts klar und unmissverständlich eine klägerische Forderung anerkannt hätte (act. 21 Rz. 84 f.). Die Klägerinnen halten diesen Hin- weis für unbehelflich, da die Einredeverzichtserklärungen lediglich prozessuale Wirkung entfalteten, indessen keinen Einfluss auf den Fristenlauf der Verjährung hätten. Sie seien grundsätzlich nicht geeignet, die Verjährung zu unterbrechen. Anders verhalte es sich mit den erwähnten Schreiben, die allesamt Leistungszu- sagen für den Fall der genügenden Substantiierung gemacht hätten. Mit Bezug auf das Vertrauensprinzip könne diesen Schreiben keine mildernde Wirkung zu- gesprochen werden. Das Vertrauensverhältnis wirke auf der Gegenseite. Jedes Schreiben sei für sich und diese in ihrer Gesamtheit seien vertrauensbildend und</w:t>
      </w:r>
    </w:p>
    <w:p>
      <w:r>
        <w:t>- 57 - demnach geeignet, die Verjährung zufolge Schuldanerkennung zu unterbrechen (act. 30 Rz. 30 S. 10, vgl. auch Rz. 23 S. 9). Gemäss bundesgerichtlicher Rechtsprechung wird bei Vorliegen eines Verjäh- rungseinredeverzichts hinsichtlich der Wirkung von einer Verlängerung der Ver- jährungsfrist ausgegangen (BGE 99 II 185 E. 3a). Wenn sich der Rechtsvertreter eines Gläubigers mit einem Verjährungseinredeverzicht absichert, so tut er dies in Nachachtung seiner Sorgfaltspflicht und zur Verhinderung jeglicher Diskussionen über den Eintritt der Verjährung. Dies schliesst keineswegs aus, dass ein Verjäh- rungseinredeverzicht unter Umständen gar nicht erforderlich wäre, da die Verjäh- rung auch ohne diesen nicht eintreten würde. Auch vorliegend hätte sich das Ein- holen eines Verjährungseinredeverzichts schon allein aufgrund der geleisteten Akontozahlungen bis zum 1. April 2008 erübrigt. Da die Verjährungsunterbre- chung vom Schuldner nicht gewollt sein muss und gemäss neuerer bundesge- richtlicher Rechtsprechung selbst dann eintreten kann, wenn dieser mit der ver- jährungsunterbrechenden Handlung ausdrücklich damit droht, sich auf die Verjäh- rung zu berufen, ändert die mit einer Akontozahlung gleichzeitig abgegebene Ver- jährungsverzichtserklärung nichts an der verjährungsunterbrechenden Wirkung (BGE 134 III 591 E. 5.2.5 m.w.H.). Wenn das Abgeben einer Verjährungseinrede- verzichtserklärung keinen Einfluss auf die Verjährungsunterbrechung hat, muss dies umgekehrt auch für die Verweigerung der Verjährungseinredeverzichtserklä- rung gelten. Der dem zitierten Bundesgerichtsentscheid zugrunde liegende Sach- verhalt ist mit dem vorliegenden insofern vergleichbar, als es dort ebenfalls um die Frage des Vorliegens einer Schuldanerkennung gemäss Art. 135 Ziff. 1 OR geht und das Verweigern der Verlängerung des Verjährungseinredeverzichts im Schreiben vom 3. Januar 2008 im Ergebnis nichts anderes als die implizite Dro- hung der Beklagten 2 bedeutet, sich auf die Verjährung zu berufen. Da eine Ver- jährungsunterbrechung bei Vorliegen der entsprechenden Voraussetzungen un- abhängig davon eintritt, ob in jenem Zeitpunkt noch ein Verjährungseinredever- zicht läuft, abgegeben oder verweigert wird, können die Beklagten daraus nichts zu ihren Gunsten ableiten.</w:t>
      </w:r>
    </w:p>
    <w:p>
      <w:r>
        <w:t>- 58 - 7.3.3.9. Schliesslich führen die Beklagten aus, da RA E._____ bislang nur Akon- toleistungen verlangt, die Beklagte 2 diese aber seit April 2003 ausdrücklich ver- weigert habe und überdies auf die "Finanzübersicht" von April 2007 nicht einge- treten sei, habe er nicht von einer Schuld- bzw. Forderungsanerkennung ausge- hen können. Dementsprechend habe er denn auch mit Brief vom 17. Dezember 2007 einen weiteren Verjährungsverzicht bis zum 31. Dezember 2008 verlangt und, ohne eine Antwort auf das Begehren abzuwarten, vor dem 28. Dezember 2007 Betreibung gegen die "Q._____ AG" eingeleitet (act. 21 Rz. 95-97). Die Ein- leitung der Betreibung zwecks Verjährungsunterbrechung zeige, dass RA E._____ die Schreiben der Beklagten vom 27. April 2007 und vom 3. Januar 2008 nicht im Sinne einer Forderungs- bzw. Schuldanerkennung interpretiert habe (act. 32 S. 3). Diese Argumentation hält bei näherer Betrachtung nicht stand. Die Betreibung einzuleiten war RA E._____ aufgrund seiner anwaltlichen Sorgfaltspflicht geboten. Gemäss bundesgerichtlicher Rechtsprechung hat der Anwalt Fragen in Bezug auf Fristen sorgfältig zu prüfen und die erforderlichen Massnahmen zu treffen, um ei- ne Verjährung der Ansprüche seines Mandanten zu verhindern. Dies drängt sich um so eher auf, als es einfach zu treffende Massnahmen sind. Verweigert der Schuldner die Abgabe einer Verjährungseinredeverzichtserklärung, hat der An- walt ein Betreibungsbegehren zu stellen. Bei Unsicherheiten in Bezug auf Fristen muss sich der Anwalt daher so verhalten, dass spätere Diskussionen darüber vermieden werden (HAVE 2011 S. 170 f. zum Urteil (des Bundesgerichts) 4A_329/2009 vom 1. Dezember 2010 E. 3.3 m.w.H.). Aufgrund der anwaltlichen Sorgfaltspflicht war RA E._____ daher gehalten, sich nicht auf die auslegungsbe- dürftigen Schreiben der Beklagten 2 zu verlassen. Dies bedeutet nicht, dass eine Auslegung dieser Schreiben nach dem Vertrauensgrundsatz nicht zum Resultat führen könnte, dass diese oder zumindest ein Teil davon Schuldanerkennungen im Sinne von Art. 135 Ziff. 1 OR darstellen. Wesentlich ist in diesem Zusammen- hang, dass es für die Auslegung nicht auf die Erklärung bzw. das Verhalten des Gläubigers, sondern auf dasjenige des Schuldners ankommt. Abgesehen davon kann dieser Einwand der Beklagten nur das Schreiben vom 27. April 2007 betref-</w:t>
      </w:r>
    </w:p>
    <w:p>
      <w:r>
        <w:t>- 59 - fen, leitete RA E._____ die Betreibung doch bereits ein, bevor er das Schreiben vom 3. Januar 2008 zur Kenntnis nehmen konnte. 7.3.3.10. Wenn die Beklagten ausführen, die Beklagte 2 habe zwar die Haftung und die Körperverletzung der Klägerin 1 anerkannt, nicht aber eine über die ge- leisteten Akontozahlungen hinausgehende weitere Schuldpflicht (act. 32 S. 4), so erhellt daraus, dass die Beklagten im Ergebnis anerkennen, dass vorliegend die wesentlichen Elemente einer Schuldanerkennung im verjährungsrechtlichen Sinn erfüllt wurden. Sie führen denn auch aus, die Beklagte habe nach der letzten Akontozahlung vom 1. April 2003 mit weiteren Ansprüchen rechnen müssen (act. 21 Rz. 94). Verdeutlicht wird dieser Standpunkt dadurch, dass die Beklagten in ihrer Klageantwort selber davon ausgehen, die Akontozahlungen würden zur Deckung des Direktschadens der Klägerin 1 nur bis September 2016 ausreichen (act. 21 Rz. 194 ff. und Rz. 250 ff.). Hinzu kommt, dass die Beklagte 2 sämtliche Regressverpflichtungen gegenüber der IV und der Krankenkasse vorbehaltlos be- zahlte bzw. bezahlt (act. 21 Rz. 29 und Rz. 72). Den Beklagten ist darin beizu- pflichten, dass die regelmässigen Regresszahlungen der Beklagten 2 entgegen der Ansicht der Klägerinnen (act. 30 Rz. 46 S. 15 f.) für sich allein hinsichtlich der Direktansprüche keine verjährungsunterbrechende Wirkung zeitigen konnten. Be- zogen auf die Schreiben vom 27. April 2007 und vom 3. Januar 2008 untermau- ern die Regresszahlungen aber das Ergebnis, dass diesen Schreiben in Bezug auf die Haftpflichtansprüche der Klägerinnen nach Treu und Glauben eine grund- sätzliche Anerkennung der Leistungspflicht der Beklagten 2 zu entnehmen ist. 7.3.3.11. Zusammenfassend führt die Auslegung nach dem Vertrauensprinzip zum Ergebnis, dass die Beklagte 2 in den Schreiben vom 27. April 2007 und vom 3. Januar 2008 ihre grundsätzliche Leistungspflicht in Bezug auf die Schadener- satz- und Genugtuungsansprüche der Klägerinnen aus dem Unfall vom 10. Au- gust 2001 bestätigte. Sie brachte darin ihre Bereitschaft zum Ausdruck, für den Fall des Bestehens einer Restforderung diese zu begleichen. Beide Schreiben sind daher als Schuldanerkennungen im Sinne von Art. 135 Ziff. 1 OR zu qualifi- zieren, so dass ihnen verjährungsunterbrechende Wirkung zukommt.</w:t>
      </w:r>
    </w:p>
    <w:p>
      <w:r>
        <w:t>- 60 - Ob dasselbe für die drei früheren Schreiben gilt, kann offen bleiben. Wie die Be- klagten zutreffend ausführen (act. 21 Rz. 84 f.), vermöchte eine Verjährungsun- terbrechung durch diese Schreiben die Verjährungsfrist nicht über den 16. April 2009 hinaus zu verlängern, so dass nach wie vor eine verjährungsrechtliche Lü- cke bestehen bliebe. 7.3.4. Rechtsfolgen Vorliegend erfolgten die Verjährungsunterbrechungen durch die Schreiben vom 27. April 2007 und vom 3. Januar 2008 innerhalb der infolge der adhäsionsweisen Geltendmachung der Zivilansprüche im Strafverfahren einerseits und der Akonto- zahlungen andererseits unterbrochenen Verjährungsfrist. Abgesehen davon bleibt im Falle eines Verjährungsverzichts eine Unterbrechung nach Art. 135 OR für die gesamte Dauer des Verzichts möglich (KRAUSKOPF, a.a.O., N 264; BGE 99 II 185 E. 3a). Die neue Verjährungsfrist beginnt mit dem Tag nach der Anerkennungserklärung zu laufen (Art. 132 Abs. 1 OR), und zwar auch dann, wenn die Schuldanerken- nung dem Gläubiger erst zu einem späteren Zeitpunkt zugeht (KRAUSKOPF, a.a.O., N 302). Somit begann am 28. April 2007 bzw. am 4. Januar 2008 jeweils eine neue Verjährungsfrist von fünf Jahren zu laufen (Art. 137 Abs. 1 OR in Verbin- dung mit Art. 83 Abs. 1 Satz 2 und Abs. 4 SVG), welche bis zum 3. Januar 2013 dauern würde. In der Zwischenzeit wurde die Verjährung durch die Klageeinlei- tung und weitere Handlungen während des vorliegenden Verfahrens unterbro- chen, so dass die Verjährung nicht vor dem 30. August 2014 eintritt, wobei künftig durch jede weitere Unterbrechungshandlung innerhalb der unterbrochenen Frist eine neue Verjährungsfrist von zwei Jahren zu laufen beginnt. Gemäss Art. 83 Abs. 2 SVG wirkten die durch die Schreiben vom 27. April 2007 und vom 3. Januar 2008 ausgelösten Verjährungsunterbrechungen gegenüber der Beklagten 2 auch gegenüber dem Beklagten 1. Zusammenfassend ist festzustellen, dass die Schadenersatz- und Genugtuungs- ansprüche der Klägerinnen 1-4 gegen die Beklagten 1 und 2 aus dem Unfall vom</w:t>
      </w:r>
    </w:p>
    <w:p>
      <w:r>
        <w:t>- 61 - 10. August 2001 nicht verjährt sind. Die Verjährungseinrede der Beklagten ist da- her abzuweisen und das Verfahren fortzusetzen. IV. Kosten- und Entschädigungsfolgen 1. In Vorentscheiden wird in der Regel über den entsprechenden Anteil an Kosten und Entschädigungen bestimmt (§ 71 Satz 2 i.Vm. § 189 ZPO/ZH). Da die Beklagten 1 und 2 in dieser Hinsicht unterliegen, sind ihnen die Kosten dieses Vorurteils aufzuerlegen, und sind sie solidarisch zu verpflichten, den Klägerinnen 1-4 eine angemessene Prozessentschädigung zu bezahlen (§ 64 Abs. 2 i.V.m. § 68 Abs. 1 ZPO/ZH). 2. Die Höhe der Gerichtsgebühr bestimmt sich nach der Gebührenverord- nung des Obergerichts vom 4. April 2007 (§ 202 GVG), während die Höhe der Prozessentschädigung gemäss der Verordnung über die Anwaltsgebühren vom</w:t>
      </w:r>
    </w:p>
    <w:p>
      <w:r>
        <w:rPr>
          <w:b/>
        </w:rPr>
        <w:t>E. 21</w:t>
      </w:r>
    </w:p>
    <w:p>
      <w:r>
        <w:t>Juni 2006 festzusetzen ist (§ 48 Abs. 1 lit. c und Abs. 2 des Anwaltsgesetzes vom 17. November 2003). Sowohl die Gerichtsgebühr als auch die Prozessent- schädigung richten sich in erster Linie nach dem Streitwert (§ 2 Abs. 1 aGebV OG; § 2 Abs. 2 aAnwGebV), welcher vorliegend CHF 8'000'000 beträgt (act. 1 S. 2 sowie Rz. 253; Art. 51 Abs. 1 lit. c BGG). 3. Die ordentliche Gerichtsgebühr beträgt in Anwendung von § 4 Abs. 1 aGebV OG CHF 100'7500. Vorliegend erscheint es in Anwendung von § 4 Abs. 1 und 2 i.V.m. § 7 aGebV angemessen, die Gerichtsgebühr für das Vorurteil auf rund einen Drittel der ordentlichen Gebühr festzusetzen. 4. Die Grundgebühr für die Prozessentschädigung beträgt CHF 91'400 (§ 3 Abs. 1 aAnwGebV). Für die Erstattung der Klageschrift und der Replik, insoweit diese Rechtsschriften die Frage der Verjährung betreffen, rechtfertigt es sich, die Beklagten 1 und 2 solidarisch zu verpflichten, den Klägerinnen 1-4 eine Prozess- entschädigung in der Höhe von CHF 30'000 zu bezahlen (§ 3 i.V.m. § 7 f. aAnw- GebV).</w:t>
      </w:r>
    </w:p>
    <w:p>
      <w:r>
        <w:t>- 62 -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