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DG250013 vom 23. September 2025</w:t>
      </w:r>
    </w:p>
    <w:p>
      <w:r>
        <w:t>Zh Bezirksgericht Dietikon, 2025-09-23, DE</w:t>
      </w:r>
    </w:p>
    <w:p>
      <w:r>
        <w:rPr>
          <w:b/>
        </w:rPr>
        <w:t xml:space="preserve">Quelle: </w:t>
      </w:r>
      <w:r>
        <w:t>https://mcp.opencaselaw.ch/entscheid/zh_bezirksgericht_dietikon_DG250013</w:t>
      </w:r>
    </w:p>
    <w:p>
      <w:r>
        <w:t>FR: ZH_BEZIRKSGERICHT_DIETIKON DG250013 du 23 septembre 2025</w:t>
      </w:r>
    </w:p>
    <w:p>
      <w:r>
        <w:t>IT: ZH_BEZIRKSGERICHT_DIETIKON DG250013 del 23 settembre 2025</w:t>
      </w:r>
    </w:p>
    <w:p>
      <w:pPr>
        <w:pStyle w:val="Heading2"/>
      </w:pPr>
      <w:r>
        <w:t>Erwägungen</w:t>
      </w:r>
    </w:p>
    <w:p>
      <w:r>
        <w:rPr>
          <w:b/>
        </w:rPr>
        <w:t>E. 1</w:t>
      </w:r>
    </w:p>
    <w:p>
      <w:r>
        <w:t>Die Anklageschrift der Staatsanwaltschaft I des Kantons Zürich (act. 1/19/1; fortan Staatsanwaltschaft) vom 24. März 2025 ging am 3. April 2025 beim hiesigen Bezirksgericht ein. Nach Eingang der Anklageschrift wurde diese am 14. Mai 2025 von der Verfahrensleitung summarisch geprüft und im Sinne von Art. 329 Abs. 1 StPO als für in Ordnung befunden (Prot. S. 3). Mit Verfügung vom 16. Juni 2025 (act. 32) wurden die Parteien zur Hauptverhandlung auf den 23. September 2025 vorgeladen.</w:t>
      </w:r>
    </w:p>
    <w:p>
      <w:r>
        <w:rPr>
          <w:b/>
        </w:rPr>
        <w:t>E. 1.1</w:t>
      </w:r>
    </w:p>
    <w:p>
      <w:r>
        <w:t>Da der Beschuldigte zu verurteilen ist, sind ihm die gesamten Verfahrens- kosten aufzuerlegen inklusive der Kosten der diversen Beschwerdeverfahren vor dem Obergericht des Kantons Zürich, in welchen er jeweils vollumfänglich unterle- gen ist. Von der Kostenauferlegung auszunehmen sind die Kosten der ehemaligen amtlichen Verteidigung, welche nach Art. 426 Abs. 1 StPO auf die Gerichtskasse zu nehmen sind, unter Vorbehalt einer Nachforderung gemäss Art. 135 Abs. 4 StPO.</w:t>
      </w:r>
    </w:p>
    <w:p>
      <w:r>
        <w:rPr>
          <w:b/>
        </w:rPr>
        <w:t>E. 1.2</w:t>
      </w:r>
    </w:p>
    <w:p>
      <w:r>
        <w:t>Die Kosten der Untersuchung belaufen sich auf insgesamt Fr. 5'400.–. Die Gerichtsgebühr für das Verfahren vor dem hiesigen Gericht ist in Anwendung von § 14 Abs. 1 lit. b GebV OG auf Fr. 4'500.– zu veranschlagen.</w:t>
      </w:r>
    </w:p>
    <w:p>
      <w:r>
        <w:rPr>
          <w:b/>
        </w:rPr>
        <w:t>E. 1.3</w:t>
      </w:r>
    </w:p>
    <w:p>
      <w:r>
        <w:t>Die dem Beschuldigten aufzuerlegenden Kosten für die Beschwerdeverfah- ren vor dem Obergericht des Kantons Zürich betragen Fr. 1'500.– (betr. Wechsel amtliche Verteidigung [Geschäfts-Nr. UP240055-O]; act. 1/11/30), Fr. 1'000.– (betr. Anordnung Untersuchungshaft [Geschäfts-Nr. UB240113-O]; act. 1/14/33) und Fr. 800.– (betr. Verlängerung Untersuchungshaft [Geschäfts-Nr. UB240143- O]; act. 1/14/52).</w:t>
      </w:r>
    </w:p>
    <w:p>
      <w:r>
        <w:rPr>
          <w:b/>
        </w:rPr>
        <w:t>E. 1.4</w:t>
      </w:r>
    </w:p>
    <w:p>
      <w:r>
        <w:t>Der Vollständigkeit halber ist darauf hinzuweisen, dass mit Beschluss des Obergerichts des Kantons Zürich vom 21. August 2025 über die Kosten für das weitere Beschwerdeverfahren (betr. amtliche Verteidigung [Geschäfts- Nr. UP250028-O]) bereits abschliessend entschieden wurde (act. 60). 2. Entschädigung ehemalige amtliche Verteidigung</w:t>
      </w:r>
    </w:p>
    <w:p>
      <w:r>
        <w:rPr>
          <w:b/>
        </w:rPr>
        <w:t>E. 1.5</w:t>
      </w:r>
    </w:p>
    <w:p>
      <w:r>
        <w:t>Die Privatklägerin hat sich am 9. September 2023 respektive am 13. August 2024 mittels standardisiertem Formular form- und fristgerecht als Straf- und Zivil- klägerin konstituiert (act. 1/9/3; act. 1/9/6). Vor der Hauptverhandlung liess sie über ihre Rechtsvertreterin mit Eingabe vom 18. August 2025 sowohl Schadenersatz als auch Genugtuung fordern (act. 53 inkl. act. 54/1–20). Der Beschuldigte liess an- lässlich der Hauptverhandlung vom 23. September 2025 durch seinen Verteidiger beantragen, dass sämtliche Zivilforderungen inklusive die Genugtuungsforderung abzuweisen respektive auf den Zivilweg zu verweisen seien (act. 72 S. 2 f.; Prot. S. 71). 2. Schadenersatz</w:t>
      </w:r>
    </w:p>
    <w:p>
      <w:r>
        <w:rPr>
          <w:b/>
        </w:rPr>
        <w:t>E. 2</w:t>
      </w:r>
    </w:p>
    <w:p>
      <w:r>
        <w:t>Zur Hauptverhandlung am 23. September 2025 erschien der aus dem Verhaft zugeführte Beschuldigte persönlich in Begleitung seines Verteidigers, Rechtsan- walt lic. iur. X1._____ sowie Staatsanwalt lic. iur. C._____ als Vertreter der Ankla- gebehörde und Rechtsanwältin M.A. HSG Y._____ namens und mit Vollmacht der Privatklägerin (Prot. S. 9). Am 24. September 2025 wurde den Parteien das Urteil vom 23. September 2025 (act. 80) schriftlich vorab per IncaMail eröffnet und dem Beschuldigten, seinem Verteidiger, der Staatsanwaltschaft und der Rechtsvertrete- rin der Privatklägerin im Doppel für sich und zuhanden der Privatklägerin postalisch zugestellt. Ebenso wurde den Parteien die Beschlüsse betreffend das Gesuch um amtliche Verteidigung (act. 82) sowie betreffend Verlängerung Sicherheitshaft (act. 83), beide datierend vom 23. September 2025, schriftlich zugestellt.</w:t>
      </w:r>
    </w:p>
    <w:p>
      <w:r>
        <w:rPr>
          <w:b/>
        </w:rPr>
        <w:t>E. 2.1</w:t>
      </w:r>
    </w:p>
    <w:p>
      <w:r>
        <w:t>Die amtliche Verteidigung ist für ihre Aufwendungen nach dem Anwaltstarif des Kantons Zürich zu entschädigen, in dem das Strafverfahren geführt wurde</w:t>
      </w:r>
    </w:p>
    <w:p>
      <w:r>
        <w:t>- 82 - (Art. 135 Abs. 1 und 2 StPO). Die Festsetzung des Honorars hat im Sachurteil zu erfolgen (BGE 139 IV 199 E. 5.4.). Gemäss § 1 Abs. 2 AnwGebV setzt sich die Vergütung im Kanton Zürich aus der Gebühr und den notwendigen Auslagen zu- sammen. Die allgemeinen Bemessungsgrundlagen im Strafprozess sind die Be- deutung und die Schwierigkeit des Falls, die Verantwortung des Rechtsvertreters und der notwendige Zeitaufwand (§ 2 Abs. 1 lit. b–e AnwGebV). Im Vorverfahren bemisst sich die Gebühr nach dem notwendigen Aufwand, wobei ein Stundenan- satz von Fr. 220.– zur Anwendung kommt (§16 Abs. 1 in Verbindung mit § 3 AnwGebV).</w:t>
      </w:r>
    </w:p>
    <w:p>
      <w:r>
        <w:rPr>
          <w:b/>
        </w:rPr>
        <w:t>E. 2.1.1</w:t>
      </w:r>
    </w:p>
    <w:p>
      <w:r>
        <w:t>Die Privatklägerin liess über ihre Rechtsvertreterin Schadenersatz in der Höhe von Fr. 7'708.35 zzgl. Zins von 5 % auf Fr. 1'463.30 ab 31.12.2021, auf Fr. 978.10 ab 31.12.2022, auf Fr. 2'022.80 ab 31.12.2023, auf Fr. 628.80 ab 31.12.2024, auf Fr. 292.90 ab 29.06.2021, auf Fr. 1'865.25 ab 31.05.2022 und auf Fr. 457.20 ab 18.08.2025 beantragen (act. 53 S. 1, Ziff. 2). Der Schadenersatz in der Höhe von Fr. 7'708.35 (vgl. act. 53 S. 3) teilt sich dabei auf in</w:t>
      </w:r>
    </w:p>
    <w:p>
      <w:r>
        <w:t>- 74 - Fr. 5'093.00 Selbstbehalt, Franchise, nicht gedeckte Kosten,  Fr. 292.90 Behandlungskosten Unfall (1. Tatereignis),  Fr. 1'865.25 Behandlungskosten Unfall (5. Tatereignis),  Fr. 457.20 Fahrkosten. </w:t>
      </w:r>
    </w:p>
    <w:p>
      <w:r>
        <w:rPr>
          <w:b/>
        </w:rPr>
        <w:t>E. 2.1.2</w:t>
      </w:r>
    </w:p>
    <w:p>
      <w:r>
        <w:t>Selbstbehalt Der geforderte Schadenersatz für den Selbstbehalt in der Höhe von Fr. 5'093.00 teilt sich wiederum auf in Fr. 1'463.30 für das Jahr 2021, Fr. 978.10 für das Jahr 2022, Fr. 2'022.80 für das Jahr 2023 sowie Fr. 628.80 für das Jahr 2024. Zur Begründung liess die Privatklägerin anführen, sie habe sich aufgrund der erlebten Gewalt sehr oft in medizinische Behandlung begeben müssen, wobei die Kosten jedoch nur teilweise von der Krankenkasse getragen worden seien (act. 53 S. 3 f.). Zu diesen Kosten gehörten insbesondere jene, die der Privatklägerin aufgrund der Schwangerschaftsabbrüche im März 2021, Januar 2022 und September 2022 an- gefallen seien. Hinzu kämen auch diverse Kosten für Arztbesuche und Behandlun- gen sowie die Kosten für den Schutzaufenthalt im Spital zwischen September und November 2022 (act. 53 S. 3 ff.). Mit dieser Begründung legt die Privatklägerin nicht genügend substantiiert dar, in- wiefern ihr durch die Delikte ein Schaden entstanden ist. Insbesondere die Ereig- nisse um die diversen Schwangerschaftsabbrüche der Privatklägerin sind gar nicht Teil des vorliegenden Verfahrens, insoweit stellen Selbstbehaltskosten keine zu- lässigen Adhäsionsforderungen dar, die im Rahmen des Strafverfahrens verfolgt werden könnten. Kommt hinzu, dass die eingereichten Unterlagen keine Zuord- nung der einzelnen Kostenpunkte zu einzelnen Delikten oder Tatereignissen zulas- sen würden, da lediglich die Prämien- und Kostenübersichten aus den Jahren 2021, 2022, 2023 und 2024 eingereicht wurden (act. 54/1-4). Hinsichtlich des Selbstbe- halts ist daher nicht auf das Schadenersatzbegehren einzutreten.</w:t>
      </w:r>
    </w:p>
    <w:p>
      <w:r>
        <w:rPr>
          <w:b/>
        </w:rPr>
        <w:t>E. 2.1.3</w:t>
      </w:r>
    </w:p>
    <w:p>
      <w:r>
        <w:t>Unfallkosten 1. Tatereignis Zur Schadenersatzforderung in der Höhe von Fr. 292.20 liess die Privatklägerin geltend machen, ihr seien diese Kosten im Zusammenhang mit dem ersten Tater- eignis vom 26. April 2021, wobei sie eine rechtsseitige Rippenprellung erlitt, ent-</w:t>
      </w:r>
    </w:p>
    <w:p>
      <w:r>
        <w:t>- 75 - standen. Da der Beschuldigte die Privatklägerin an der Unfallmeldung gehindert habe, habe die Privatklägerin die für die Behandlung angefallene Rechnung selbst bezahlen müssen (act. 53 S. 6; act. 54/12). Das erste Tatereignis vom 26. April 2021 lässt sich anklagegemäss erstellen. Die Privatklägerin erlitt durch die widerrechtliche Tat des Beschuldigten eine rechtssei- tige Rippenprellung, für welche sie ärztliche Hilfe in Anspruch nahm und ihr infol- gedessen Kosten von Fr. 292.20 anfielen. Die dafür angefallenen Kosten werden durch die Abrechnung respektive den Rückforderungsbeleg des U._____ Ärztezen- trums E._____ vom 29. Juni 2021 ausgewiesen, welcher die vorgenommenen Be- handlungsschritte für die Behandlung am 3. Mai 2021 aufzeigt. Zumal als Unfallda- tum der 26. April 2021 dokumentiert wurde, ist der Konnex zu Tatereignis 1 rechts- genügend erstellt (vgl. act. 54/12).</w:t>
      </w:r>
    </w:p>
    <w:p>
      <w:r>
        <w:rPr>
          <w:b/>
        </w:rPr>
        <w:t>E. 2.1.4</w:t>
      </w:r>
    </w:p>
    <w:p>
      <w:r>
        <w:t>Unfallkosten 5. Tatereignis Zur Schadenersatzforderung in der Höhe von Fr. 1'865.25 liess die Privatklägerin ausführen, dass ihr der Beschuldigte im Zusammenhang mit Tatereignis 5 vom 19. April 2022 wiederum untersagt habe, die Verletzung als Unfall zu melden. Dies habe erneut zur Folge gehabt, dass die Privatklägerin die für die Behandlung des gebrochenen Fingers anfallenden Kosten selbst habe bezahlen müssen (act. 53 S. 6; act. 54/13). Auch Tatereignis 5 lässt sich anklagegemäss erstellen. Der Beschuldigte hat die Privatklägerin demnach am 19. April 2022 derart an der Hand gepackt, dass sie einen Bruch am kleinen Finger der rechten Hand erlitten hat ("nicht dislozierte Ba- sisfraktur distalis Digitus 5"). Die Widerrechtlichkeit des Handelns des Beschuldig- ten ist offensichtlich und die Notwendigkeit einer Inanspruchnahme ärztlicher Be- handlung nach einer solchen Verletzung sodann notorisch. Der Konnex zwischen dem Schaden und Tatereignis 5 wird zudem belegt durch die eingereichten Abrech- nungen des Spitals Limmattal. Aus der Abrechnung lassen sich diesbezüglich unter anderem die TP-Punkte für das Röntgen des Fingers, Kosten für eine Finger- schiene und diverse weitere Behandlungspunkte ablesen. Der Zusammenhang zum Bruch des Fingers ist damit evident und hinreichend belegt.</w:t>
      </w:r>
    </w:p>
    <w:p>
      <w:r>
        <w:t>- 76 -</w:t>
      </w:r>
    </w:p>
    <w:p>
      <w:r>
        <w:rPr>
          <w:b/>
        </w:rPr>
        <w:t>E. 2.1.5</w:t>
      </w:r>
    </w:p>
    <w:p>
      <w:r>
        <w:t>Zu den Voraussetzungen der Schadenersatzpflicht des Beschuldigten ist so- dann Folgendes festzuhalten: Die Privatklägerin hat unfreiwillig medizinische Hilfe in Anspruch nehmen müssen, wofür sie jeweils die Rechnungen selbst bezahlt hat. Der Beschuldigte hat widerrechtlich in die psychische und physische Integrität der Privatklägerin eingegriffen und mit seinem Handeln diverse Straftatbestände erfüllt. Der natürliche Kausalzusammenhang ist sodann – entgegen der Ansicht der Ver- teidigung – gegeben und wurde genügend dargetan. Das Handeln des Beschuldig- ten kann überdies nicht weggedacht werden, ohne dass der Erfolg – der finanzielle Schaden der Privatklägerin – entfiele. Auch der adäquate Kausalzusammenhang kann als gegeben erachtet werden, die Inanspruchnahme von medizinischen Dienstleistungen nach einer Rippenprellung oder einem Fingerbruch ist notorisch und ebenfalls, dass dafür entsprechende, teils hohe Behandlungskosten anfallen. Mangels anderer Anzeichen ist dem Beschuldigten direktvorsätzliches Handeln an- zulasten. Er nahm einen entsprechenden Schaden zumindest in Kauf, weshalb er auch im zivilrechtlichen Sinn vorsätzlich gehandelt hat. Ein Verschulden liegt daher ohne Weiteres vor, weshalb der Beschuldigte zur Zahlung von Schadenersatz zu verpflichten ist.</w:t>
      </w:r>
    </w:p>
    <w:p>
      <w:r>
        <w:rPr>
          <w:b/>
        </w:rPr>
        <w:t>E. 2.1.6</w:t>
      </w:r>
    </w:p>
    <w:p>
      <w:r>
        <w:t>Fahrkosten Die Privatklägerin liess weiter beantragen, ihr sei Schadenersatz in der Höhe von Fr. 457.20 für angefallene Fahrkosten zu ihrer Rechtsvertreterin sowie zur Staats- anwaltschaft auszurichten (act. 53 S. 3 und S. 7). Da diese angefallenen Kosten im Rahmen der Wahrnehmung ihrer Interessen als Privatklägerin angefallen sind, sind diese im Rahmen der Prozessentschädigung zu behandeln (vgl. Ziff. X.3 nachfol- gend).</w:t>
      </w:r>
    </w:p>
    <w:p>
      <w:r>
        <w:rPr>
          <w:b/>
        </w:rPr>
        <w:t>E. 2.1.7</w:t>
      </w:r>
    </w:p>
    <w:p>
      <w:r>
        <w:t>Zwischenfazit Entsprechend ist der Beschuldigte zu verpflichten, der Privatklägerin Schadener- satz im Umfang von Fr. 292.90 zzgl. 5 % Zins seit 29. Juni 2021 sowie Fr. 1'865.25 zzgl. 5 % Zins seit 31. Mai 2022 zu bezahlen. Im Mehrbetrag ist auf die bezifferte Schadenersatzforderung nicht einzutreten.</w:t>
      </w:r>
    </w:p>
    <w:p>
      <w:r>
        <w:t>- 77 -</w:t>
      </w:r>
    </w:p>
    <w:p>
      <w:r>
        <w:rPr>
          <w:b/>
        </w:rPr>
        <w:t>E. 2.2</w:t>
      </w:r>
    </w:p>
    <w:p>
      <w:r>
        <w:t>Mit Eingabe vom 12. Mai 2025 reichte Rechtsanwalt lic. iur. X2._____ als am 3. Juli 2024 rückwirkend per 8. Dezember 2023 von der Oberstaatsanwaltschaft des Kantons Zürich bestellter und – infolge zwischenzeitlich vorhandener erbetener Verteidigung des Beschuldigten durch Rechtsanwalt lic. iur. X1._____ – per 31. März 2025 wieder entlassener, mithin vormaliger amtlicher Verteidiger des Be- schuldigten seine Honorarnote über gesamthaft Fr. 22'325.40 ein (act. 24; ferner act. 3/4/4 und act. 7). Aufgrund seiner Ferienabwesenheit war Rechtsanwalt lic. iur. X2._____ im Juli 2024 hinsichtlich des damals anstehenden Haftverfahrens vor- übergehend durch Rechtsanwältin lic. iur. X3._____ substituiert worden (act. 1/3/3 S. 1 f.; act. 3/4/5). Gemäss eingereichter Honorarnote entfällt ein Aufwand von total Fr. 15'452.60 (61.25 Stunden à Fr. 220.00 und Barauslagen von Fr. 819.70, inkl. 8.1 % MwSt.) auf Rechtsanwalt lic. iur. X2._____. Sodann reichte dieser auch die Honorarnote von Rechtsanwältin lic. iur. X3._____ vom 30. April 2025 ins Recht, deren Kosten er vorgeschossen hat und woraus sich der Restbetrag von Fr. 6'872.80 ergibt (act. 24 S. 1 sowie act. 25).</w:t>
      </w:r>
    </w:p>
    <w:p>
      <w:r>
        <w:rPr>
          <w:b/>
        </w:rPr>
        <w:t>E. 2.2.1</w:t>
      </w:r>
    </w:p>
    <w:p>
      <w:r>
        <w:t>Die Privatklägerin liess ferner die Feststellung beantragen, der Beschuldigte sei für den Erwerbsausfall der Privatklägerin infolge der Ereignisse zwischen No- vember 2020 und 2. Juli 2023 haftpflichtig (act. 53 S. 1, Ziff. 3). Zur Begründung wurde angeführt, die Privatklägerin habe trotz Krankentaggeldversicherungen Lohneinbussen erlitten. Die Auseinandersetzung mit dem Erlebten falle der Privat- klägerin schwer, wobei jede neue Konfrontation damit panikartige Ängste sowie starkes Erbrechen auslösten. Entsprechend sei es der Privatklägerin nicht möglich gewesen, die Belege betreffend den Erwerbsausfall herauszusuchen, weshalb eine Bezifferung des Schadens nicht habe erfolgen können (act. 53 sowie act. 54/20).</w:t>
      </w:r>
    </w:p>
    <w:p>
      <w:r>
        <w:rPr>
          <w:b/>
        </w:rPr>
        <w:t>E. 2.2.2</w:t>
      </w:r>
    </w:p>
    <w:p>
      <w:r>
        <w:t>Das Schadenersatzbegehren betreffend den geltend gemachten Erwerbs- ausfall wurde – wie von der Rechtsvertreterin der Privatklägerin eingeräumt wird – weder beziffert noch substantiiert. Dies, obwohl dies zumindest für die Vergangen- heit grundsätzlich möglich gewesen wäre. Vor diesem Hintergrund bleibt kein Raum für eine Feststellung dem Grundsatze nach. Vielmehr ist die Privatklägerin mit dieser Forderung infolge fehlender Begründung im Sinne von Art. 126 Abs. 3 StPO auf den Zivilweg zu verweisen.</w:t>
      </w:r>
    </w:p>
    <w:p>
      <w:r>
        <w:rPr>
          <w:b/>
        </w:rPr>
        <w:t>E. 2.3</w:t>
      </w:r>
    </w:p>
    <w:p>
      <w:r>
        <w:t>Da der geltend gemachte Aufwand insgesamt als angemessen und notwen- dig erscheint, ist der ehemalige amtliche Verteidiger des Beschuldigten, Rechtsan- walt lic. iur. X2._____ somit für seine Aufwendungen mit Fr. 22'325.40 (inkl. MwSt.) aus der Gerichtskasse zu entschädigen.</w:t>
      </w:r>
    </w:p>
    <w:p>
      <w:r>
        <w:t>- 83 - 3. Prozessentschädigung der Privatklägerin</w:t>
      </w:r>
    </w:p>
    <w:p>
      <w:r>
        <w:rPr>
          <w:b/>
        </w:rPr>
        <w:t>E. 2.3.1</w:t>
      </w:r>
    </w:p>
    <w:p>
      <w:r>
        <w:t>Die Privatklägerin liess weiter Schadenersatz für zukünftige Schäden bean- tragen, zumal die Delikte bei ihr zu einer posttraumatischen Belastungsstörung ge- führt hätten (act. 53 S. 1, Ziff. 4). Die entstandenen psychischen Probleme würden einen längeren Heilungsprozess und somit auch weiteren Therapiebedarf nach sich ziehen.</w:t>
      </w:r>
    </w:p>
    <w:p>
      <w:r>
        <w:rPr>
          <w:b/>
        </w:rPr>
        <w:t>E. 2.3.2</w:t>
      </w:r>
    </w:p>
    <w:p>
      <w:r>
        <w:t>Der diesbezügliche Schaden lässt sich zwangsläufig (noch) nicht beziffern und damit auch nicht detailliert begründen. Die schwerwiegenden psychischen Lei- den der Privatklägerin werden jedoch durch den eingereichten Bericht von Dr. med. V._____ vom 12. August 2025 (act. 54/20) verdeutlicht und legen nahe, dass die Privatklägerin weitere Zeit und Kosten für die Aufarbeitung des Erlebten im Rahmen einer Therapie wird investieren müssen. Aus den eingeklagten Ereignissen ist der Beschuldigte deshalb betreffend zukünftige Schäden dem Grundsatz nach scha-</w:t>
      </w:r>
    </w:p>
    <w:p>
      <w:r>
        <w:t>- 78 - denersatzpflichtig. Zur genauen Feststellung des Umfangs des Schadenersatzan- spruches ist die Privatklägerin jedoch auf den Weg des Zivilprozesses zu verwei- sen.</w:t>
      </w:r>
    </w:p>
    <w:p>
      <w:r>
        <w:rPr>
          <w:b/>
        </w:rPr>
        <w:t>E. 2.4</w:t>
      </w:r>
    </w:p>
    <w:p>
      <w:r>
        <w:t>Fazit Insgesamt ist der Beschuldigte zur Zahlung von Schadenersatz im Umfang von Fr. 292.90 zzgl. 5 % Zins seit 29. Juni 2021 sowie Fr. 1'865.25 zzgl. 5 % Zins seit 31. Mai 2022 zu verpflichten. Im Mehrbetrag ist auf die Schadenersatzforderung betreffend entstandener Schaden nicht einzutreten. Die Schadenersatzbegehren bezüglich Erwerbsausfall und zukünftige Schäden sind auf den Zivilweg zu verwei- sen, wobei für letzteres Begehren immerhin festzustellen ist, dass der Beschuldigte dem Grundsatz nach schadenersatzpflichtig ist, soweit Schäden kausal durch die eingetretenen Ereignisse verursacht sind. 3. Genugtuung</w:t>
      </w:r>
    </w:p>
    <w:p>
      <w:r>
        <w:rPr>
          <w:b/>
        </w:rPr>
        <w:t>E. 3</w:t>
      </w:r>
    </w:p>
    <w:p>
      <w:r>
        <w:t>Offizialdelikte Die Anklageschrift geht von einer Beziehungsdauer des Beschuldigten mit der Pri- vatklägerin vom 9. November 2020 bis längstens am 2. Juli 2023 und einer damit einhergehenden faktischen Lebensgemeinschaft aus (act. 1/19/1 S. 2 f.). Die Pri- vatklägerin gab an, ab November 2020 (act. 1/4/1 F/A 17; act. 1/4/4 F/A 10) oder Dezember 2020 (act. 1/4/2 F/A 9) bis im Juli 2023 (act. 1/4/2 F/A 9, F/A 16) oder Ende Juni 2023 (act. 1/4/4 F/A 10) mit dem Beschuldigten zusammen gewesen zu sein. Sodann sei sie auf den Wunsch des Beschuldigten hin bald nach Beziehungs- beginn bei ihm eingezogen und bestätigte, er sei ihr Lebenspartner gewesen und er habe sie auch als seine Lebenspartnerin bezeichnet (act. 1/4/1 F/A 6, F/A 22; act. 1/4/4 F/A 13). Sodann bestätigte der Beschuldigte in der ersten polizeilichen Einvernahme vom 2. Juli 2023, dass es sich bei der Privatklägerin um seine Le-</w:t>
      </w:r>
    </w:p>
    <w:p>
      <w:r>
        <w:t>- 7 - benspartnerin handle (act. 1/3/1 F/A 2 ff.). Er führte aus, seit fast drei Jahren mit ihr zusammen zu sein. Seine Wohnung hätten sie gemeinsam bewohnt, wobei sich die Privatklägerin zu 90 % bei ihm aufgehalten habe (act. 1/3/1 F/A 10, F/A 16, F/A 27). Betreffend die zulasten der Privatklägerin begangenen Delikte ist deshalb von einem in den eingeklagten Tatzeitpunkten (faktisch) geführten gemeinsamen Haushalt respektive von einer faktischen Lebensgemeinschaft auszugehen, womit auch für die eingeklagten Antragsdelikte die Offizialmaxime greift, sodass die Straf- verfolgung von Amtes wegen erfolgt (einfache Körperverletzung i.S.v. Art. 123 Ziff. 2 StGB sowie Drohung i.S.v. Art. 180 Abs. 2 lit. b StGB).</w:t>
      </w:r>
    </w:p>
    <w:p>
      <w:r>
        <w:rPr>
          <w:b/>
        </w:rPr>
        <w:t>E. 3.1</w:t>
      </w:r>
    </w:p>
    <w:p>
      <w:r>
        <w:t>Gemäss Art. 433 Abs. 1 StPO hat der Beschuldigte bei einer Verurteilung die Privatklägerschaft für die ihr im Verfahren erwachsenen Kosten und Umtriebe inklusive eines allenfalls nötigen Rechtsbeistandes zu entschädigen. Die Privatklä- gerschaft hat ihre Entschädigungsforderung zu beantragen, zu beziffern und zu be- legen (Art. 433 Abs. 2 StPO). Die Aufwendungen im Sinne von Art. 433 StPO be- treffen in erster Linie Anwaltskosten soweit diese durch die Beteiligung am Straf- verfahren selbst verursacht wurden und für die Interessenwahrung der Privatklä- gerschaft notwendig waren (BGer 6B_226/2016 vom 10. Juli 2017, E. 4.1.; BGE 139 IV 102, E. 4.1.).</w:t>
      </w:r>
    </w:p>
    <w:p>
      <w:r>
        <w:rPr>
          <w:b/>
        </w:rPr>
        <w:t>E. 3.1.1</w:t>
      </w:r>
    </w:p>
    <w:p>
      <w:r>
        <w:t>Hinsichtlich der generellen Glaubwürdigkeit des Beschuldigten ist festzuhal- ten, dass ihn als direkt vom vorliegenden Strafverfahren Betroffener nach dem Grundsatz nemo tenetur se ipsum accusare keine Pflicht trifft, durch aktives Ver- halten die Untersuchung zu fördern und so zu seiner eigenen Überführung beizu- tragen. Daher ist er im Rahmen der Selbstbegünstigung grundsätzlich nicht zu wahrheitsgemässen Aussagen verpflichtet (Art. 113 Abs. 1 StPO). Der Beschul- digte dürfte infolge direkter Betroffenheit durch das Strafverfahren und dessen Aus- gang ein durchaus legitimes und natürliches Interesse daran haben, sich selbst nicht oder bloss zurückhaltend zu belasten und die Geschehnisse in einem für ihn günstigen Licht darzustellen.</w:t>
      </w:r>
    </w:p>
    <w:p>
      <w:r>
        <w:rPr>
          <w:b/>
        </w:rPr>
        <w:t>E. 3.1.2</w:t>
      </w:r>
    </w:p>
    <w:p>
      <w:r>
        <w:t>Bei der allgemeinen Beurteilung der Glaubwürdigkeit der als Auskunftsper- son befragten Privatklägerin ist zunächst grundsätzlich festzuhalten, dass sie nicht unter der strengen Wahrheitspflicht von Art. 307 StGB stand und somit im Falle einer falschen Aussage keiner strafrechtlichen Sanktionierung unterliegt. Die feh-</w:t>
      </w:r>
    </w:p>
    <w:p>
      <w:r>
        <w:t>- 13 - lende Wahrheitspflicht eröffnet dabei grundsätzlich die Möglichkeit, dass die Schil- derungen nicht mit demselben Mass an Verlässlichkeit und Objektivität abgegeben wurden, wie dies bei unter Wahrheitspflicht stehenden Zeugen zu erwarten wäre. Es ist ferner zu berücksichtigen, dass die Privatklägerin ein gewisses Interesse daran haben dürfte, die vorliegend zu beurteilenden, bislang strittigen Gescheh- nisse in einem für sie günstigen bzw. vor allem für den Beschuldigten ungünstigen Licht darzustellen, zumal sie aufgrund ihrer gestellten Schadenersatz- und Genug- tuungsforderungen auch ein wirtschaftliches Interesse am Ausgang des vorliegen- den Verfahrens haben dürfte, da die Beurteilung ihrer Forderungen unmittelbar mit der Beurteilung des Verhaltens des Beschuldigten zusammenhängt. Sodann ist im Besonderen zu berücksichtigen, dass die Privatklägerin zum fraglichen Tatzeit- punkt der Dossiers 1 und 5 die Lebenspartnerin des Beschuldigten war. Die Bezie- hung war dabei allgemein fraglos konfliktbehaftet (vgl. nachfolgend), was die Mög- lichkeit einer subjektiven Wahrnehmung der Ereignisse birgt, die durch bereits be- stehende persönliche Spannungen und emotionale Voreingenommenheit beein- flusst sein könnte. Diese Umstände könnten dazu führen, dass die Wahrnehmung der Privatklägerin der Geschehnisse negativ eingefärbt ist.</w:t>
      </w:r>
    </w:p>
    <w:p>
      <w:r>
        <w:rPr>
          <w:b/>
        </w:rPr>
        <w:t>E. 3.1.3</w:t>
      </w:r>
    </w:p>
    <w:p>
      <w:r>
        <w:t>Der Zeuge J._____ hat unter der besonderen Wahrheitspflicht gemäss Art. 307 StGB ausgesagt (act. 1/5/1), sodass ihm im Falle einer falschen Aussage eine empfindliche Sanktion droht. Als vom Verfahren nicht direkt Betroffener hat er jedoch kein unmittelbares Eigeninteresse daran, die strittigen Geschehnisse ent- weder zu(un)gunsten des Beschuldigten oder zu(un)gunsten der Privatklägerin dar- zustellen. Auch ein wirtschaftliches Interesse am Ausgang des Verfahrens besteht nicht, da er in seiner Rolle als Zeuge keine zivilrechtlichen Forderungen geltend machen kann. Zwar ist eine gewisse persönliche Nähe zur Privatklägerin in die Glaubwürdigkeitsprüfung miteinzubeziehen. Indes war er lediglich der direkte Vor- gesetzte und Arbeitgeber der Privatklägerin, eine darüber hinausgehende persön- liche Beziehung ist nicht ersichtlich. Diese zumindest engere berufliche Beziehung vermag zwar eine gewisse Parteinahme nahezulegen, ist jedoch bei der Aussage- würdigung nicht von massgeblicher Bedeutung, zumal die Anstellung der Privatklä- gerin im Befragungszeitpunkt bereits seit rund zwei Jahren beendet war.</w:t>
      </w:r>
    </w:p>
    <w:p>
      <w:r>
        <w:t>- 14 -</w:t>
      </w:r>
    </w:p>
    <w:p>
      <w:r>
        <w:rPr>
          <w:b/>
        </w:rPr>
        <w:t>E. 3.1.4</w:t>
      </w:r>
    </w:p>
    <w:p>
      <w:r>
        <w:t>Auch die Zeugin K._____ wurde unter Hinweis auf die Wahrheitspflicht ge- mäss Art. 307 StGB einvernommen (act. 1/5/2). Aufgrund ihrer als Ex-Partnerin des Beschuldigten und Mutter seiner beiden Kinder bestehenden Beziehung zum Be- schuldigten stand ihr ein Zeugnisverweigerungsrecht nach Art. 168 StPO zu. Vor dem Hintergrund der Verbundenheit mit dem Beschuldigten könnte sie zwar theo- retisch dazu geneigt sein, ihn in einem guten Licht darzustellen. Indes geht aus den Akten hervor, dass ihre eigene Beziehung zum Beschuldigten – jedenfalls in der Vergangenheit – zumindest teilweise konfliktbelastet war. Dass sie deshalb und aufgrund der scheinbar vorhandenen offenen Thematik der Regelung der elterli- chen Sorge und der Kinderbetreuung (act. 1/5/2) im vorliegenden Prozess geneigt sein könnte, den Beschuldigten ungerechtfertigterweise zu belasten, ist indes nicht ersichtlich. Zur Privatklägerin pflegt die Zeugin keinen näheren, persönlichen Kon- takt (act. 1/4/7 F/A 15 f.). Da sie vorliegend nicht direkt von den zur Beurteilung stehenden Vorfällen betroffen ist, ist letztlich kein unmittelbares Eigeninteresse ih- rerseits ersichtlich, die Geschehnisse in besonders günstigem Licht zugunsten des Beschuldigten oder der Privatklägerin darzustellen. Die Aussagen der Zeugin sind somit ohne Einschränkungen zu würdigen.</w:t>
      </w:r>
    </w:p>
    <w:p>
      <w:r>
        <w:rPr>
          <w:b/>
        </w:rPr>
        <w:t>E. 3.1.5</w:t>
      </w:r>
    </w:p>
    <w:p>
      <w:r>
        <w:t>Während die Zeugin L._____ (Zivilstandsbeamtin) bei ihrer ersten polizeili- chen Befragung vom 22. Dezember 2022 als Auskunftsperson und damit ohne der Wahrheitspflicht zu unterstehen befragt wurde (act. 5/4/1), wurde sie am 12. De- zember 2024 staatsanwaltschaftlich als Zeugin und unter Hinweis auf die Wahr- heitspflicht gemäss Art. 307 StGB einvernommen (act. 5/4/2). Dem Beschuldigten und der Privatklägerin begegnete sie einzig im Zusammenhang mit der in Dossier 5 thematisierten Heiratsvorbereitung und steht ansonsten in keiner engeren Bezie- hung zu einer der beiden Parteien. Gründe dafür bzw. eine Tendenz, vorliegend zugunsten respektive zulasten der einen oder anderen Partei auszusagen, sind keine ersichtlich. Die Aussagen der Zeugin sind damit ebenfalls ohne Einschrän- kungen in die Beurteilung des Sachverhalts miteinzubeziehen. 4. Beweismittel und Beweismittelwürdigung Dossier 1</w:t>
      </w:r>
    </w:p>
    <w:p>
      <w:r>
        <w:rPr>
          <w:b/>
        </w:rPr>
        <w:t>E. 3.2</w:t>
      </w:r>
    </w:p>
    <w:p>
      <w:r>
        <w:t>Rechtsanwältin M.A. HSG Y._____ macht für die anwaltschaftliche Vertre- tung der Privatklägerin eine Entschädigung von Fr. 26'843.60 (inkl. Barauslagen und 8.1 % MwSt.) geltend (act. 78). Die geforderte Prozessentschädigung er- scheint als angemessen, ist allerdings auf pauschal Fr. 27'000.– zu erhöhen, da Rechtsanwältin M.A. HSG Y._____ für die Hauptverhandlung vom 23. September 2025 nur sechs Stunden veranschlagt, diese schliesslich jedoch achteinhalb Stun- den gedauert hat (Prot. S. 9 ff.).</w:t>
      </w:r>
    </w:p>
    <w:p>
      <w:r>
        <w:rPr>
          <w:b/>
        </w:rPr>
        <w:t>E. 3.3</w:t>
      </w:r>
    </w:p>
    <w:p>
      <w:r>
        <w:t>Im Rahmen der Geltendmachung ihres Schadenersatzbegehrens liess die Privatklägerin auch eine Entschädigung für diverse Fahrtkosten in der Höhe von Fr. 457.20 beantragen (vgl. act. 53 sowie act. 54/14-16). Da ihr diese Fahrtkosten für die Wahrnehmung der Interessen als Privatklägerin anfielen, handelt es sich dabei um einen Bestandteil der Prozessentschädigung, weshalb sie an dieser Stelle abzuhandeln sind. Die geltend gemachten Kosten sind nachvollziehbar und belegt (act. 54/14-16), entsprechend ist der Privatklägerin für ihre notwendigen Fahrtkosten der Betrag von Fr. 457.20 zuzusprechen. XI. Rechtsmittel Gegen das Urteil kann eine Berufung nach Art. 398 ff. StPO erhoben werden (Art. 398 Abs. 1 StPO). Diese ist innert 10 Tagen seit der Eröffnung mündlich oder schriftlich beim hiesigen Gericht zu Protokoll anzumelden (Art. 399 Abs. 1 StPO).</w:t>
      </w:r>
    </w:p>
    <w:p>
      <w:r>
        <w:t>- 84 - Die Berufung erhebende Partei hat binnen 20 Tagen nach Zustellung des begrün- deten Entscheids dem Obergericht des Kantons Zürich eine schriftliche Berufungs- erklärung einzureichen (Art. 399 Abs. 3 StPO). Im Übrigen wird auf die Rechtsmit- telbelehrung im Dispositiv verwiesen. Über die Zulässigkeit der Berufung entschei- det die Rechtsmittelinstanz.</w:t>
      </w:r>
    </w:p>
    <w:p>
      <w:r>
        <w:t>- 85 - Es wird erkannt: 1. Der Beschuldigte ist schuldig der Vergewaltigung im Sinne von Art. 190 Abs. 1 aStGB;  der versuchten Zwangsheirat im Sinne von Art. 181a Abs. 1 StGB in  Verbindung mit Art. 22 Abs. 1 StGB; der mehrfachen, teilweise versuchten, einfachen Körperverletzung im  Sinne von Art. 123 Ziff. 1 Abs. 1 StGB in Verbindung mit Art. 123 Ziff. 2 Abs. 5 StGB, teilweise in Verbindung mit Art. 22 Abs. 1 StGB; der mehrfachen Drohung im Sinne von Art. 180 Abs. 1 StGB in Verbin-  dung mit Art. 180 Abs. 2 lit. b StGB; der vorsätzlichen groben Verletzung der Verkehrsregeln im Sinne von  Art. 90 Abs. 2 SVG in Verbindung mit Art. 27 Abs. 1 SVG und Art. 4a Abs. 1 lit. b und Abs. 3 VRV sowie Art. 22 Abs. 1 SSV. 2. Der Beschuldigte wird bestraft mit 6 Jahren Freiheitsstrafe (wovon bis und mit heute 448 Tage durch Haft erstanden sind) sowie mit einer Geldstrafe von 55 Tagessätzen zu Fr. 30.–. 3. Die Freiheitsstrafe wird vollzogen. 4. Der Vollzug der Geldstrafe wird aufgeschoben und die Probezeit auf 2 Jahre festgesetzt. 5. Der Beschuldigte wird im Sinne von Art. 66a Abs. 1 lit. g und lit. h StGB für 10 Jahre des Landes verwiesen.</w:t>
      </w:r>
    </w:p>
    <w:p>
      <w:r>
        <w:t>- 86 - 6. Dem Beschuldigten wird im Sinne von Art. 67b StGB für die Dauer von 5 Jahren ab Rechtskraft dieses Entscheids verboten, a) mit der Privatklägerin B._____ in irgendeiner Weise (persönlich, telefo- nisch, schriftlich, SMS, E-Mail etc.) Kontakt aufzunehmen oder durch Drittpersonen aufnehmen zu lassen; b) den jeweiligen Wohnort der Privatklägerin B._____ (aktuell: D._____- str. 1, E._____) aufzusuchen und zu betreten. 7. Für den Fall eines Verstosses gegen das Kontakt- und/oder Rayonverbot gemäss Ziffer 6 hiervor wird der Beschuldigte auf die Strafandrohung von Art. 294 StGB aufmerksam gemacht, wonach mit Freiheitsstrafe bis zu ei- nem Jahr oder Geldstrafe bestraft werden kann, wer einem gegen ihn erlas- senen Kontakt- und/oder Rayonverbot nach Art. 67b StGB nicht Folge leis- tet. 8. Der Beschuldigte wird verpflichtet der Privatklägerin B._____ Schadenersatz im Umfang von Fr. 292.90 zzgl. 5 % Zins seit 29. Juni 2021 sowie Fr. 1'865.25 zzgl. 5 % Zins seit 31. Mai 2022 zu bezahlen. Im Mehrbetrag wird auf die Schadenersatzforderung betreffend entstandener Schaden nicht eingetreten. 9. Die Privatklägerin wird mit ihrem Schadenersatzbegehren betreffend Er- werbsausfall auf den Weg des Zivilprozesses verwiesen. 10. Es wird festgestellt, dass der Beschuldigte der Privatklägerin B._____ aus den eingeklagten Ereignissen betreffend zukünftige Schäden dem Grund- satz nach schadenersatzpflichtig ist. Zur genauen Feststellung des Umfangs des Schadenersatzanspruchs wird die Privatklägerin auf den Weg des Zivil- prozesses verwiesen. 11. Der Beschuldigte wird verpflichtet, der Privatklägerin B._____ Fr. 15'000.– zzgl. 5 % Zins seit 2. Juli 2023 als Genugtuung zu bezahlen. Im Mehrbetrag wird das Genugtuungsbegehren abgewiesen.</w:t>
      </w:r>
    </w:p>
    <w:p>
      <w:r>
        <w:t>- 87 -</w:t>
      </w:r>
    </w:p>
    <w:p>
      <w:r>
        <w:rPr>
          <w:b/>
        </w:rPr>
        <w:t>E. 3.3.1</w:t>
      </w:r>
    </w:p>
    <w:p>
      <w:r>
        <w:t>Zu Tatereignis 1 ist in objektiver Hinsicht festzuhalten, dass der Beschuldigte die Privatklägerin mit einem Tritt – nachdem er sie bereits verbal beleidigt und an den Haaren gerissen hatte – beinahe die Treppe herunterbeförderte, wobei sein Fusstritt so heftig war, dass sich die Privatklägerin eine Rippenprellung zuzog. Der Beschuldigte handelte aus nichtigem Motiv, nahm dabei aber Verletzungen ledig- lich in Kauf, weshalb die objektive Tatschwere durch die subjektive Tatkomponente leicht relativiert wird. Dafür rechtfertigt sich eine (isolierte) Strafe von vier Monaten, welche mit zwei Monaten in die Gesamtfreiheitsstrafe zu asperieren ist.</w:t>
      </w:r>
    </w:p>
    <w:p>
      <w:r>
        <w:rPr>
          <w:b/>
        </w:rPr>
        <w:t>E. 3.3.2</w:t>
      </w:r>
    </w:p>
    <w:p>
      <w:r>
        <w:t>Der Beschuldigte setzte bei Tatereignis 3 nicht nur seine eigenen Fäuste sondern auch einen Gürtel ein, um die Privatklägerin in den Bauch zu schlagen. Dies tat er im Wissen darum, dass die Privatklägerin zu diesem Zeitpunkt mit Zwil- lingen schwanger war. Er nahm deshalb nicht nur in Kauf die Privatklägerin, son- dern auch die beiden ungeborenen Kinder zu verletzen. Bei erfolgreicher Tatbege- hung wäre von zumindest mittlerer Tatschwere auszugehen. Das Verschulden wird aufgrund des Eventualvorsatzes nur leicht relativiert. Jedoch ist dem Umstand, dass es glücklicherweise beim (vollendeten) Versuch geblieben ist, durch eine spürbare Strafreduktion Rechnung zu tragen (BGer 6B_379/2012 E. 3.3). Es recht- fertigt sich somit, eine Strafe von fünf Monaten anzusetzen, welche mit zwei Mona- ten in die Gesamtfreiheitsstrafe zu asperieren ist.</w:t>
      </w:r>
    </w:p>
    <w:p>
      <w:r>
        <w:rPr>
          <w:b/>
        </w:rPr>
        <w:t>E. 3.3.3</w:t>
      </w:r>
    </w:p>
    <w:p>
      <w:r>
        <w:t>Die physischen Verletzungen betreffend Tatereignis 4 befinden sich noch im unteren Rahmen, zumal die Privatklägerin "lediglich" Hämatome durch den Vorfall erlitt und keine weitergehenden körperlichen Schäden davontrug. Das Vorgehen des Beschuldigten war jedoch auch hier erneut von seiner Machtdemonstration ge- genüber der Privatklägerin geprägt. Wiederum relativiert die subjektive Kompo- nente das Verschulden nur geringfügig. Für Tatereignis 4 ist deshalb eine Strafe</w:t>
      </w:r>
    </w:p>
    <w:p>
      <w:r>
        <w:t>- 59 - von vier Monaten anzusetzen, von welcher zwei Monate in die Gesamtfreiheits- strafe zu asperieren sind.</w:t>
      </w:r>
    </w:p>
    <w:p>
      <w:r>
        <w:rPr>
          <w:b/>
        </w:rPr>
        <w:t>E. 3.3.4</w:t>
      </w:r>
    </w:p>
    <w:p>
      <w:r>
        <w:t>Die Privatklägerin erlitt bei Tatereignis 5 die weitaus schwersten Verletzun- gen (Fingerbruch, Schädelprellung, Schleudertrauma der Halswirbel), welche eine längere Heilungszeit und diverse Arztbesuche nach sich zogen. Das Vorgehen des Beschuldigten eskalierte hier, behändigte er sich doch eines Bilderrahmens, mit welchem er auf den Kopf der Privatklägerin einschlug. Der Beschuldigte handelt hier direktvorsätzlich, was das gerade noch leichte (objektive) Verschulden nicht relativiert. Eine Strafe von acht Monaten erscheint angemessen, welche zu vier Mo- naten in die Gesamtfreiheitsstrafe zu asperieren ist.</w:t>
      </w:r>
    </w:p>
    <w:p>
      <w:r>
        <w:rPr>
          <w:b/>
        </w:rPr>
        <w:t>E. 3.3.5</w:t>
      </w:r>
    </w:p>
    <w:p>
      <w:r>
        <w:t>Der feste Griff des Beschuldigten betreffend Tatereignis 8 hinterliess bei der Privatklägerin Hämatome an den Oberarmen, weitere Verletzungen blieben aus. Jedoch traktierte der Beschuldigte die Privatklägerin mit weiteren Schlägen, auch ins Gesicht und stiess sie herum. Analog Tatereignis 1 und 4 ist bei leichtem Ver- schulden eine Straferhöhung um zwei Monate vorzunehmen (isolierte Einzelstrafe: vier Monate).</w:t>
      </w:r>
    </w:p>
    <w:p>
      <w:r>
        <w:rPr>
          <w:b/>
        </w:rPr>
        <w:t>E. 3.3.6</w:t>
      </w:r>
    </w:p>
    <w:p>
      <w:r>
        <w:t>Insgesamt ist die Einsatzstrafe somit um zwölf Monate auf nunmehr 57 Mo- nate zu erhöhen.</w:t>
      </w:r>
    </w:p>
    <w:p>
      <w:r>
        <w:rPr>
          <w:b/>
        </w:rPr>
        <w:t>E. 3.4</w:t>
      </w:r>
    </w:p>
    <w:p>
      <w:r>
        <w:t>Mehrfache Drohung (Tatereignisse 2, 4, 6 und 9)</w:t>
      </w:r>
    </w:p>
    <w:p>
      <w:r>
        <w:rPr>
          <w:b/>
        </w:rPr>
        <w:t>E. 3.4.1</w:t>
      </w:r>
    </w:p>
    <w:p>
      <w:r>
        <w:t>Der Strafrahmen bei der Drohung gemäss Art. 180 StGB liegt bei einer Frei- heitsstrafe von bis zu drei Jahren oder Geldstrafe. Für die diesbezüglichen Tater- eignisse ist in objektiver Hinsicht festzuhalten, dass der Beschuldigte die Drohun- gen jeweils in der Beziehung gegen die eigene Partnerin ausgesprochen hat. Die teils deutlichen Todesdrohungen gegenüber der Privatklägerin erfolgten bereits un- ter dem Eindruck massiver physischer Gewalt, sodass diese einen umso stärkeren Effekt bei der Privatklägerin hatten.</w:t>
      </w:r>
    </w:p>
    <w:p>
      <w:r>
        <w:rPr>
          <w:b/>
        </w:rPr>
        <w:t>E. 3.4.2</w:t>
      </w:r>
    </w:p>
    <w:p>
      <w:r>
        <w:t>Für das Tatereignis 2 kommt erschwerend hinzu, dass der Beschuldigte sich eines gefährlichen Gegenstandes, namentlich eines Haushaltmessers, bedient hat und dieses nutzte, um seine Drohung gegenüber der Privatklägerin zu verdeutli-</w:t>
      </w:r>
    </w:p>
    <w:p>
      <w:r>
        <w:t>- 60 - chen. Die Androhung von körperlichem Leid bzw. dem Tod erfolgte damit unmiss- verständlich, zumal der Beschuldigte das Messer in seiner Faust direkt an den Kopf der Privatklägerin gehalten hat, wenn auch mit vom Kopf wegzeigender Klinge, nachdem er sie bereits als Schlampe beleidigt hatte. Der Beschuldigte handelte zudem direktvorsätzlich. Das Verschulden ist als nicht mehr leicht anzusetzen und eine Freiheitsstrafe von acht Monaten wäre angemessen, welche mit vier Monaten in die Strafe zu asperieren ist.</w:t>
      </w:r>
    </w:p>
    <w:p>
      <w:r>
        <w:rPr>
          <w:b/>
        </w:rPr>
        <w:t>E. 3.4.3</w:t>
      </w:r>
    </w:p>
    <w:p>
      <w:r>
        <w:t>Bei Tatereignis 4 ist erschwerend zu berücksichtigen, dass der Beschuldigte mit der Drohung, die erste von 41 Kugeln sei für Herrn W._____ von der KESB und die zweite Kugel für die Privatklägerin, nicht nur die Verletzung der körperlichen Unversehrtheit der Privatklägerin selbst, sondern auch diejenige einer Drittperson angedroht hat. Die Drohung mit Kugeln aus einer Pistole ist ebenfalls als unmiss- verständliche Todesdrohung zu werten und damit direktvorsätzlich erfolgt. Aller- dings blieb es bei der verbalen Drohung, welche hier nicht durch Behändigen oder Vorweisen einer Schusswaffe verstärkt wurde, womit die möglich Tatdurchsetzung etwas entfernter erscheint als beim vorherigen Vorfall Eine Freiheitsstrafe von sie- ben Monaten erscheint für das nicht mehr leichte Verschulden deshalb angemes- sen. Dreieinhalb Monate sind in die Strafe zu asperieren.</w:t>
      </w:r>
    </w:p>
    <w:p>
      <w:r>
        <w:rPr>
          <w:b/>
        </w:rPr>
        <w:t>E. 3.4.4</w:t>
      </w:r>
    </w:p>
    <w:p>
      <w:r>
        <w:t>Zu Tatereignis 6 ist in objektiver Hinsicht festzuhalten, dass die Privatklägerin – nachdem der Beschuldigte sie erneut tätlich angegriffen hatte – durch das ge- waltsame Vorgehen wiederum um ihr Leben fürchten musste. Der Beschuldigte nutzte die zu diesem Zeitpunkt bereits bestehende Drohkulisse und packte die auf dem Sofa liegende Privatklägerin derart fest am Hals, dass diese dachte, sie würde ersticken bzw. der Beschuldigte würde sie unmittelbar erwürgen. Das Würgen er- folgte vorsätzlich. Der Beschuldigte handelte aus blinder Wut, nachdem er die Pri- vatklägerin bereits davor – sie kam am gleichen Tag infolge eines anderen gewalt- samen Übergriffs aus dem Spital zurück – geschlagen und an den Haaren gerissen hatte. Das nicht mehr leichte Verschulden des Beschuldigten ist deshalb mit einer Freiheitsstrafe von rund acht Monaten zu berücksichtigen, welche zu vier Monaten in die Strafe zu asperieren ist.</w:t>
      </w:r>
    </w:p>
    <w:p>
      <w:r>
        <w:t>- 61 -</w:t>
      </w:r>
    </w:p>
    <w:p>
      <w:r>
        <w:rPr>
          <w:b/>
        </w:rPr>
        <w:t>E. 3.4.5</w:t>
      </w:r>
    </w:p>
    <w:p>
      <w:r>
        <w:t>Tatereignis 9 erfolgte schliesslich im Rahmen der Beendung der konfliktbe- hafteten Beziehung zwischen dem Beschuldigten und der Privatklägerin. Der Be- schuldigte drohte der Privatklägerin, dass diese ihm "ein Blut" schulde, was diese nachvollziehbar mit der Androhung von (erneuter) körperlicher Gewalt oder dem Tod interpretierte. Dies insbesondere vor dem Hintergrund, dass der Beschuldigte bereits in der Vergangenheit mehrfach Gewalt ausgeübt und schwere Drohungen geäussert hatte. Der Beschuldigte handelte wiederum vorsätzlich und aus unkon- trollierter Wut heraus. Für das nicht mehr leichte Verschulden ist eine Freiheits- strafe von sieben Monaten einzusetzen, welche mit dreieinhalb Monaten in die Strafe zu asperieren ist.</w:t>
      </w:r>
    </w:p>
    <w:p>
      <w:r>
        <w:rPr>
          <w:b/>
        </w:rPr>
        <w:t>E. 3.4.6</w:t>
      </w:r>
    </w:p>
    <w:p>
      <w:r>
        <w:t>Für die mehrfachen Drohungen sind somit insgesamt 15 Monate zu asperie- ren, womit eine Freiheitsstrafe von nunmehr 72 Monaten auszusprechen ist.</w:t>
      </w:r>
    </w:p>
    <w:p>
      <w:r>
        <w:rPr>
          <w:b/>
        </w:rPr>
        <w:t>E. 3.5</w:t>
      </w:r>
    </w:p>
    <w:p>
      <w:r>
        <w:t>Zwischenfazit Für die Vielzahl an Delikten betreffend Dossier 1 und 5 ist vor Berücksichtigung der Täterkomponente bei einer Freiheitsstrafe von 72 Monaten festzusetzen. 4. Täterkomponente</w:t>
      </w:r>
    </w:p>
    <w:p>
      <w:r>
        <w:rPr>
          <w:b/>
        </w:rPr>
        <w:t>E. 3.6</w:t>
      </w:r>
    </w:p>
    <w:p>
      <w:r>
        <w:t>Tatereignis 5</w:t>
      </w:r>
    </w:p>
    <w:p>
      <w:r>
        <w:rPr>
          <w:b/>
        </w:rPr>
        <w:t>E. 3.6.1</w:t>
      </w:r>
    </w:p>
    <w:p>
      <w:r>
        <w:t>Am 19. April 2022 schlug der Beschuldigte gemäss erstelltem Sachverhalt der Privatklägerin mindestens zweimal gegen den Körper und ins Gesicht. Der Be- schuldigte behändigte ausserdem einen Bilderrahmen und schlug damit der Privat- klägerin über den Kopf, so dass der Rahmen zerbarst. Dies hielt den Beschuldigten jedoch nicht davon ab, noch mindestens zwei Mal mit dem Bild auf den Kopf der Privatklägerin zu schlagen. Im weiteren Verlauf ergriff der Beschuldigte die rechte Hand der Privatklägerin und drückte derart stark zu, dass die Privatklägerin einen Bruch am kleinen Finger der rechten Hand erlitt. Zuletzt schlug er die Privatklägerin so stark ins Gesicht, dass sie zu Boden fiel. Von diesem Übergriff trug die Privat- klägerin Prellungen am Schädel davon, nämlich eine Mittelgesichtskontusion sowie eine Thorax- und HWS-Kontusion und Schürfungen am Kopf.</w:t>
      </w:r>
    </w:p>
    <w:p>
      <w:r>
        <w:rPr>
          <w:b/>
        </w:rPr>
        <w:t>E. 3.6.2</w:t>
      </w:r>
    </w:p>
    <w:p>
      <w:r>
        <w:t>Die Verletzungen der Privatklägerin überschreiten nicht nur in ihrer Gesamt- heit, sondern auch einzeln die Grenze zur einfachen Körperverletzungen deutlich. Nicht zuletzt war die Privatklägerin im Nachgang zum Übergriff auf ärztliche Hilfe angewiesen. Die Verletzungen der Privatklägerin sind geradezu ein Zeugnis der aufgewandten Kraft und Wucht des Beschuldigten. Er packte die Privatklägerin der- art fest an, dass sie einen Knochenbruch erlitt und der Bilderrahmen durch den heftigen Schlag zerstört wurde. Die Privatklägerin erlitt sodann diverse Prellungen und dürfte die Schmerzen nach dem Übergriff noch mehrere Tage gespürt haben. Etwaige Rechtfertigungs- und Schuldausschlussgründe sind nicht erkenntlich, wes- halb betreffend Tatereignis 5 der Tatbestand der einfachen Körperverletzung erfüllt und der Beschuldigte dafür schuldig zu sprechen ist. Aufgrund der Vorgehensweise ist dem Beschuldigten hier direkter Vorsatz hinsichtlich der Verletzungsfolgen an- zulasten.</w:t>
      </w:r>
    </w:p>
    <w:p>
      <w:r>
        <w:rPr>
          <w:b/>
        </w:rPr>
        <w:t>E. 3.7</w:t>
      </w:r>
    </w:p>
    <w:p>
      <w:r>
        <w:t>Tatereignis 8</w:t>
      </w:r>
    </w:p>
    <w:p>
      <w:r>
        <w:t>- 45 - Der Beschuldigte packte die Privatklägerin am 10. Mai 2023 mit solcher Kraft an den Armen, dass diese Hämatome erlitt. Infolge der Heftigkeit seines Griffs an den Armen der Privatklägerin ist die Grenze zur einfachen Körperverletzungen bereits überschritten. Die in der gleichen Auseinandersetzung ergangenen mehrfachen Schläge ins Gesicht und das Herumstossen werden von der einfachen Körperver- letzung konsumiert. Der Beschuldigte handelte zumindest eventualvorsätzlich, weshalb er mangels Rechtfertigungs- oder Schuldausschlussgründen wegen ein- facher Körperverletzung betreffend Tatereignis 8 schuldig zu sprechen ist.</w:t>
      </w:r>
    </w:p>
    <w:p>
      <w:r>
        <w:rPr>
          <w:b/>
        </w:rPr>
        <w:t>E. 3.8</w:t>
      </w:r>
    </w:p>
    <w:p>
      <w:r>
        <w:t>Zwischenfazit Zusammenfassend erfüllt das jeweilige Verhalten des Beschuldigten betreffend die vorgenannten Tatereignisse den Tatbestand der einfachen Körperverletzung im Sinne von Art. 123 StGB, weshalb er wegen mehrfacher, teilweise versuchter, ein- facher Körperverletzung im Sinne von Art. 123 Ziff. 1 Abs. 1 StGB i.V.m. Art. 123 Ziff. 2 Abs. 5 StGB, teilweise in Verbindung mit Art. 22 Abs. 1 StGB schuldig zu sprechen ist. 4. Drohung (Dossier 1, Tatereignisse 2, 4, 6 und 9)</w:t>
      </w:r>
    </w:p>
    <w:p>
      <w:r>
        <w:rPr>
          <w:b/>
        </w:rPr>
        <w:t>E. 4</w:t>
      </w:r>
    </w:p>
    <w:p>
      <w:r>
        <w:t>Privatklägerschaft Die Privatklägerin, B._____, hat sich bezüglich den sie betreffenden Sachverhalt als Privatklägerin im Sinne von Art. 122 Abs. 1 StPO am 9. September 2023 re- spektive infolge neuer Erkenntnisse bzw. neu angezeigter Delikte (vgl. act. 1/9/4) erneut am 13. August 2024 konstituieren lassen (act. 1/9/3; act. 1/9/6).</w:t>
      </w:r>
    </w:p>
    <w:p>
      <w:r>
        <w:rPr>
          <w:b/>
        </w:rPr>
        <w:t>E. 4.1</w:t>
      </w:r>
    </w:p>
    <w:p>
      <w:r>
        <w:t>Persönliche Verhältnisse</w:t>
      </w:r>
    </w:p>
    <w:p>
      <w:r>
        <w:rPr>
          <w:b/>
        </w:rPr>
        <w:t>E. 4.1.1</w:t>
      </w:r>
    </w:p>
    <w:p>
      <w:r>
        <w:t>Aus den Einvernahmen des Beschuldigten (insb. act. 1/15/1) und den übri- gen Akten geht zusammengefasst hervor, dass der Beschuldigte in AC._____ im Kosovo geboren ist, wo er insgesamt zwölf Jahre die Grund- und Mittelschule be- suchte. Im Jahr 1999 ist der Beschuldigte sodann nach Frankreich ausgewandert, wo er unter anderem für AD._____ arbeitete, eine Sprachschule besuchte und eine Coiffeurschule absolvierte. In der Folge arbeitete er für verschiedene Arbeitgeber und wurde in Frankreich eingebürgert. Im Jahr 2010 übersiedelte er in die Schweiz, wo er zunächst für AE._____ und AF._____ als Chauffeur arbeitete. Bis im November 2020 arbeitete der Beschul- digte in verschiedenen, unbefristeten Arbeitsverhältnissen. Danach war er wegen Schulterproblemen arbeitsunfähig und ab Ende 2021 sodann für ca. eineinhalb bis zwei Jahre arbeitslos, weshalb er bis November 2023 Arbeitslosentaggelder bezog.</w:t>
      </w:r>
    </w:p>
    <w:p>
      <w:r>
        <w:t>- 62 - In der Folge war der Beschuldigte bis im März 2024 von Sozialhilfe abhängig. Seit April 2024 bis zu seiner Festnahme hatte er jedoch wieder eine Festanstellung bei der AG._____ AG in Zürich AH._____, welche ihm gemäss seinen Aussagen trotz andauernder Haft bis heute nicht gekündigt worden sei (Prot. S. 15 ff.). Vor der Verhaftung habe er monatliche Fr. 4'650.– netto verdient, zzgl. 13. Monatslohn. Der Beschuldigte hat zwei in der Schweiz geborene Söhne (AI._____, geb. tt.mm.2011 [14-jährig] und AJ._____, geb. tt.mm.2013 [12 1/2-jährig]) mit seiner Expartnerin, der Zeugin K._____. Seit 2023 verfügen seine Söhne über die Schwei- zer Staatsbürgerschaft. Für seine beiden Söhne, welche unter der Obhut und dem alleinigen Sorgerecht der Kindsmutter stehen, schuldet er insgesamt Fr. 1'300.– monatlich Alimente, welche allerdings seit seiner Inhaftierung unbezahlt blieben (Prot. S. 16). Er ist mit AK._____ verheiratet. Diese wuchs bis ca. zehn,- zwölfjährig in der Schweiz auf, lebte dann aber bis zur Heirat im Kosovo und kam erst im Ja- nuar 2024 wieder in die Schweiz. Sie ist Kosovarin. Gemäss Angaben des Beschul- digten werde sie demnächst anfangen, in einem Schweizer Spital zu arbeiten. Ver- mögen hat der Beschuldigte keines, jedoch Schulden in der Höhe von Fr. 30'000.–. Die persönlichen Verhältnisse des Beschuldigten erweisen sich insgesamt als straf- zumessungsneutral.</w:t>
      </w:r>
    </w:p>
    <w:p>
      <w:r>
        <w:rPr>
          <w:b/>
        </w:rPr>
        <w:t>E. 4.2</w:t>
      </w:r>
    </w:p>
    <w:p>
      <w:r>
        <w:t>Vorstrafen Aus dem Schweizer Strafregisterauszug geht eine rechtskräftige Vorstrafe vom 10. November 2016 hervor, wonach der Beschuldigte wegen Gewalt oder Drohung gegen Behörden und Beamte (Art. 285 Ziff. 1 aStGB), Beschimpfung (Art. 177 StGB) und Verletzung der Verkehrsregeln (Art. 90 Abs. 1 SVG), zu einer Busse von Fr. 300.– und einer bedingten Geldstrafe von 50 Tagessätzen, unter einer Probezeit von 2 Jahren, verurteilt wurde (act. 1/15/2; act. 71). Zudem gehen aus dem Strafre- gisterauszug aus Frankreich zwei Verurteilungen hervor vom 20. August 2004 (Fahren ohne Berechtigung und Lenken eines Motorfahrzeugs ohne Bewilligung) sowie eine (im Schweizer Strafregister jedoch bereits gelöschte und damit nicht weiter beachtliche) in der Schweiz erfolgte Verurteilung vom 8. Oktober 2010 be- treffend schwerer Verkehrsregelverletzung (act. 1/15/3). Im albanischen Strafregis-</w:t>
      </w:r>
    </w:p>
    <w:p>
      <w:r>
        <w:t>- 63 - ter ist der Beschuldigte nicht verzeichnet (act. 1/15/4). Die Schweizer Vorstrafe zeigt bereits eine gewisse Tendenz zu Unbeherrschtheit und Gewalt, ist aber nicht im eigentlichen Sinne einschlägig, weshalb es sich rechtfertigt, sie nicht straferhö- hend zu berücksichtigen. Dies gilt auch für die französische Vorstrafe.</w:t>
      </w:r>
    </w:p>
    <w:p>
      <w:r>
        <w:rPr>
          <w:b/>
        </w:rPr>
        <w:t>E. 4.2.1</w:t>
      </w:r>
    </w:p>
    <w:p>
      <w:r>
        <w:t>Der Beschuldigte wurde wiederholt einvernommen (act. 1/3/1-6) und machte anlässlich der Hauptverhandlung vom 23. September 2025 reichlich und teils weit- schweifende Aussagen bzw. verlas aus seinen mitgebrachten Niederschriften (vgl. Prot. S. 19 ff. sowie act. 76/1-4).</w:t>
      </w:r>
    </w:p>
    <w:p>
      <w:r>
        <w:rPr>
          <w:b/>
        </w:rPr>
        <w:t>E. 4.2.2</w:t>
      </w:r>
    </w:p>
    <w:p>
      <w:r>
        <w:t>Über sämtliche Befragungen hinweg fällt auf, dass der Beschuldigte sich wie- derholt stark widerspricht. So sagt er beispielsweise in der gleichen Einvernahme zunächst aus, die Privatklägerin sei explodiert, weil er über seine ehemalige Part- nerin gesprochen habe (act. 1/3/1 F/A 8). Die Beziehung mit der Privatklägerin be- schreibt er sodann zuerst als "wirklich super" und erklärt, sie hätten nie Streit (act. 1/3/1 F/A 10 f.), nur um später auszuführen, dass er die Trennung gewollt und ihr dies gesagt habe (act. 1/3/1 F/A 37; act. 1/3/2 F/A 27; act. 1/3/3 F/A 9). An an- derer Stelle behauptet der Beschuldigte, er habe der Privatklägerin gesagt, dass sie viel arbeite und kein Geld nach Hause bringe (act. 1/3/1 F/A 24), nur um kurz darauf zu negieren, von der Privatklägerin je Geld gefordert zu haben (act. 1/3/1 F/A 27). Auch hinsichtlich des gebrochenen Fingers der Privatklägerin verstrickt</w:t>
      </w:r>
    </w:p>
    <w:p>
      <w:r>
        <w:t>- 16 - sich der Beschuldigte in Widersprüche. So macht er zunächst geltend, keine Ah- nung von einem gebrochenen Finger zu haben. An anderer Stelle räumt er jedoch ein, zu wissen, dass die Privatklägern einmal einen schwarzen Finger gehabt habe. Er wisse jedoch nicht, was sie da gemacht habe (act. 1/3/3 F/A 28 ff.). In einer späteren Einvernahme präsentiert der Beschuldigte die Geschehnisse wiederum anders, wonach die Privatklägerin, währenddem er selbst am Joggen gewesen sei, ohnmächtig geworden sein soll und danach Schmerzen am Finger gehabt habe (act. 1/3/4 F/A 6).</w:t>
      </w:r>
    </w:p>
    <w:p>
      <w:r>
        <w:rPr>
          <w:b/>
        </w:rPr>
        <w:t>E. 4.2.3</w:t>
      </w:r>
    </w:p>
    <w:p>
      <w:r>
        <w:t>Auch tendiert der Beschuldigte zu ausweichenden Aussagen. So entgegnet er beispielsweise auf den Vorhalt, die Privatklägerin habe Todesangst gehabt, dass sie solche Dinge auch über ihren Exfreund erzählt habe, nachdem sie sich von diesem getrennt habe (act. 1/3/3 F/A 15). Sodann schildert er auf den Vorhalt, dass er es mit dem Gesetz nicht so genau nehme, dass die Privatklägerin nach der Tren- nung von ihm die Schlüssel und Wertgegenstände behalten und ihm nicht zurück- gegeben hätte (act. 1/3/3 F/A 35). Auf den Vorhalt, dass ihm Drohung und Gewalt- tätigkeit vorgeworfen werde, gibt der Beschuldigte sodann an, das von den Schlüs- seln und den Wertgegenständen nur zu erwähnen, weil die Privatklägerin be- haupte, vor ihm Angst zu haben, aber gleichzeitig Dinge von ihm klaue und er ih- retwegen viele Schulden habe (act. 1/3/3 F/A 36).</w:t>
      </w:r>
    </w:p>
    <w:p>
      <w:r>
        <w:rPr>
          <w:b/>
        </w:rPr>
        <w:t>E. 4.2.4</w:t>
      </w:r>
    </w:p>
    <w:p>
      <w:r>
        <w:t>Die den eingeklagten Sachverhalt wiederholt negierenden Aussagen des Be- schuldigten wirken darüber hinaus lebensfremd und wenig bis kaum nachvollzieh- bar, wenn nicht klarerweise wahrheitswidrig. So erklärt der Beschuldigte die Rötun- gen am Arm der Privatklägerin betreffend Tatereignis 9 (Dossier 1) damit, dass er der Privatklägerin gesagt habe, sie solle sich beruhigen, wobei er sie dabei am Arm angefasst habe (act. 1/3/1 F/A 8). Die Rötungen im Gesicht der Privatklägerin wür- den wohl vom Geschlechtsverkehr an jenem Tag kommen, zumal er sie auf den Mund geküsst und gebissen habe, dies auch spielerisch in die Schulter und Wange (act. 1/3/2 F/A 28). Die Frage, ob gegen den Beschuldigten bereits früher Strafan- zeige erstattet worden sei, beantwortet er mit "mit Frau B._____". Dies sei eigent- lich aber ein Problem zwischen ihr und ihrem Chef gewesen (act. 1/3/2 F/A 22). Er habe die Privatklägerin am Arm gehalten, um sie zu stützen und sei deswegen für</w:t>
      </w:r>
    </w:p>
    <w:p>
      <w:r>
        <w:t>- 17 - die Sache mit dem Chef beschuldigt worden (act. 1/3/2 F/A 27). Die Privatklägerin habe auch der ehemaligen Partnerin des Beschuldigten und deren Angehörigen E-Mails geschrieben (act. 1/3/3 F/A 32). Auf die Frage nach der Herkunft der doku- mentierten Hämatome der Privatklägerin erklärt der Beschuldigte anlässlich einer Einvernahme, dass die Privatklägerin immer behauptet habe, sie habe "schwarze Magie". Die Privatklägerin sei nachts oft aufgewacht, habe geschrien und gesagt, eine Frau habe sie mit den Händen am Hals gewürgt (act. 1/3/4 F/A 8 f.; vgl. auch Prot. S. 52). Anlässlich der Hauptverhandlung behauptete der Beschuldigte neu, die Privatklägerin habe sich die Hämatome an den Oberarmen, die er wiederholt als "Knutschflecken" bezeichnete, selbst mit dem Staubsauger zugefügt (Prot. S. 34 ff.). Weiter soll der Chef der Privatklägerin, der Zeuge J._____, die Privatklägerin in den Büroräumlichkeiten an ihrem Arbeitsplatz eingeschlossen haben, wobei diese dem Beschuldigten aus dem Fenster heraus zugerufen habe, er solle die Polizei holen. Dies habe er gefilmt und dieses Video befinde sich auf seinem Natel (act. 1/3/4 F/A 14). Die entsprechende Videoaufzeichnung wurde allerdings nie zu den Akten gereicht bzw. wurde der damalige Antrag der Verteidigung auf Auswer- tung des Mobiltelefons des Beschuldigten lediglich damit begründet, dass die ge- löschten Chats zwischen dem Beschuldigten und der Privatklägerin wiederherzu- stellen seien (act. 62). Weitere lebensfremde und widersprüchliche Aussagen tätigt der Beschuldigte sodann im Zusammenhang mit der islamischen Hochzeit vom tt. März 2023. So hätten die diesbezüglichen Videos keinen Bezug zur Realität, sie hätten nur zusammen mit einem Imam und zwei Freunden des Beschuldigten ge- betet, weil die Privatklägerin gesagt habe, sie werde von der "schwarzen Magie" beherrscht oder überfallen (act. 1/3/5 F/A 6 ff.). Sodann habe er der Privatklägerin die Ringe bereits im Oktober 2022 geschenkt, also fünf Monate zuvor. Die Bilder der Ringe der Privatklägerin tragen jedoch das Datum vom tt. März 2023 (vgl. 1/1/13-14).</w:t>
      </w:r>
    </w:p>
    <w:p>
      <w:r>
        <w:rPr>
          <w:b/>
        </w:rPr>
        <w:t>E. 4.2.5</w:t>
      </w:r>
    </w:p>
    <w:p>
      <w:r>
        <w:t>Auffallend ist sodann, dass sich der Beschuldigte wiederholt stark negativ über die Privatklägerin äussert, was den Anschein erweckt, er wolle sie in beson- ders schlechtem Licht darstellen. So erklärt er beispielsweise für den ganzen Haus- halt verantwortlich zu sein, da die Privatklägerin zu Hause nichts mache (act. 1/3/1 F/A 15). Die Privatklägerin bezeichne seine ehemalige Partnerin als Schlampe</w:t>
      </w:r>
    </w:p>
    <w:p>
      <w:r>
        <w:t>- 18 - (act. 1/3/1 F/A 8 f.; act. 1/3/2 F/A 17). Nach dem (angeblichen) Koma sei die Pri- vatklägerin drei Monate lang "wie ein Baby oder wie eine Dumme" gewesen, habe nichts machen, nicht reden und nicht laufen können (act. 1/3/1 F/A 10). Die Privat- klägerin sei sehr eifersüchtig und kontrolliere alles von ihm (Facebook, Instagram etc.). Er hingegen sei gar nicht eifersüchtig (act. 1/3/1 F/A 28 f.; act. 1/3/2 F/A 12, F/A 26). Anlässlich der Hauptverhandlung erklärt der Beschuldigte schliesslich, die Privatklägerin habe aus purer Eifersucht sein Leben zerstören wollen und habe al- les erfunden. Sie habe ein Doppelspiel mit ihm gespielt (Prot. S. 33 ff.). Ohnehin wisse er nicht, weshalb die Privatklägerin ihm nur Schlechtes wünsche (act. 1/3/3 F/A 25; Prot. S. 36). Sie habe auch alles aus seiner Wohnung mitgenommen, was Wert gehabt habe (act. 1/3/4 F/A 5). Die Privatklägerin habe seiner ehemaligen Partnerin, der Zeugin K._____, und deren Familie schlimme Dinge angetan (act. 1/3/3 F/A 7) und von Anfang an Pläne geschmiedet, ihm zu schaden und habe ihm deshalb eine Falle gestellt (act. 1/3/5 F/A 11 ff.).</w:t>
      </w:r>
    </w:p>
    <w:p>
      <w:r>
        <w:rPr>
          <w:b/>
        </w:rPr>
        <w:t>E. 4.2.6</w:t>
      </w:r>
    </w:p>
    <w:p>
      <w:r>
        <w:t>Als reine Schutzbehauptungen sind sodann die Aussagen des Beschuldigten hinsichtlich der Hämatome zu werten, wonach sich die Privatklägerin diese mit ei- nem Staubsaugerrohr selbst zugefügt haben soll (Prot. S. 34 ff.). Auch die Rippen- verletzung der Privatklägerin (vgl. Dossier 1, Tatereignis 1) soll ohne sein Zutun entstanden sein, da sich die Privatklägerin diese bei einem Sturz beim Volleyball- spielen selbst zugezogen habe (act. 1/3/4 F/A 15; Prot. S. 23 f.). Die angeblich dazugehörigen eingereichten Fotos des Beschuldigten (vgl. act. 75/2) vermögen dessen Aussagen jedoch nicht zu stützen, zumal auf den Bildern weder ein Datum, ein Ort noch ein eigentliches Volleyballspiel erkenntlich ist. Gleiches gilt auch für die Behauptung des Beschuldigten, wonach er keine Ahnung von den Verletzungen der Privatklägerin habe (act. 1/3/3 F/A 29).</w:t>
      </w:r>
    </w:p>
    <w:p>
      <w:r>
        <w:rPr>
          <w:b/>
        </w:rPr>
        <w:t>E. 4.2.7</w:t>
      </w:r>
    </w:p>
    <w:p>
      <w:r>
        <w:t>Insgesamt sagte der Beschuldigte auch anlässlich der Hauptverhandlung wiederholt ausweichend aus und schob die Schuld der Privatklägerin zu. Seine Aussagen zeichnen kein schlüssiges Bild der Geschehnisse, da er sich primär zu den bisherigen Aussagen der Privatklägerin und der Beweislage äusserte, jedoch nicht zu den Vorfällen selbst. Immerhin ist dem Beschuldigten zugute zu halten, dass er tatsächlich geglaubt hat, die Privatklägerin habe Zwillinge geboren und sei</w:t>
      </w:r>
    </w:p>
    <w:p>
      <w:r>
        <w:t>- 19 - ab September 2022 für drei Monate im Koma gelegen, was aufgrund der Akten als von der Privatklägerin vorgeschobene, erfundene Darstellung zu werten ist. Nichts- destotrotz kann auf die Aussagen des Beschuldigten für die Sachverhaltserstellung nicht abgestellt werden, zumal sie die Anklage nicht zu widerlegen vermögen. Dem mag auch die nahezu mantraartige Wiederholung des Verteidigers keinen Abbruch zu tun, indem dieser abermals dafür plädierte, die Aussagen des Beschuldigten anlässlich der Hauptverhandlung seien authentisch und glaubhaft erfolgt (vgl. act. 72). Allerdings genügt das zur Erstellung des Sachverhalts ebenso wenig, da es nicht Sache des Beschuldigten ist, seine Unschuld zu beweisen.</w:t>
      </w:r>
    </w:p>
    <w:p>
      <w:r>
        <w:rPr>
          <w:b/>
        </w:rPr>
        <w:t>E. 4.3</w:t>
      </w:r>
    </w:p>
    <w:p>
      <w:r>
        <w:t>Einsicht, Reue und Geständnis Beim Beschuldigten ist weder Einsicht noch Reue ersichtlich. Während der gesam- ten Untersuchung bestritt er sämtliche Tatvorwürfe, welche im Zusammenhang mit der Privatklägerin stehen, weshalb ihm unter diesem Titel keine Strafreduktion an- gerechnet werden kann.</w:t>
      </w:r>
    </w:p>
    <w:p>
      <w:r>
        <w:rPr>
          <w:b/>
        </w:rPr>
        <w:t>E. 4.3.1</w:t>
      </w:r>
    </w:p>
    <w:p>
      <w:r>
        <w:t>Den Aussagen des Beschuldigten stehen im Wesentlichen die Aussagen der Privatklägerin gegenüber. Der Sachverhalt in Dossier 1 basiert massgeblich auf den entsprechenden Ausführungen der Privatklägerin, welche sich wiederholt dazu äusserte, wobei die Einvernahmen teils auf Video aufgezeichnet worden sind (act. 1/4/1-9). Die Einvernahmen kosteten die Privatklägerin sichtlich Überwindung, zumal sie bei der ersten Anzeige vom 2. Juli 2023 nur vom Vorfall bezüglich der gleichentags erfolgten Todesdrohung berichtete. Es brauchte sodann mehrere An- läufe und Terminverschiebungen, bis die Privatklägerin sich schliesslich am 3. Juli 2024 – also rund ein Jahr später – überwinden konnte, von den Vorfällen in der Beziehung mit dem Beschuldigten zu berichten, wobei sie offenbar primär befürch- tete, der Beschuldigte könnte so von den von ihr vorgenommenen Abtreibungen erfahren uns sich gewaltsam rächen. Diverse angesetzte Einvernahmetermine mussten wegen der Privatklägerin verschoben werden. Auch kam es infolge psy- chischer Dekompensation am 13. August 2024 zu einem Einvernahmeabbruch (act. 1/4/5). Sodann ist aufgrund der Akten davon auszugehen, dass die Privatklägerin dem Beschuldigten lange Zeit verheimlichte, dass sie die ihm bekannte Zwillings- schwangerschaft medizinisch beendet hatte. Vielmehr gaukelte sie ihm über Mo- nate deren Weiterbestehen vor, trat gar zwecks "Geburt" in den Spital ein und täuschte sodann eine missglückte Geburt und monatelanges Koma vor. Dies ver- mag aber ihre Glaubwürdigkeit zu den Tatvorwürfen nicht von vornherein aufzuhe-</w:t>
      </w:r>
    </w:p>
    <w:p>
      <w:r>
        <w:t>- 20 - ben oder merklich einzuschränken. Vielmehr ist ihr Vorgehen vor dem Hintergrund einer – wie noch zu zeigen sein wird – langandauernde, von Gewalterlebnissen geprägten Beziehung zu würdigen, gegen deren Ende sie sich derart vor dem Be- schuldigten fürchtete, dass sie in besagte Lügen flüchtete. Wie sie dazu erklärte, habe sie sich im gegen Ende nur im Spital sicher gefühlt habe. Das Spital habe sich wie Ferien angefühlt (act. 1/4/5 S. 13, act. 1/4/7 S. 6 und 13).</w:t>
      </w:r>
    </w:p>
    <w:p>
      <w:r>
        <w:rPr>
          <w:b/>
        </w:rPr>
        <w:t>E. 4.3.2</w:t>
      </w:r>
    </w:p>
    <w:p>
      <w:r>
        <w:t>Tatereignis 1 (Dossier 1) Zum Vorfall vom 26. April 2021 schildert die Privatklägerin, der Beschuldigte habe ihr Mobiltelefon untersucht, als sie zusammen in M._____ unterwegs gewesen seien. Er habe sie als Schlampe betitelt und ihr gesagt, sie werde schon sehen, was passiere. Als sie Zuhause angekommen seien, habe der Beschuldigte sie mehrfach mit der flachen Hand geschlagen, sie an den Haaren gerissen, auf den Boden geworfen und dann vor allem im Rippenbereich getreten. Durch die Vielzahl der starken Tritte habe sie eine Rippenkontusion erlitten (act. 1/4/4 F/A 14, F/A 63).</w:t>
      </w:r>
    </w:p>
    <w:p>
      <w:r>
        <w:rPr>
          <w:b/>
        </w:rPr>
        <w:t>E. 4.3.3</w:t>
      </w:r>
    </w:p>
    <w:p>
      <w:r>
        <w:t>Tatereignis 2 (Dossier 1) Zum Tatereignis 2, welches sich im Zeitraum zwischen dem 12. April 2021 und 12. Mai 2021 ereignete, erklärte die Privatklägerin, dass sie während der Zeit des Ramadans dem Beschuldigten zuhause wohl zu viel Wasser in dessen Glas einge- schenkt habe. Der Beschuldigte sei deswegen ausgerastet und habe der Privatklä- gerin ein in seiner Faust umschlossenes Küchenmesser an den Kopf gehalten, wo- bei die Klinge oben herausgeschaut habe. Währenddessen habe er zu ihr gesagt, sie wisse schon, dass er sie töten werde und er "ziehe es ihr heraus". Dies habe die Privatklägerin als Todesdrohung interpretiert (act. 1/4/4 F/A 18, F/A 21 ff.).</w:t>
      </w:r>
    </w:p>
    <w:p>
      <w:r>
        <w:rPr>
          <w:b/>
        </w:rPr>
        <w:t>E. 4.3.4</w:t>
      </w:r>
    </w:p>
    <w:p>
      <w:r>
        <w:t>Tatereignis 3 (Dossier 1) Gemäss den Aussagen der Privatklägerin habe der Beschuldigte sie am 17. oder 18. Dezember 2021 zuhause wiederholt stark geschlagen. Unter anderem habe der Beschuldigte sie auch mit einem Gürtel auf den Bauch geschlagen, wobei sie zu diesem Zeitpunkt mit den Zwillingen schwanger gewesen sei. Dies habe der Be- schuldigte gewusst und ihr dennoch mehrere Schläge auf den Bauch verpasst (act. 1/4/4 F/A 33 ff., F/A 38 f.).</w:t>
      </w:r>
    </w:p>
    <w:p>
      <w:r>
        <w:t>- 21 -</w:t>
      </w:r>
    </w:p>
    <w:p>
      <w:r>
        <w:rPr>
          <w:b/>
        </w:rPr>
        <w:t>E. 4.3.5</w:t>
      </w:r>
    </w:p>
    <w:p>
      <w:r>
        <w:t>Tatereignis 4 (Dossier 1) Im Tatzeitraum vom 6. bis 7. März 2022 habe der Beschuldigte die Privatklägerin zuhause mehrfach mit der flachen Hand ins Gesicht geschlagen und so fest an den Armen gehalten, dass sie Hämatome an den entsprechenden Stellen davontrug. Schliesslich habe der Beschuldigte der Privatklägerin mit 41 Kugeln in einer Pistole gedroht, wobei er angekündigt habe, dass eine der Kugeln für sie gedacht sei. Die Privatklägerin habe bei dieser Aussage Todesangst empfunden (act. 1/4/2 F/A 23 ff., F/A 30; act. 1/4/4 F/A 47, F/A 53 ff., F/A 111).</w:t>
      </w:r>
    </w:p>
    <w:p>
      <w:r>
        <w:rPr>
          <w:b/>
        </w:rPr>
        <w:t>E. 4.3.6</w:t>
      </w:r>
    </w:p>
    <w:p>
      <w:r>
        <w:t>Tatereignis 5 (Dossier 1) Zum Vorfall vom 19. April 2022 führte die Privatklägerin zusammengefasst aus, der Beschuldigte habe ihr zuhause absichtlich den Finger gebrochen und ihr einen Bil- derrahmen über den Kopf geschlagen (act. 1/4/2 F/A 36 f.; act. 1/4/4 F/A 58 ff.). Sodann habe er sie mit der Faust direkt ins Gesicht geschlagen (act. 1/4/4 F/A 58).</w:t>
      </w:r>
    </w:p>
    <w:p>
      <w:r>
        <w:rPr>
          <w:b/>
        </w:rPr>
        <w:t>E. 4.3.7</w:t>
      </w:r>
    </w:p>
    <w:p>
      <w:r>
        <w:t>Tatereignis 6 (Dossier 1) Die Privatklägerin führt zu diesem Tatvorwurf aus, sie sei am 20. April 2022 erneut vom Beschuldigten tätlich angegriffen worden. Er habe sie wieder auf den Kopf geschlagen, mit dem Tod bedroht und sie, als sie auf dem Rücken auf dem Sofa lag, gewürgt. Sie habe dabei Todesangst bekommen, zumal sie befürchtete zu er- sticken (act. 1/4/4 F/A 62).</w:t>
      </w:r>
    </w:p>
    <w:p>
      <w:r>
        <w:rPr>
          <w:b/>
        </w:rPr>
        <w:t>E. 4.3.8</w:t>
      </w:r>
    </w:p>
    <w:p>
      <w:r>
        <w:t>Tatereignis 7 (Dossier 1) Betreffend Tatereignis vom 18. März 2023, welches die Privatklägerin erst rund ein Jahr später offenlegte und anzeigte, führte sie aus, der Beschuldigte habe sie zu- hause als Schlampe bezeichnet und einmal mehr geschlagen. Sie habe zu diesem Zeitpunkt keinen Geschlechtsverkehr gewollt und dies dem Beschuldigten wieder- holt mitgeteilt. Der Beschuldigte habe jedoch trotzdem weitergemacht, sie festge- halten und umgedreht und sei vaginal in sie eingedrungen. Während dem Sex habe die Privatklägerin sehr geweint, wobei der Beschuldigte wütend geworden sei (act. 1/4/4 F/A 77 ff.).</w:t>
      </w:r>
    </w:p>
    <w:p>
      <w:r>
        <w:t>- 22 -</w:t>
      </w:r>
    </w:p>
    <w:p>
      <w:r>
        <w:rPr>
          <w:b/>
        </w:rPr>
        <w:t>E. 4.3.9</w:t>
      </w:r>
    </w:p>
    <w:p>
      <w:r>
        <w:t>Tatereignis 8 (Dossier 1) Am 10. Mai 2023 sei der Beschuldigte ausgerastet, habe die Privatklägerin fest an den Armen gepackt und massiv ins Gesicht geschlagen sowie gestossen und be- leidigt (act. 1/4/4 F/A 99 f.; act. 1/4/7 F/A 10). Dem von ihr im Nachgang zur Tat angerufenen Arzt habe die Privatklägerin erzählt, dass der Beschuldigte sie schlage (act. 1/4/7 F/A 13).</w:t>
      </w:r>
    </w:p>
    <w:p>
      <w:r>
        <w:rPr>
          <w:b/>
        </w:rPr>
        <w:t>E. 4.3.10</w:t>
      </w:r>
    </w:p>
    <w:p>
      <w:r>
        <w:t>Tatereignis 9 (Dossier 1) Zum Vorfall vom 2. Juli 2023 erklärte die Privatklägerin, der Beschuldigte sei auf- grund einer Situation mit seiner Ex-Partnerin, K._____, und den gemeinsamen Kin- dern wütend geworden. Der Beschuldigte habe der Privatklägerin gesagt, sie "schulde ihm ein Blut", was in der albanischen Sprache bedeute, dass sie ihm ein Leben schulde. Nach dieser Aussage habe die Privatklägerin um ihr Leben gefürch- tet (act. 1/4/1 F/A 7 ff.; act. 1/4/2 F/A 16 ff., F/A 33 f.; act. 1/4/4 F/A 103).</w:t>
      </w:r>
    </w:p>
    <w:p>
      <w:r>
        <w:rPr>
          <w:b/>
        </w:rPr>
        <w:t>E. 4.3.11</w:t>
      </w:r>
    </w:p>
    <w:p>
      <w:r>
        <w:t>Würdigung der Aussagen der Privatklägerin</w:t>
      </w:r>
    </w:p>
    <w:p>
      <w:r>
        <w:rPr>
          <w:b/>
        </w:rPr>
        <w:t>E. 4.3.11.1</w:t>
      </w:r>
    </w:p>
    <w:p>
      <w:r>
        <w:t>Die Verteidigung drückte im Rahmen ihres Plädoyers mehrfach Zweifel an der Glaubhaftigkeit der Aussagen der Privatklägerin aus. So wurde nicht zuletzt auch der Beweisantrag gestellt, es sei diesbezüglich ein aussagepsychologisches Gutachten einzuholen. Überdies sei die Fairness des Verfahrens nicht sicherge- stellt, wenn eine "Belastungszeugin" von der Hauptverhandlung dispensiert werde, da eine unmittelbare Befragung sowie das Fragerecht des Beschuldigten vereitelt werde (vgl. act. 72 S. 9 sowie bereits oben). Die Privatklägerin wurde mit Verfügung vom 2. September 2025 nach entsprechen- dem Ersuchen ihrer Rechtsvertreterin von der Hauptverhandlung am 23. Septem- ber 2025 dispensiert (vgl. act. 63), wobei auf die in der vorgenannten Verfügung geschilderte Begründung verwiesen werden kann. Die Dispensierung der Privatklä- gerin von der Hauptverhandlung geht einher mit einer erhöhten Sorgfaltspflicht im Rahmen der Beweiswürdigung im Zusammenhang mit den bereits vorliegenden Aussagen der Privatklägerin (BGer 6B_1129/2021 vom 3. Oktober 2022, E. 1.4.2 m.w.H.). Nicht zuletzt liegen fünf, teils sehr ausführliche Einvernahmen der Privat- klägerin bei den Akten, wobei die staatsanwaltschaftlichen Einvernahmen vom</w:t>
      </w:r>
    </w:p>
    <w:p>
      <w:r>
        <w:t>- 23 - 3. Juli 2024 (an welcher der Beschuldigte auf Teilnahme verzichtete; act. 1/4/2-3) sowie jene vom 13. August 2024 (der Beschuldigte verfolgte die Einvernahme mit in einem anderem Raum mit Rechtsanwalt X2._____; act. 1/4/5-6) und vom 21. Ok- tober 2024 (der Beschuldigte nahm mit Rechtsanwalt X2._____ sowie Rechtsan- walt X1._____ teil; act.1/4/7-9) auf Video aufgezeichnet wurden. Die Videoaufnah- men liegen ebenfalls bei den Akten. Entgegen der Ansicht der Verteidigung wurde das Teilnahme- und Konfrontationsrecht des Beschuldigten somit gewahrt, zumal dieser auf Teilnahme an der Einvernahme vom 3. Juli 2024 verzichtete, jedoch an- waltlich vertreten an den Einvernahmen vom 13. August 2024 und 21. Oktober 2024 teilnahm. Eine medizinisch begründete Dispensation der Privatklägerin von der Hauptverhandlung geht sodann nicht damit einher, dass die bereits getätigten Aussagen an Glaubhaftigkeit verlieren würden.</w:t>
      </w:r>
    </w:p>
    <w:p>
      <w:r>
        <w:rPr>
          <w:b/>
        </w:rPr>
        <w:t>E. 4.3.11.2</w:t>
      </w:r>
    </w:p>
    <w:p>
      <w:r>
        <w:t>Die Privatklägerin wurde zu den Vorfällen mehrfach und ausführlich be- fragt. Über die verschiedenen Einvernahmen hinweg fällt insbesondere auf, dass die Privatklägerin bei den Schilderungen des jeweiligen Kerngeschehens konstant bleibt, ohne dabei auffällig deckungsgleich auszusagen. So betonte sie anlässlich der letzten Einvernahme auch, dass sie die vorherigen Einvernahmeprotokolle nicht sehen und lesen wolle (act. 1/4/7 F/A 9). Die Privatklägerin konnte das Erlebte frei schildern, wobei ihre Aussagen in sich geschlossen und stringent erfolgten, un- abhängig von allfälligen Unterbrechungen oder Nachhaken des Befragenden. Die Beschreibungen der Vorfälle konnte die Privatklägerin in einen sinnvollen zeitlichen und örtlichen Kontext einordnen und problemlos in Erinnerungen hin- und hersprin- gen, ohne sich in grobe Widersprüche zu verstricken.</w:t>
      </w:r>
    </w:p>
    <w:p>
      <w:r>
        <w:rPr>
          <w:b/>
        </w:rPr>
        <w:t>E. 4.3.11.3</w:t>
      </w:r>
    </w:p>
    <w:p>
      <w:r>
        <w:t>Die Aussagen der Privatklägerin zeichnen sich durch diverse, zwar hin- sichtlich des Kerngeschehens unwichtige, aber originelle Details aus (z.B. seien sie noch kurz im … [Supermarkt] in N._____ gewesen [act. 1/4/1 F/A 13]; der Beschul- digte und sie seien ursprünglich aufgrund eines Posts über einen verstorbenen Schauspieler in Kontakt gekommen [act. 1/4/2 F/A 9; act. 1/4/4 F/A 12]; der Be- schuldigte sei wütend geworden, da sie eine Suppe zu lang gekocht habe [act. 1/4/4 F/A 13]; er habe in M._____ einen Laserbehandlungstermin gehabt [act. 1/4/4 F/A 14]; die Standesbeamtin habe Locken gehabt [act. 1/4/7 F/A 21]).</w:t>
      </w:r>
    </w:p>
    <w:p>
      <w:r>
        <w:t>- 24 - Die Privatklägerin wurde durch die befragenden Personen gar mehrmals gebeten, nicht allzu sehr ins Detail zu gehen (act. 1/4/5 F/A 21; act. 1/4/7 F/A 29).</w:t>
      </w:r>
    </w:p>
    <w:p>
      <w:r>
        <w:rPr>
          <w:b/>
        </w:rPr>
        <w:t>E. 4.3.11.4</w:t>
      </w:r>
    </w:p>
    <w:p>
      <w:r>
        <w:t>Auch wenn die Privatklägerin teils Widersprüche in ihren Aussagen hat, insbesondere was die Abfolge von einzelnen Tathandlungen angeht (wie z.B. ob der Beschuldigte sie zuerst geohrfeigt oder sie zuerst mit der Faust traktiert hat), sind diese in den Kontext der gesamten Geschichte zu setzen: Die Privatklägerin wurde teils erst lange Zeit nach den Vorfällen detailliert befragt. Ein kurzzeitiges Verwechseln von Tatabfolgen, welche sich über einen langen Zeitraum hinweg teils sehr ähnlich wiederholten, ist deshalb nachvollziehbar und stellt die Glaubhaftigkeit der Aussagen der Privatklägerin nicht infrage. Verbunden mit der emotionalen Be- lastung und offensichtlichen Traumatisierung der Privatklägerin sind diese Wider- sprüche deshalb zu vernachlässigen, im Gegenteil würde das minutiöse und iden- tische Darlegen von Details den Eindruck erwecken, die Privatklägerin hätte ihre Aussagen auswendig gelernt. Dies ist vorliegend nicht der Fall. Hinzu kommt – wie noch zu zeigen sein wird – dass die Schilderungen der Privatklägerin durch zahl- reiche objektive Beweismittel extern validiert werden können, was ihre Glaubhaf- tigkeit deutlich bestärkt. Die Privatklägerin hätte jahrelang bei verschiedenen Ärz- ten Beschwerden vortäuschen bzw. falsche, aber in sich übereinstimmende Infor- mationen liefern müssen, um so gezielt falsche Beweise für (Jahre später erfol- gende) Falschanschuldigungen zu konstruieren. Ein Motiv für ein derartiges, weit im Voraus geplantes Vorgehen ist nicht ersichtlich, zumal die Privatklägerin die schwersten Anschuldigungen nur widerwillig preis gab, was ebenfalls gegen ein gezieltes Vorgehen im Sinne einer Verschwörung spricht.</w:t>
      </w:r>
    </w:p>
    <w:p>
      <w:r>
        <w:rPr>
          <w:b/>
        </w:rPr>
        <w:t>E. 4.3.11.5</w:t>
      </w:r>
    </w:p>
    <w:p>
      <w:r>
        <w:t>Die Privatklägerin unterstreicht ihre Aussagen wiederholt mit Beschrei- bungen ihres inneren Empfindens (es sei schwierig, Momente im Nachhinein zu beschreiben, es verlaufe wie in Zeitlupe [act. 1/4/2 F/A 19]; sie habe den Beschul- digten nicht verlassen, da es wie eine Zwickmühle gewesen sei, man habe Angst zu bleiben und zu gehen und wolle nicht, dass andere Leute sterben müssen, weil sie ihn verlassen habe [act. 1/4/2 F/A 32]; sie habe sich sehr oft innerlich tot gefühlt [act. 1/4/2 F/A 36]; es habe sich komisch, aber doch auch gut angefühlt [act. 1/4/4 F/A 13]; es sei wieder ein Moment gewesen, in welchem man fremdgesteuert sei</w:t>
      </w:r>
    </w:p>
    <w:p>
      <w:r>
        <w:t>- 25 - [act. 1/4/4 F/A 18]; sie habe Angst vor Konsequenzen gehabt [act. 1/4/4 F/A 57]; sie habe nicht mehr gekonnt und einfach gewollt, dass alles vorbei sei [act. 1/4/4 F/A 70 f.]). Die inneren Anspannungen und Emotionen werden auch durch das Ver- halten der Privatklägerin in den Einvernahmen ersichtlich. Wie in diversen Proto- kollnotizen festgehalten wurde und auf den Videoaufzeichnungen der Einvernah- men erkenntlich ist, wirkte sie oftmals verängstigt oder begann während den Befra- gungen zu weinen (act. 1/4/1 F/A 18 ff. F/A 42; act. 1/4/4 F/A 17, F/A 37; act. 1/4/7 F/A 13).</w:t>
      </w:r>
    </w:p>
    <w:p>
      <w:r>
        <w:rPr>
          <w:b/>
        </w:rPr>
        <w:t>E. 4.3.11.6</w:t>
      </w:r>
    </w:p>
    <w:p>
      <w:r>
        <w:t>Das Aussageverhalten der Privatklägerin zeichnet sich auch dadurch aus, dass sie den Beschuldigten nicht unnötig belastet und ihre Ausführungen keine Tendenz zu Aggravation aufweisen. Stattdessen fällt gar auf, dass sie insbeson- dere in den frühen Einvernahmen die Beantwortung gewisser Fragen zu vermeiden versucht, gerade wenn es darum geht, den Beschuldigten zu belasten. So möchte oder kann sie keine Antwort auf die Frage geben, wie sie die Beziehung zum Be- schuldigten beschreiben würde, ob sie heute geschlagen worden sei oder woher die Rötungen an der Wange und an den Armen stammen würden (act. 1/4/1 F/A 18 f., F/A 41). An anderer Stelle führte sie wiederum aus, lieber nichts dazu zu sagen, mit welchem (Geld-)Betrag sie ihn unterstützt habe (act. 1/4/1 F/A 25 f.). So sagt sie beispielsweise auch lediglich sachlich aus, der Beschuldigte habe ihr den Finger gebrochen und einen Bilderrahmen über den Kopf geschlagen (act. 1/4/2 F/A 36). Bei Tatereignis 2 sei es einfach ein normales Küchenmesser gewesen (act. 1/4/4 F/A 21). Weiter verneint sie im Zusammenhang mit Tatereignis 4 den Beschuldigten jemals mit einer Waffe gesehen zu haben, sondern nur Bilder davon (act. 1/4/2 F/A 42).</w:t>
      </w:r>
    </w:p>
    <w:p>
      <w:r>
        <w:rPr>
          <w:b/>
        </w:rPr>
        <w:t>E. 4.3.11.7</w:t>
      </w:r>
    </w:p>
    <w:p>
      <w:r>
        <w:t>Im Ergebnis sind die Aussagen der Privatklägerin frei von wesentlichen Widersprüchen und insgesamt als glaubhaft zu werten. Die Privatklägerin erzählt frei aus ihren Erinnerungen und erlebnisbasiert. Dass die Privatklägerin letzten En- des so lange – auch nach der angeklagten Vergewaltigung – mit dem Beschuldig- ten zusammen blieb, ist in solchen Konstellationen bzw. Fällen von häuslicher Ge- walt geradezu typisch und vermag der Glaubhaftigkeit ihrer Aussagen keinen Ab- bruch zu tun.</w:t>
      </w:r>
    </w:p>
    <w:p>
      <w:r>
        <w:t>- 26 -</w:t>
      </w:r>
    </w:p>
    <w:p>
      <w:r>
        <w:rPr>
          <w:b/>
        </w:rPr>
        <w:t>E. 4.4</w:t>
      </w:r>
    </w:p>
    <w:p>
      <w:r>
        <w:t>Fazit Angesichts der Umstände ist gestützt auf die Täterkomponente weder eine Straf- erhöhung noch eine -senkung vorzunehmen und der Beschuldigte somit zu einer Freiheitsstrafe von sechs Jahren zu verurteilen. 5. Geldstrafe (Dossier 4)</w:t>
      </w:r>
    </w:p>
    <w:p>
      <w:r>
        <w:rPr>
          <w:b/>
        </w:rPr>
        <w:t>E. 4.5</w:t>
      </w:r>
    </w:p>
    <w:p>
      <w:r>
        <w:t>Tatereignis 6 Der Beschuldigte und die Privatklägerin gerieten gemäss erstelltem Sachverhalt in einen Streit, nachdem die Privatklägerin am 20. April 2022 in die Wohnung des Beschuldigten zurückkehrte. Dieser wurde wütend, beleidigte die Privatklägerin, ohrfeigte sie und riss an ihren Haaren. Sodann packte der Beschuldigte mit den Händen den Hals der auf dem Sofa liegenden Privatklägerin und drückte von oben herab derart fest zu, dass die Privatklägerin das Gefühl hatte, sie würde ersticken. Eine konkrete, verbale Drohung äusserte der Beschuldigte zwar nicht, jedoch zeigte sein Handeln konkludent auf, was er der Privatklägerin antun würde. Das Vorgehen des Beschuldigten entspricht einer nonverbalen Todesdrohung, welche bei der Privatklägerin massive Angstgefühle auslöste, da diese befürchtete zu er- sticken und nicht wusste, wann und ob der Beschuldigte wieder von ihr ablassen würde. Der Beschuldigte musste dabei zumindest davon ausgehen, dass sich die Privatklägerin in der bereits konfliktbelasteten Situation durch sein Handeln in ihrem Sicherheitsgefühl beeinträchtigt fühlte. Entsprechend ist dem Beschuldigten min- destens eventualvorsätzliches Handeln anzurechnen. Der Beschuldigte erfüllt be-</w:t>
      </w:r>
    </w:p>
    <w:p>
      <w:r>
        <w:t>- 48 - treffend Tatereignis 6 den Tatbestand der Drohung im Sinne von Art. 180 Abs. 1 StGB i.V.m. Art. 180 Abs. 2 lit. b StGB. Rechtfertigungs- oder Schuldausschluss- gründe liegen keine vor.</w:t>
      </w:r>
    </w:p>
    <w:p>
      <w:r>
        <w:rPr>
          <w:b/>
        </w:rPr>
        <w:t>E. 4.6</w:t>
      </w:r>
    </w:p>
    <w:p>
      <w:r>
        <w:t>Tatereignis 9 Gemäss erstelltem Sachverhalt äusserte der Beschuldigte der Privatklägerin ge- genüber auf Albanisch "ma ki borj 1 Gjak", was auf Deutsch bedeutet, dass die Privatklägerin dem Beschuldigten "ein Blut" schulde. Diese Äusserung symbolisiert wiederum die Androhung eines schweren Nachteils, wohl gar eine konkrete Todes- drohung. Die Privatklägerin sah sich durch die Aussage, welche während eines Disputs zwischen ihr und dem Beschuldigten geäussert wurde, in ihrem Sicher- heitsgefühl erneut massiv beeinträchtigt. Der Beschuldigte handelte mindestens eventualvorsätzlich, zumal er in Kauf nehmen musste, dass die Privatklägerin durch seine Aussage in Angst und Schrecken versetzt wird, auch wenn es sich gemäss der Verteidigung bloss um eine im Affekt ausgesprochene Redewendung gehandelt haben soll (act. 72 S. 21). Der Beschuldigte erfüllt somit auch betreffend Tatereignis 9 den Tatbestand der Drohung im Sinne von Art. 180 Abs. 1 StGB i.V.m. Art. 180 Abs. 2 lit. b StGB StGB. Rechtfertigungs- und Schuldausschlussgründe fehlen.</w:t>
      </w:r>
    </w:p>
    <w:p>
      <w:r>
        <w:rPr>
          <w:b/>
        </w:rPr>
        <w:t>E. 4.6.1</w:t>
      </w:r>
    </w:p>
    <w:p>
      <w:r>
        <w:t>Zu Tatereignis 1 und 6 liegen keine unmittelbaren objektiven Beweismittel vor, sodass diesbezüglich auf die Aussagen des Beschuldigten respektive der Pri- vatklägerin abzustützen ist.</w:t>
      </w:r>
    </w:p>
    <w:p>
      <w:r>
        <w:rPr>
          <w:b/>
        </w:rPr>
        <w:t>E. 4.6.2</w:t>
      </w:r>
    </w:p>
    <w:p>
      <w:r>
        <w:t>Tatereignis 2 (Dossier 1) Für den betreffenden Tatzeitraum liegt einerseits die E-Mailkonversation vom 22. April 2021 bis 19. Mai 2022 zwischen der Privatklägerin und der Psychologin, O._____, vor (act. 1/2/8). Darin wandte sich die Privatklägerin an Vorgenannte und schilderte, der Beschuldigte schlage sie und erpresse sie um Geld. Weiter vorlie- gend ist auch ein Gedächtnisprotokoll vom 2. September 2022 von Dr. med. P._____ (Spital Limmattal), worin diese festhält, die Privatklägerin habe ihr gegen- über den Vorfall hinsichtlich des zu viel gefüllten Wasserglases geschildert. Weiter habe die Privatklägerin ihr von Schlägen vor ihrem Chef am Arbeitsplatz oder im Restaurant sowie von Beschimpfungen und Erniedrigungen erzählt (act. 1/2/20).</w:t>
      </w:r>
    </w:p>
    <w:p>
      <w:r>
        <w:rPr>
          <w:b/>
        </w:rPr>
        <w:t>E. 4.6.3</w:t>
      </w:r>
    </w:p>
    <w:p>
      <w:r>
        <w:t>Tatereignis 3 (Dossier 1) Zu Tatereignis 3 sind diverse Arztunterlagen des Stadtspitals Zürich vorhanden (Gynäkologischer Anamnese-Bericht Stadtspital Zürich vom 18. Dezember 2021 [act. 1/2/9]; Austrittsbericht Stadtspital Zürich Frauenklinik vom 20. Dezember 2021 [act. 1/2/10]; Formblatt vom 23. Dezember 2021 [act. 1/2/11]), in welchen zusam- mengefasst vermerkt wird, die Privatklägerin habe sich am 17. Dezember 2021 in- folge erneuter häuslicher Gewalt durch den Beschuldigten gemeldet. Wöchentlich verpasse ihr der Beschuldigte Ohrfeigen. Nun habe sie jedoch erstmals Gewalt mit einem Gürtel erlebt, wobei der Beschuldigte auch angedroht habe, sie zu würgen.</w:t>
      </w:r>
    </w:p>
    <w:p>
      <w:r>
        <w:t>- 28 -</w:t>
      </w:r>
    </w:p>
    <w:p>
      <w:r>
        <w:rPr>
          <w:b/>
        </w:rPr>
        <w:t>E. 4.6.4</w:t>
      </w:r>
    </w:p>
    <w:p>
      <w:r>
        <w:t>Tatereignis 4 (Dossier 1) Zu Tatereignis 4 befindet sich eine E-Mail der Privatklägerin an die Gynäkologie- praxis Q._____ bzw. an Dr. med. R._____ vom 17. März 2022 bei den Akten (act. 1/2/2). Darin schildert die Privatklägerin den Vorfall und erklärt insbesondere, Angst zu haben und ständig geschlagen zu werden und bittet darum, dass die Po- lizei nicht alarmiert werde, da sie nicht wisse, was danach passiere. Sodann hängte die Privatklägerin der E-Mail zwei Bilder an, auf welchen blaue Flecken an ihren Armen zu sehen sind. Diese Fotos finden sich auch an anderer Stelle in grösserer und besserer Auflösung in den Akten (vgl. act. 1/6/4). Der diesbezüglich von der Verteidigung und dem Beschuldigten eingebrachte Vorwand, die Bilder der Privat- klägerin seien überarbeitet bzw. manipuliert worden (Prot. S. 29 ff.), kann somit von vornherein widerlegt werden.</w:t>
      </w:r>
    </w:p>
    <w:p>
      <w:r>
        <w:rPr>
          <w:b/>
        </w:rPr>
        <w:t>E. 4.6.5</w:t>
      </w:r>
    </w:p>
    <w:p>
      <w:r>
        <w:t>Tatereignis 5 (Dossier 1) Zu Tatereignis 5 liegt insbesondere das Foto des sichtlich verletzten bzw. gebro- chenen Fingers der Privatklägerin vom 20. April 2022 in den Akten (act. 1/2/3). Wei- ter vorliegend sind auch die Austrittsberichte des Spitals Limmattal vom 20. und 29. April 2022 (act. 1/2/15 f.). Darin wird zusammenfassend festgehalten, dass sich die Privatklägerin notfallmässig im Spital gemeldet und von häuslicher Gewalt be- richtet habe. Sie sei mehrfach mit der Faust und dem Fuss ins Gesicht, gegen den Kopf und den Körper geschlagen worden. Mehrere Sekunden lang habe sie dabei das Bewusstsein verloren und sich gar einmal übergeben müssen. Von den Über- griffen habe sie diverse sichtbare Prellmarken sowie Schwellungen, Schürfwunden und den kleinen Finger an der rechten Hand gebrochen.</w:t>
      </w:r>
    </w:p>
    <w:p>
      <w:r>
        <w:rPr>
          <w:b/>
        </w:rPr>
        <w:t>E. 4.6.6</w:t>
      </w:r>
    </w:p>
    <w:p>
      <w:r>
        <w:t>Tatereignis 7 (Dossier 1) Zum Vorwurf der Vergewaltigung vom 18. März 2023 lassen sich die Fotos der Privatklägerin vom 19. März 2023 beiziehen (act. 1/2/4), wo ihre blauen Flecken an den Armen fotografisch festgehalten werden. Weiter liegt für den Tatzeitraum der Kurzbericht von Dr. med. S._____ inklusive eines Nachtrags vom 9. November 2023 vor (act. 1/2/25). Zum Tathergang wird im Bericht vom 18. März 2023 zwar nichts erwähnt. Im Nachtrag vom 9. November 2023 wird allerdings ausdrücklich</w:t>
      </w:r>
    </w:p>
    <w:p>
      <w:r>
        <w:t>- 29 - festgehalten, dass die Privatklägerin von erlebter Gewalt berichtet habe. Dies sei jedoch bewusst nicht im Bericht festgehalten worden, da die Privatklägerin befürch- tet habe, der Beschuldigte könnte es erfahren. Der Arzt schrieb dazu weiter, dass die Privatklägerin ihm auch ihre Hämatome gezeigt habe (act. 1/2/25). Dem Bericht sind sodann zwei Fotos angehängt, welche die Hämatome an den Armen belegen. Die Fotos datieren vom 18. März 2023 und tragen den Zeitstempel von 05.54 Uhr. Ob die angehängten Fotos durch den Arzt oder die Privatklägerin selbst erstellt wurden, ist nicht abschliessend feststellbar. Dem Einwand des Beschuldigten ist entgegenzuhalten, dass es nicht zu verwundern vermag, dass die Hämatome auf der gleichen Höhe an beiden Armen zu sehen sind (vgl. Prot. S. 69), ist gerade so ein Verletzungsbild doch zweifellos zu erwarten, wenn der Beschuldigte die Privat- klägerin, wie von ihr geschildert, während des Tatvorgangs kräftig an beiden Armen gleichzeitig packt.</w:t>
      </w:r>
    </w:p>
    <w:p>
      <w:r>
        <w:rPr>
          <w:b/>
        </w:rPr>
        <w:t>E. 4.6.7</w:t>
      </w:r>
    </w:p>
    <w:p>
      <w:r>
        <w:t>Tatereignis 8 (Dossier 1) Zum Tatereignis vom 10. Mai 2023 liegt einerseits das Video der Privatklägerin persönlich vor (act. 1/1/15). Darin schildert sie Schmerzen am ganzen Körper zu haben und zeigt ihre blaue Flecken an ihrem linken Arm. Weiter erzählt sie in der Aufnahme von Würgen, Anspucken, Packen, Schlägen (auch mit einer Bodylotion- Creme) und von Beleidigungen ("Schlampe"). Sodann habe die Privatklägerin auch ihre Ärztin und Rechtsanwältin Y._____ informiert. Letztlich erklärt die Privatkläge- rin auf dem Video, dass der Beschuldigte auf ihre Frage hin, weshalb er sie ge- schlagen habe, geschrien und behauptet habe, dass er sie gar nicht geschlagen hätte. Zum gleichen Vorfall liegen diverse Fotos der Privatklägerin persönlich vor (act. 1/1/16-31). Die Fotos datieren vom 10. und 11. Mai 2023 und bilden teils grossflächige Rötungen und blaue Flecken am oberen Brustbereich der Privatklä- gerin sowie Hämatome an den Armen und am Bauch sowie Verletzungen am Mundwinkel ab. Im Zusammenhang mit diesem Tatereignis sind des Weiteren auch Screenshots der WhatsApp-Konversation zwischen der Privatklägerin und Rechts- anwältin Y._____ vorliegend. Die Privatklägerin berichtet Rechtsanwältin Y._____ darin, dass der Beschuldigte sie wieder geschlagen und sie den Notfallarzt, Dr. med. T._____, gerufen habe (vgl. act. 1/1/32; act. 1/2/5 S. 1). Die Vorbringen</w:t>
      </w:r>
    </w:p>
    <w:p>
      <w:r>
        <w:t>- 30 - des Beschuldigten sowie seines Verteidigers, wonach die Privatklägerin sich teil- weise Hämatome selbst mit dem Staubsauger zugefügt haben soll, erscheinen we- nig stichhaltig, können den Bildern doch gerade keine gleichmässigen, klar abge- grenzten, kreisrunden Hämatome entnommen werden.</w:t>
      </w:r>
    </w:p>
    <w:p>
      <w:r>
        <w:rPr>
          <w:b/>
        </w:rPr>
        <w:t>E. 4.6.8</w:t>
      </w:r>
    </w:p>
    <w:p>
      <w:r>
        <w:t>Tatereignis 9 (Dossier 1) Zum letzten Tatereignis liegen ebenfalls die durch die Privatklägerin erstellten Fo- tos als objektive Beweismittel vor. Die Fotos datieren vom 3. und 7. Juli 2023 (act. 1/2/6-7) und bilden diverse blaue Flecken sowie Rötungen an den Armen der Privatklägerin ab, welche allerdings gar nicht Teil er Anklage sind. Auch diesen Fotos können jedoch – entgegen der Behauptung des Beschuldigten – keine gleich- mässig runden, klar abgegrenzten Hämatome entnommen werden, welche auf Selbstzufügung durch ein Staubsaugerrohr schliessen liessen.</w:t>
      </w:r>
    </w:p>
    <w:p>
      <w:r>
        <w:rPr>
          <w:b/>
        </w:rPr>
        <w:t>E. 4.6.9</w:t>
      </w:r>
    </w:p>
    <w:p>
      <w:r>
        <w:t>Weitere, nicht klar zuordenbare Beweismittel Neben den erwähnten objektiven Beweismitteln, welche jeweils klar einem Tater- eignis in Dossier 1 zugeordnet werden können, liegt eine Vielzahl weiterer Doku- mente vor, welche nicht klar einem Anklagesachverhalt zugeordnet werden kön- nen. Allerdings werden verschiedentlich körperliche Spuren der Privatklägerin fest- gehalten, womit die Aussagen der Privatklägerin zur regelmässig erlebten häusli- chen Gewalt extern validiert werden. An verschiedenen Stellen wird vermerkt, dass die Privatklägerin von häuslicher Gewalt berichte, welche in Angstzustände und Panikattacken bis hin zu Suizidgedanken münde. Zu den unspezifischen Beweis- mitteln gehören insbesondere der Konsiliarbericht des Stadtspitals Zürich bzw. der Psychiatrie vom 24. Januar 2022 (act. 1/2/14), die ärztlichen Protokolle der Schwangerschaftstermine vom 7.-20. Januar 2022 (act. 1/2/12), die Berichte des Stadtspitals Zürich vom Januar 2022 (act. 1/2/13 f.), das Überweisungsschreiben des U._____ Ärztezentrums vom 7. August 2022 (act. 1/2/17), die Austrittsberichte des Spitals Limmattal vom 19. August 2022, 12. September 2022 und 4. November 2022 (act. 1/2/18 f.; act. 1/2/22 f.), der Austrittsbericht der PUK vom 6. Dezember 2022 (act. 1/2/24), der Besprechungsbericht von Psychiater Dr. med. V._____ vom</w:t>
      </w:r>
    </w:p>
    <w:p>
      <w:r>
        <w:rPr>
          <w:b/>
        </w:rPr>
        <w:t>E. 4.7</w:t>
      </w:r>
    </w:p>
    <w:p>
      <w:r>
        <w:t>Zwischenfazit Der Beschuldigte ist betreffend die Tatereignisse 2, 4, 6 und 9 anklagegemäss der mehrfachen Drohung im Sinne von Art. 180 Abs. 1 i.V.m. Art. 180 Abs. 2 lit. b StGB schuldig zu sprechen. 5. Vorsätzliche grobe Verletzung der Verkehrsregeln (Dossier 4)</w:t>
      </w:r>
    </w:p>
    <w:p>
      <w:r>
        <w:rPr>
          <w:b/>
        </w:rPr>
        <w:t>E. 5</w:t>
      </w:r>
    </w:p>
    <w:p>
      <w:r>
        <w:t>Verwertbarkeit Die Verteidigung monierte anlässlich der Hauptverhandlung vom 23. September 2025 die Einvernahmemethoden der Staatsanwaltschaft (vgl. act. 72 S. 7 f. sowie Prot. S. 65 ff.). Die Vorbringen der Verteidigung beschränken sich jedoch auf pau- schale Ausführungen und mangeln an substantiierten Hinweisen, wonach die durch die Staatsanwaltschaft durchgeführten Einvernahmen als unverwertbar im Sinne von Art. 141 StPO erklärt werden müssten. Sodann werden durch die Verteidigung auch keine spezifischen Einvernahmen bezeichnet, für welche eine Überprüfung auf deren Verwertbarkeit erfolgen müsste. Überdies ergeben sich aus den vorlie- genden Einvernahmen keine Hinweise auf unkorrekte oder unvollständige Proto- kolle, weshalb der Staatsanwaltschaft in diesem Punkt zuzustimmen ist (vgl. Prot. S. 73), wonach die Verteidigung bereits im Rahmen der Untersuchung eine Proto- kollberichtigung im Sinne von Art. 79 StPO hätte beantragen können, wäre sie der Meinung gewesen, dass diesbezüglich ein Fehlverhalten vorliege. Die vorliegenden Beweismittel sind somit allesamt verwertbar, zumal auch keine weiteren Einwände erhoben wurden.</w:t>
      </w:r>
    </w:p>
    <w:p>
      <w:r>
        <w:t>- 8 -</w:t>
      </w:r>
    </w:p>
    <w:p>
      <w:r>
        <w:rPr>
          <w:b/>
        </w:rPr>
        <w:t>E. 5.1</w:t>
      </w:r>
    </w:p>
    <w:p>
      <w:r>
        <w:t>Die grobe Verletzung der Verkehrsregeln im Sinne von Art. 90 Abs. 2 SVG ist mit Freiheitsstrafe bis zu drei Jahren oder Geldstrafe bedroht.</w:t>
      </w:r>
    </w:p>
    <w:p>
      <w:r>
        <w:rPr>
          <w:b/>
        </w:rPr>
        <w:t>E. 5.2</w:t>
      </w:r>
    </w:p>
    <w:p>
      <w:r>
        <w:t>Hinsichtlich der objektiven Tatschwere ist festzuhalten, dass sich das Delikt auf einer viel befahrenen Strasse um die Hauptverkehrszeit (ca. 08.29 Uhr) ereig- net hatte. Die Strasse verfügte über keine Mittelleitplanke oder sonstige physische Barriere zwischen den in entgegengesetzter Richtung verkehrenden Fahrzeugen. Das Überholmanöver fand auf einer geraden Strecke bei grundsätzlich guter Sicht statt, sodass von einer eher übersichtlichen örtlichen Situation auszugehen ist. Ob- wohl sich keine Fussgänger in der Nähe befanden, gab es auf besagter Strecke eine Spurverengung und einen angrenzenden Radweg. Die Tempoüberschreitung war massiv, immerhin überschritt der Beschuldigte die Höchstgeschwindigkeit um 40 km/h, jedoch ist von einer bloss kurzen Geschwindigkeitsüberschreitung auszu- gehen, womit die Tatschwere im unteren Drittel zu liegen kommt. Das objektive Verschulden wird durch die subjektive Komponente relativiert, da dem Beschuldig- ten lediglich Eventualvorsatz angelastet wird. Insgesamt ist von einem leichten Ver-</w:t>
      </w:r>
    </w:p>
    <w:p>
      <w:r>
        <w:t>- 64 - schulden auszugehen und eine Bestrafung mit 50 Tagessätzen gerechtfertigt. Auf- grund der diesbezüglich einschlägigen Vorstrafe aus dem Jahr 2016 ist eine leichte Straferhöhung vorzunehmen. Das Geständnis zum äusseren Sachverhalt wirkt sich demgegenüber nur marginal zu Gunsten des Beschuldigten aus, erfolgte es doch vor erdrückender Beweislage. Es resultieren 55 Tagessätze Geldstrafe.</w:t>
      </w:r>
    </w:p>
    <w:p>
      <w:r>
        <w:rPr>
          <w:b/>
        </w:rPr>
        <w:t>E. 5.3</w:t>
      </w:r>
    </w:p>
    <w:p>
      <w:r>
        <w:t>Nach Art. 34 Abs. 2 StGB beträgt ein Tagessatz Geldstrafe in der Regel mindestens Fr. 30.– und höchstens Fr. 3'000.–. Die Höhe des Tagessatzes be- stimmt sich nach den persönlichen und wirtschaftlichen Verhältnissen des Täters im Zeitpunkt des Urteils, namentlich nach Einkommen und Vermögen, Lebensauf- wand, allfälligen Familien- und Unterstützungspflichten sowie nach dem Existenz- minimum. Der Beschuldigte wurde sowohl während der Untersuchung als auch an- lässlich der Hauptverhandlung zu seiner Einkommens- und Vermögenssituation befragt. Ausschlaggebend ist, dass er Schulden hat und mit seinem Verdienst – so er denn aus der Haft entlassen werden sollte – auch noch Alimente für die Kinder bezahlen muss. Ohnehin aber sitzt er derzeit in Haft, wobei er mit heutigem Ent- scheid zu einer mehrjährigen Freiheitsstrafe verurteilt wird. All dies rechtfertigt es, die Tagessatzhöhe auf den ordentlichen Minimalansatz von Fr. 30.– festzusetzen.</w:t>
      </w:r>
    </w:p>
    <w:p>
      <w:r>
        <w:rPr>
          <w:b/>
        </w:rPr>
        <w:t>E. 5.4</w:t>
      </w:r>
    </w:p>
    <w:p>
      <w:r>
        <w:t>Für die grobe Verletzung der Verkehrsregeln ist der Beschuldigte somit mit einer Geldstrafe von 55 Tagessätzen zu Fr. 30.– zu bestrafen. 6. Anrechnung der Untersuchungshaft</w:t>
      </w:r>
    </w:p>
    <w:p>
      <w:r>
        <w:rPr>
          <w:b/>
        </w:rPr>
        <w:t>E. 5.5</w:t>
      </w:r>
    </w:p>
    <w:p>
      <w:r>
        <w:t>Zur Gültigkeit des Eichzertifikats ist Folgendes anzuführen: Für technische Hilfsmittel, die Messzwecken dienen, gelten die Messmittelverordnung vom 15. Fe- bruar 2006 (MessMV; SR 941.210) und die entsprechenden Ausführungsvorschrif- ten des Eidgenössischen Justiz- und Polizeidepartements (EJPD), wozu etwa die Geschwindigkeitsmessmittel-Verordnung vom 28. November 2008 (SR 941.261) zählt. Für Kontrollen mit technischen Hilfsmitteln regelt das Bundesamt für Strassen (ASTRA) im Einvernehmen mit dem Eidgenössischen Institut für Metrologie (ME- TAS) die Durchführung und das Verfahren (Art. 9 Abs. 2 lit a SKV) sowie die Anfor- derungen an die Messsysteme und Messarten (vgl. zum Ganzen BGer 7B_687/2023 vom 11. April 2025, E. 2.3 ff.). Das vorliegend relevante Mess- gerät wurde einer Nacheichung durch das METAS unterzogen, welches im vorge- nannten Eichzertifikat die Gültigkeit dieser Eichung ab dem 23. März 2023 bis zum 31. März 2024 attestiert. Die Eichung war damit auch zum Tatzeitpunkt am 23. No- vember 2023 gültig. Das METAS bietet mit der Ausstellung des Eichzertifikats Ge- währ für die gesetzmässig erfolgte Eichung des geprüften Messmittels (vgl. Art. 6 Abs. 1 Geschwindigkeitsmittel-Verordnung in Verbindung mit Anhang 5 MessMV). Damit ist den gesetzlichen Anforderungen von Art. 5 Abs. 2 bzw. Art. 6 Abs. 2 lit. b</w:t>
      </w:r>
    </w:p>
    <w:p>
      <w:r>
        <w:t>- 34 - Geschwindigkeitsmessmittel-Verordnung Genüge getan. Ohnehin sind keine Gründe ersichtlich, weshalb an der Korrektheit der Eichung oder Messung offen- sichtlich hätte gezweifelt werden müssen, wobei solche Gründe auch von der Ver- teidigung nicht näher dargelegt worden sind.</w:t>
      </w:r>
    </w:p>
    <w:p>
      <w:r>
        <w:rPr>
          <w:b/>
        </w:rPr>
        <w:t>E. 5.6</w:t>
      </w:r>
    </w:p>
    <w:p>
      <w:r>
        <w:t>Letzten Endes bestätigte der Beschuldigte sodann selbst zu wissen, dass die Höchstgeschwindigkeit an besagter Örtlichkeit 80 km/h betrage und es sei ihm bewusst, dass er mit einer Geschwindigkeitsüberschreitung von 40 km/h eine Ge- fahr für sich und andere Verkehrsteilnehmer darstelle (act. 4/1/1 S. 2). Mithin ist auch als erstellt zu erachten, dass der Beschuldigte eine Gefahrenschaffung für Dritte in Kauf genommen hat. Der Anklagesachverhalt in Dossier 4 kann ohne Wei- teres erstellt werden. 6. Beweismittel und Beweismittelwürdigung Dossier 5</w:t>
      </w:r>
    </w:p>
    <w:p>
      <w:r>
        <w:rPr>
          <w:b/>
        </w:rPr>
        <w:t>E. 6</w:t>
      </w:r>
    </w:p>
    <w:p>
      <w:r>
        <w:t>Beweisanträge</w:t>
      </w:r>
    </w:p>
    <w:p>
      <w:r>
        <w:rPr>
          <w:b/>
        </w:rPr>
        <w:t>E. 6.1</w:t>
      </w:r>
    </w:p>
    <w:p>
      <w:r>
        <w:t>Gemäss Art. 51 StGB rechnet das Gericht die vom Täter während diesem oder einem anderen Verfahren ausgestandene Untersuchungshaft auf die Strafe an.</w:t>
      </w:r>
    </w:p>
    <w:p>
      <w:r>
        <w:rPr>
          <w:b/>
        </w:rPr>
        <w:t>E. 6.2</w:t>
      </w:r>
    </w:p>
    <w:p>
      <w:r>
        <w:t>Der Beschuldigte befand sich vom 2. Juli 2023 bis zum 3. Juli 2023 sowie seit dem 4. Juli 2024 Haft (act. 1/4/1 i.V.m. act. 1/14/5; act. 1/4/9). Die bereits er- standene Haft von bis und mit Urteilsdatum 448 Tagen ist dem Beschuldigten im Sinne von Art. 51 StGB auf die Strafe anzurechnen (vgl. zur Berechnung BGE 150 IV 377 E. 2).</w:t>
      </w:r>
    </w:p>
    <w:p>
      <w:r>
        <w:t>- 65 - 7. Fazit Der Beschuldigte ist insgesamt mit einer Freiheitsstrafe von 6 Jahren (wovon bis und mit heute 448 Tage durch Haft erstanden sind) sowie mit einer Geldstrafe von 55 Tagessätzen zu Fr. 30.– zu bestrafen. VI. Vollzug der Strafen 1. Freiheitsstrafe Die Freiheitsstrafe ist von Gesetzes wegen zu vollziehen (Art. 42 f. StGB e contra- rio). 2. Geldstrafe</w:t>
      </w:r>
    </w:p>
    <w:p>
      <w:r>
        <w:rPr>
          <w:b/>
        </w:rPr>
        <w:t>E. 6.2.1</w:t>
      </w:r>
    </w:p>
    <w:p>
      <w:r>
        <w:t>Der Beschuldigte wurde zum Tatvorwurf in Dossier 5 anlässlich der staats- anwaltschaftlichen Einvernahmen vom 21. Oktober 2024 (act. 1/3/5) sowie vom</w:t>
      </w:r>
    </w:p>
    <w:p>
      <w:r>
        <w:rPr>
          <w:b/>
        </w:rPr>
        <w:t>E. 6.2.2</w:t>
      </w:r>
    </w:p>
    <w:p>
      <w:r>
        <w:t>Gleich wie in den übrigen Dossiers (vgl. hiervor) machte der Beschuldigte auch bezüglich Dossier 5 teils weitschweifige Aussagen. Diese beschränkten sich allerdings nicht auf die Sache selbst, sondern bezogen sich hauptsächlich auf den Koma-Zustand der Privatklägerin, welche seiner Ansicht nach ein doppeltes Spiel gespielt habe (act. 1/3/5 F/A 14; act. 5/2/1 F/A 5 ff.). Zur Sache brachte der Be- schuldigte lediglich vor, er sei zum Zivilstandsamt gegangen und habe das Verfah- ren eingeleitet (act. 1/3/5 F/A 18 f.). Die Zeugin, L._____, habe ihm am 22. Dezem- ber 2022 telefonisch mitgeteilt, dass in der Folgewoche ein Termin freigeworden</w:t>
      </w:r>
    </w:p>
    <w:p>
      <w:r>
        <w:t>- 35 - sei. Dies sei ihm dann jedoch zu schnell gegangen und er habe den Termin dar- aufhin storniert, wobei die Privatklägerin den Mailtext geschrieben habe, da er nicht fehlerfrei Deutsch könne. Dies lässt sich aufgrund der Akten nicht widerlegen.</w:t>
      </w:r>
    </w:p>
    <w:p>
      <w:r>
        <w:rPr>
          <w:b/>
        </w:rPr>
        <w:t>E. 6.2.3</w:t>
      </w:r>
    </w:p>
    <w:p>
      <w:r>
        <w:t>Anlässlich der Hauptverhandlung merkte der Beschuldigte sodann verschie- dentlich an, er habe unzählige SMS zwischen ihm und der Privatklägerin sowie deren Mutter, welche belegen würden, dass die Initiative zur Heirat klar von der Privatklägerin und deren Familie ausgekommen sei (vgl. Prot. S. 43 ff.). Jedoch unterliess der Beschuldigte es, diese SMS-Nachrichten (auch nach entsprechender Nachfrage durch die Vorsitzende, vgl. Prot. S. 43 ff.) einzureichen. Weiter liess der Beschuldigte durch seinen Verteidiger bestreiten, dass es an konkreten Handlun- gen, wie etwa einer Drohung, Nötigung oder sonstiger Gewalt, welche auf die zwangsweise Herbeiführung einer Eheschliessung gerichtet sind, fehle. Die Initia- tive sei von der Familie der Privatklägerin gekommen. Die Eheschliessung habe er auf eigenen Wunsch aufgrund der Unsicherheiten und Unklarheiten bei der Privat- klägerin storniert (act. 72 S. 23 ff.).</w:t>
      </w:r>
    </w:p>
    <w:p>
      <w:r>
        <w:rPr>
          <w:b/>
        </w:rPr>
        <w:t>E. 6.2.4</w:t>
      </w:r>
    </w:p>
    <w:p>
      <w:r>
        <w:t>Die Aussagen des Beschuldigten vermögen den Vorwurf der erzwungenen Heirat weder zu erhärten, noch zu widerlegen.</w:t>
      </w:r>
    </w:p>
    <w:p>
      <w:r>
        <w:rPr>
          <w:b/>
        </w:rPr>
        <w:t>E. 6.3</w:t>
      </w:r>
    </w:p>
    <w:p>
      <w:r>
        <w:t>Der Zwangsheirat im Sinne von Art. 181a Abs. 1 StGB macht sich strafbar, wer das Opfer hinsichtlich seiner freien Willensbildung und -betätigung mittels ana- log zur Nötigung im Sinne von Art. 181 StGB geltenden und abschliessend aufge- zählten Zwangsmitteln (Gewalt, Androhung ernstlicher Nachteile oder andere Be- schränkung der Handlungsfreiheit das Opfer in seiner freien Willensbildung und -betätigung) beeinflusst, eine Ehe einzugehen. Die Nötigung ist vollendet, wenn sich das Opfer dem Willen des Täters entsprechend verhält und die Ehe eingeht. In subjektiver Hinsicht ist Vorsatz betreffend die Nötigung erforderlich, wobei ein eventualvorsätzliches Handeln genügt. Das Wissen des Täters muss sich insbe- sondere darauf beziehen, dass er entgegen dem Willen des Opfers handelt (BSK StGB-DELNON/RÜDY, Art. 181a N 11 ff.).</w:t>
      </w:r>
    </w:p>
    <w:p>
      <w:r>
        <w:rPr>
          <w:b/>
        </w:rPr>
        <w:t>E. 6.3.1</w:t>
      </w:r>
    </w:p>
    <w:p>
      <w:r>
        <w:t>Die Privatklägerin wurde betreffend Dossier 5 am 17. Januar 2023 polizeilich, wobei sie damals jedoch nicht bereit war Aussagen zu machen (act. 5/3/1 F/A 1), und am 21. Oktober 2024 staatsanwaltschaftlich einvernommen (act. 5/3/2 resp. act. 1/4/6–8). Anlässlich der staatsanwaltschaftlichen Einvernahmen machte die Privatklägerin sehr ausführliche, in sich geschlossene Ausführungen. Sie habe den Beschuldigten nie heiraten wollen, was dieser gewusst habe und deshalb auch oft wütend geworden sei. Er habe eines Tages gesagt, sie würden jetzt dorthin (zum Standesamt) fahren und sie habe mitgehen müssen. Die Privatklägerin habe Angst gehabt, den Beschuldigten bei einer Heirat nie mehr verlassen zu können. Als sie die Zivilstandsbeamtin alleine nach hinten gerufen habe, habe ihr der Beschuldigte auf Albanisch lächelnd "Wehe, du sagst etwas" gesagt. Der Beschuldigte sei dann stutzig geworden, als die Zivilstandsbeamtin erst viel später einen Termin für die</w:t>
      </w:r>
    </w:p>
    <w:p>
      <w:r>
        <w:t>- 36 - Trauung angeboten habe als ursprünglich. Auch habe er erfahren, dass die Polizei der Familie der Privatklägerin [gemäss Video-Aufzeichnung: auf die Telefonnum- mer der Privatklägerin, vgl. act. 1/4/8] auf die Mailbox gesprochen hatte, dass es sich um eine (geplante) Zwangsheirat handeln soll. Daraufhin habe die Privatklä- gerin ein Schreiben für den Beschuldigten vorbereiten müssen, in welchem er dem Zivilstandsamt mitteilte, dass er sich umentschieden hätte und nicht heiraten wolle (act. 5/3/2 F/A 21 ff.).</w:t>
      </w:r>
    </w:p>
    <w:p>
      <w:r>
        <w:rPr>
          <w:b/>
        </w:rPr>
        <w:t>E. 6.3.2</w:t>
      </w:r>
    </w:p>
    <w:p>
      <w:r>
        <w:t>Die Privatklägerin vermag die Geschehnisse im Zusammenhang mit dem Tatvorwurf in Dossier 5 in schlüssiger und widerspruchsfreier Weise zu schildern. Ihre Aussagen fügen sich überdies nahtlos in ihre bisherigen Schilderungen der vorbestehenden Gesamtsituation, in welcher sie sich aufgrund der Beziehung mit dem Beschuldigten befand.</w:t>
      </w:r>
    </w:p>
    <w:p>
      <w:r>
        <w:rPr>
          <w:b/>
        </w:rPr>
        <w:t>E. 6.4</w:t>
      </w:r>
    </w:p>
    <w:p>
      <w:r>
        <w:t>Die Privatklägerin und der Beschuldigte haben vorliegend den ersten Termin beim Zivilstandsamt wahrgenommen (auf die diesbezüglichen Umstände ist nach- folgend einzugehen), sich hernach jedoch nicht trauen lassen. Somit ist der Tater- folg – der Eheschluss – nicht eingetreten und der objektive Tatbestand der Zwangs- heirat nicht erfüllt. Folglich ist zu prüfen, ob eine versuchte Zwangsheirat gemäss Art. 181a Abs. 1 StGB i.V.m. Art. 22 Abs. 1 StGB vorliegt.</w:t>
      </w:r>
    </w:p>
    <w:p>
      <w:r>
        <w:rPr>
          <w:b/>
        </w:rPr>
        <w:t>E. 6.4.1</w:t>
      </w:r>
    </w:p>
    <w:p>
      <w:r>
        <w:t>Die Zivilstandsbeamtin, L._____, wurde als polizeiliche Auskunftsperson am 22. Dezember 2022 (act. 5/4/1) sowie als Zeugin anlässlich der staatsanwaltschaft- lichen Einvernahme vom 12. Dezember 2024 (act. 5/4/2) befragt.</w:t>
      </w:r>
    </w:p>
    <w:p>
      <w:r>
        <w:rPr>
          <w:b/>
        </w:rPr>
        <w:t>E. 6.4.2</w:t>
      </w:r>
    </w:p>
    <w:p>
      <w:r>
        <w:t>Die Zeugin schilderte über beide Einvernahmen hinweg konstant, detailreich und in sich schlüssig, dass die Privatklägerin beim Erscheinen zum Ehevorberei- tungstermin am 21. Dezember 2022 überaus ängstlich gewesen sei und am ganzen Körper gezittert habe. Vor diesem Termin habe sie nur Kontakt mit dem Beschul- digten gehabt. Infolge ihres Verdachts auf eine Zwangsehe habe sie getrennte Ehe- vorbereitungsgespräche mit der Privatklägerin und dem Beschuldigten geführt. Die Frage, ob sie Angst habe, habe die Privatklägerin bejaht. Auf weitere Nachfrage hin sei es dann aus der Privatklägerin geradezu herausgesprudelt: Sie trage nor- malerweise kein Kopftuch und sie wolle diese Ehe gar nicht. Die Privatklägerin habe ihr sodann von der Gesamtsituation mit dem Beschuldigten erzählt. Die Schwester der Privatklägerin habe sich ebenfalls bei der Zeugin gemeldet und die Befürchtung geäussert, dass der Beschuldigte mit der hospitalisierten Privatklägerin in Kontakt treten könnte. Auch mit der KESB sei die Zeugin vor dem Termin am 21. Dezember 2022 bereits in Kontakt gewesen (act. 5/4/1 F/A 9 f.). Im Wissen um die Umstände</w:t>
      </w:r>
    </w:p>
    <w:p>
      <w:r>
        <w:t>- 37 - habe die Zeugin in der Folge, auch um Zeit zu gewinnen, erst einen sehr späten Termin, nämlich am 22. Februar 2023, für die Trauung vorgeschlagen. In Abspra- che mit der Polizei sei dann ein möglicher Vor-Verschiebungstermin auf den 13. Ja- nuar 2023 vereinbart worden. Der Beschuldigte selbst sei beim Termin am 21. De- zember 2022 sehr höflich und zuvorkommend gewesen. Er habe später via E-Mail verlauten lassen, dass er und die Privatklägerin den Termin wieder absagen wür- den (act. 5/4/2).</w:t>
      </w:r>
    </w:p>
    <w:p>
      <w:r>
        <w:rPr>
          <w:b/>
        </w:rPr>
        <w:t>E. 6.4.3</w:t>
      </w:r>
    </w:p>
    <w:p>
      <w:r>
        <w:t>Die Aussagen der Zeugin sind insgesamt widerspruchsfrei und schlüssig. Sie decken sich insbesondere auch mit den Schilderungen der Privatklägerin und wi- derlegen den Einwand des Verteidigers, dass auf Wunsch des Beschuldigten ge- trennte Gespräche durchgeführt worden seien (act. 72 S. 23 ff.). Gemäss der Zeu- gin sei Beschuldigte über die getrennte Gesprächsführung gar überrascht gewesen (act. 5/4/2 F/A 11).</w:t>
      </w:r>
    </w:p>
    <w:p>
      <w:r>
        <w:rPr>
          <w:b/>
        </w:rPr>
        <w:t>E. 6.5</w:t>
      </w:r>
    </w:p>
    <w:p>
      <w:r>
        <w:t>Für die Voraussetzungen betreffend das Vorliegen eines versuchten Delikts ist auf IV. Ziff. 3.4.1 zu verweisen. Eine begonnene Tatausführung ist – entgegen der Verteidigung – in der vorliegenden Konstellation zu bejahen. Der Beschuldigte hat zusammen mit der Privatklägerin den notwendigen Ehevorbereitungstermin wahrgenommen. Er ging dabei (irrigerweise) davon aus, dass beide Parteien an- lässlich dieses Termins am 21. Dezember 2022 die nötigen Erklärungen abgege- ben haben, sodass der Trauung anlässlich des angesetzten Termins (vermeintlich) nichts mehr im Weg stand. Bereits die Unterzeichnung der nötigen Formulare (insb.</w:t>
      </w:r>
    </w:p>
    <w:p>
      <w:r>
        <w:t>- 51 - Erklärung betreffend den freien Willen) hätte die Verletzung des durch den Tatbe- stand nach Art. 181a StGB geschützten Rechtsguts (freie Wahl bei gesetzlich ge- regelter Lebensgemeinschaft; BSK StGB-DELNON/RÜDY, Art. 181a N 6, m.w.H.) dargestellt. Der Beschuldigte ging dabei irrtümlicherweise davon aus, die Privatklä- gerin hätte die Erklärung so abgegeben. Damit ist die Schwelle zum Versuch über- schritten, auch wenn er den Termin in der Folge aus eigenem Antrieb absagte. Das Vorbringen des Beschuldigten bzw. der Verteidigung, es sei vor dem Gang zum Zivilstandsamt zu keinen Nötigungshandlungen gekommen, vermögen nicht zu überzeugen, da es vor dem besagten Termin beim Zivilstandsamt nachweislich be- reits zu mehreren Gewaltvorfällen zwischen dem Beschuldigten und der Privatklä- gerin gekommen war (vgl. Dossier 1). Die Vorbereitungen zur Eheschliessung er- folgten daher vor dem Hintergrund einer mehrmonatig aufgebauten Drohkulisse, angesichts derer die Privatklägerin sich der Zwangssituation ausgeliefert sah und für sie kein anderer Ausweg bestand, als sich dem Druck schliesslich zu fügen. Die Privatklägerin traute sich aufgrund der vorgängig wiederholt erlebten Gewalt nicht, sich dem gegen ihren Willen stattfindenden Gang zum Zivilstandsamt und der Teil- nahme am Ehevorbereitungstermin zu widersetzen, obschon sie keine Heirat wollte. Dass der Beschuldigte letzten Endes mit seinem Schreiben um Stornierung des Termins bei der Zivilstandsbeamtin ersucht hatte, ändert nichts am Umstand, dass er infolge der Wahrnehmung des Ehevorbereitungstermins und der Vereinba- rung des Trauungstermins mit der eigentlichen Tatausführung bereits begonnen hatte.</w:t>
      </w:r>
    </w:p>
    <w:p>
      <w:r>
        <w:rPr>
          <w:b/>
        </w:rPr>
        <w:t>E. 6.5.1</w:t>
      </w:r>
    </w:p>
    <w:p>
      <w:r>
        <w:t>Die Beweisanträge A) und D) sind gutzuheissen, zumal sämtliche Eingaben der Parteien ohnehin zu den Akten zu nehmen sind und sich entsprechende Be- weisanträge als obsolet erweisen. Entsprechend sind das Plädoyer der Verteidi- gung sowie sämtliche eingereichte Unterlagen und Dokumente zu den Akten zu nehmen (vgl. act. 72 sowie act. 75/1-10; act. 76/1-6).</w:t>
      </w:r>
    </w:p>
    <w:p>
      <w:r>
        <w:rPr>
          <w:b/>
        </w:rPr>
        <w:t>E. 6.5.2</w:t>
      </w:r>
    </w:p>
    <w:p>
      <w:r>
        <w:t>Beweisantrag B) ist hingegen abzulehnen. Es ist nicht ersichtlich, inwiefern die Einvernahme von I._____, welcher allenfalls einen ehemaligen Partner der Pri- vatklägerin bezeichnen kann, das Beweisergebnis in vorliegender Sache beeinflus- sen könnte. Die Befragung der genannten Person ist überdies mit zu vielen Mut- massungen behaftet, insbesondere da selbst gemäss den Angaben der Verteidi- gung aus deren Einvernahme keine konkreten Aussagen zum zu beurteilenden Sachverhalt zu erheben sind.</w:t>
      </w:r>
    </w:p>
    <w:p>
      <w:r>
        <w:rPr>
          <w:b/>
        </w:rPr>
        <w:t>E. 6.5.3</w:t>
      </w:r>
    </w:p>
    <w:p>
      <w:r>
        <w:t>Zu Beweisantrag C) ist anzumerken, dass dieser bereits mit Verfügung vom 2. September 2025 (act. 63) abgewiesen wurde, weshalb auf die darin aufgeführte und nach wie vor zutreffende Begründung verwiesen werden kann. Anlässlich der</w:t>
      </w:r>
    </w:p>
    <w:p>
      <w:r>
        <w:t>- 10 - Hauptverhandlung hat die Verteidigung keine neuen Tatsachen vorgebracht, wel- che die Erstellung eines aussagepsychologischen Gutachtens erfordern würden.</w:t>
      </w:r>
    </w:p>
    <w:p>
      <w:r>
        <w:rPr>
          <w:b/>
        </w:rPr>
        <w:t>E. 6.6</w:t>
      </w:r>
    </w:p>
    <w:p>
      <w:r>
        <w:t>Zusammenfassend ist der Beschuldigte der versuchten Zwangsheirat im Sinne von Art. 181a Abs. 1 StGB i.V.m. Art. 22 Abs. 1 StGB schuldig zu sprechen. 7. Fazit Der Beschuldigte ist insgesamt der Vergewaltigung im Sinne von Art. 190 Abs. 1 aStGB, der versuchten Zwangsheirat im Sinne von Art. 181a Abs. 1 StGB i.V.m. Art. 22 Abs. 1 StGB, der mehrfachen, teilweise versuchten, einfachen Körperver- letzung im Sinne von Art. 123 Ziff. 1 Abs. 1 StGB i.V.m. Art. 123 Ziff. 2 Abs. 5 StGB, teilweise in Verbindung mit Art. 22 Abs. 1 StGB, der mehrfachen Drohung im Sinne von Art. 180 Abs. 1 StGB i.V.m. Art. 180 Abs. 2 lit. b StGB sowie der vorsätzlichen</w:t>
      </w:r>
    </w:p>
    <w:p>
      <w:r>
        <w:t>- 52 - groben Verletzung der Verkehrsregeln im Sinne von Art. 90 Abs. 2 SVG i.V.m. Art. 27 Abs. 1 SVG und Art. 4a Abs. 1 lit. b und Abs. 3 VRV sowie Art. 22 Abs. 1 SSV schuldig zu sprechen.</w:t>
      </w:r>
    </w:p>
    <w:p>
      <w:r>
        <w:t>- 53 - V. Strafzumessung 1. Strafart</w:t>
      </w:r>
    </w:p>
    <w:p>
      <w:r>
        <w:rPr>
          <w:b/>
        </w:rPr>
        <w:t>E. 9</w:t>
      </w:r>
    </w:p>
    <w:p>
      <w:r>
        <w:t>September 2022 (act. 1/2/21) sowie der ambulante Bericht des Stadtspitals Zü- rich vom 30. April 2023 (act. 1/2/26). Diese übrigen Sachbeweise liefern im Übrigen</w:t>
      </w:r>
    </w:p>
    <w:p>
      <w:r>
        <w:t>- 31 - ebenfalls keine Anhaltspunkte für Manipulationen der von der Privatklägerin einge- reichten Bilder oder von langer Hand geplanten Falschanschuldigungen. Hingegen kann den zahlreichen Akten – in Übereinstimmung mit den Vorbringen des Beschuldigten – entnommen werden, dass die Privatklägerin an einer Erkran- kung der Schilddrüse (Morbus Basedow) leidet (bspw. act. 1/6/10, 12 und 13). Je- doch wird dies jeweils zusätzlich zu psychosozialer Belastung anamnestisch er- wähnt.</w:t>
      </w:r>
    </w:p>
    <w:p>
      <w:r>
        <w:rPr>
          <w:b/>
        </w:rPr>
        <w:t>E. 12</w:t>
      </w:r>
    </w:p>
    <w:p>
      <w:r>
        <w:t>Die Gerichtsgebühr wird festgesetzt auf: Fr. 4'500.00; die weiteren Kosten betragen: Fr. 5'400.00 Gebühr für das Vorverfahren, Fr. 1'500.00 Auslagen Gericht III. StrKr. (UP240055-O), Fr. 1'000.00 Auslagen Gericht III. StrKr. (UB240113-O), Fr. 800.00 Auslagen Gericht III. StrKr. (UB240143-O). Weitere Auslagen werden vorbehalten.</w:t>
      </w:r>
    </w:p>
    <w:p>
      <w:r>
        <w:rPr>
          <w:b/>
        </w:rPr>
        <w:t>E. 13</w:t>
      </w:r>
    </w:p>
    <w:p>
      <w:r>
        <w:t>Rechtsanwalt lic. iur. X2._____ wird für seine Bemühungen und Auslagen als ehemaliger amtlicher Verteidiger des Beschuldigten aus der Bezirksge- richtskasse mit Fr. 22'325.40 (inkl. Barauslagen und 8.1 % MwSt.) entschä- digt.</w:t>
      </w:r>
    </w:p>
    <w:p>
      <w:r>
        <w:rPr>
          <w:b/>
        </w:rPr>
        <w:t>E. 14</w:t>
      </w:r>
    </w:p>
    <w:p>
      <w:r>
        <w:t>Der Beschuldigte wird verpflichtet, der Privatklägerin B._____ für das ge- samte Verfahren eine Prozessentschädigung für anwaltliche Vertretung von Fr. 27'000.– (inkl. Barauslagen und 8.1 % MwSt.) sowie Fr. 457.20 für Fahr- kosten zu bezahlen.</w:t>
      </w:r>
    </w:p>
    <w:p>
      <w:r>
        <w:rPr>
          <w:b/>
        </w:rPr>
        <w:t>E. 15</w:t>
      </w:r>
    </w:p>
    <w:p>
      <w:r>
        <w:t>Die Kosten der Untersuchung und des gerichtlichen Verfahrens (inkl. div. Beschwerdeverfahren am Obergericht Zürich), ausgenommen diejenigen der ehemaligen amtlichen Verteidigung, werden dem Beschuldigten aufer- legt.</w:t>
      </w:r>
    </w:p>
    <w:p>
      <w:r>
        <w:rPr>
          <w:b/>
        </w:rPr>
        <w:t>E. 16</w:t>
      </w:r>
    </w:p>
    <w:p>
      <w:r>
        <w:t>Die Kosten der ehemaligen amtlichen Verteidigung werden auf die Bezirks- gerichtskasse genommen, vorbehalten bleibt eine Nachforderung gemäss Art. 135 Abs. 4 StPO.</w:t>
      </w:r>
    </w:p>
    <w:p>
      <w:r>
        <w:rPr>
          <w:b/>
        </w:rPr>
        <w:t>E. 17</w:t>
      </w:r>
    </w:p>
    <w:p>
      <w:r>
        <w:t>Schriftliche Eröffnung und Mitteilung im Dispositiv an den Verteidiger im Doppel für sich und zuhanden des Beschuldigen;  die Staatsanwaltschaft I des Kantons Zürich, Büro B-4, Unt. Nr. …;  die Rechtsvertreterin der Privatklägerin im Doppel für sich und zuhan-  den der Privatklägerin; das Amt für Justizvollzug und Wiedereingliederung des Kantons Zürich,  Bewährungs- und Vollzugsdienste, Postfach, 8090 Zürich (per E-Mail an intake.bvb@ji.zh.ch);</w:t>
      </w:r>
    </w:p>
    <w:p>
      <w:r>
        <w:t>- 88 - das Migrationsamt des Kantons Zürich, Berninastrasse 45, Postfach,  8090 Zürich (per E-Mail an partner@ma.zh.ch); den ehemaligen amtlichen Verteidiger Rechtsanwalt lic. iur. X2._____  im Dispositivauszug gemäss Ziff. 13; und hernach als begründetes Urteil an den Verteidiger im Doppel für sich und zuhanden des Beschuldigten,  unter Beilage einer Kopie des Verfahrensprotokolls (Prot. S. 9-81) so- wie der Tonaufnahme der persönlichen Befragung des Beschuldigten (auf USB-Stick); die Staatsanwaltschaft I des Kantons Zürich, Büro B-4 Unt.Nr. …;  die Rechtsvertreterin der Privatklägerin im Doppel für sich und zuhan-  den der Privatklägerin nur bei Ergreifen eines Rechtsmittels oder auf Verlangen innert 10 Tagen nach Erhalt des Dispositivs; unter Vorbehalt einer vollständigen Ausfertigung nur hinsichtlich ihrer eigenen Anträge [Art. 84 Abs. 4 StPO]); und nach Eintritt der Rechtskraft an das Amt für Justizvollzug und Wiedereingliederung des Kantons Zürich,  Bewährungs- und Vollzugsdienste, Postfach, 8090 Zürich; die Koordinationsstelle VOSTRA/DNA mit dem Formular "Löschung  des DNA-Profils und Vernichtung des ED-Materials" zwecks Löschung des DNA-Profils; die Koordinationsstelle VOSTRA/DNA mit Formular A;  das Migrationsamt des Kantons Zürich, Berninastr. 45, Postfach,  8090 Zürich; das Strassenverkehrsamt des Kantons Aargau, Sektion  Administrativmassnahmen, Postfach, 5001 Aarau, unter Hinweis auf PIN-Nr. …; die Bezirksgerichtskasse Dietikon, unter Hinweis auf Dispositiv-Ziff. 13. </w:t>
      </w:r>
    </w:p>
    <w:p>
      <w:r>
        <w:rPr>
          <w:b/>
        </w:rPr>
        <w:t>E. 18</w:t>
      </w:r>
    </w:p>
    <w:p>
      <w:r>
        <w:t>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- 89 -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Die Gerichtsschreiberin: lic. iur. C. Keller MLaw L. Keller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