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27 vom 2. Februar 2023</w:t>
      </w:r>
    </w:p>
    <w:p>
      <w:r>
        <w:t>ZG Obergericht, 2023-02-02, DE</w:t>
      </w:r>
    </w:p>
    <w:p>
      <w:r>
        <w:rPr>
          <w:b/>
        </w:rPr>
        <w:t xml:space="preserve">Quelle: </w:t>
      </w:r>
      <w:r>
        <w:t>https://mcp.opencaselaw.ch/entscheid/zg_obergericht_S_2022_27</w:t>
      </w:r>
    </w:p>
    <w:p>
      <w:r>
        <w:t>FR: ZG_OBERGERICHT S 2022 27 du 2 février 2023</w:t>
      </w:r>
    </w:p>
    <w:p>
      <w:r>
        <w:t>IT: ZG_OBERGERICHT S 2022 27 del 2 febbraio 2023</w:t>
      </w:r>
    </w:p>
    <w:p>
      <w:pPr>
        <w:pStyle w:val="Heading2"/>
      </w:pPr>
      <w:r>
        <w:t>Regeste</w:t>
      </w:r>
    </w:p>
    <w:p>
      <w:r>
        <w:t>Strafabteilung</w:t>
      </w:r>
    </w:p>
    <w:p>
      <w:pPr>
        <w:pStyle w:val="Heading2"/>
      </w:pPr>
      <w:r>
        <w:t>Erwägungen</w:t>
      </w:r>
    </w:p>
    <w:p>
      <w:r>
        <w:rPr>
          <w:b/>
        </w:rPr>
        <w:t>E. 1</w:t>
      </w:r>
    </w:p>
    <w:p>
      <w:r>
        <w:t>Eintreten und Rechtskraft</w:t>
      </w:r>
    </w:p>
    <w:p>
      <w:r>
        <w:rPr>
          <w:b/>
        </w:rPr>
        <w:t>E. 1.1</w:t>
      </w:r>
    </w:p>
    <w:p>
      <w:r>
        <w:t>Die Vorinstanz legt das Recht und die Gerichtspraxis zu ambulanten und stationären Mass- nahmen sowie zur Würdigung von Gutachten umfassend und detailliert dar, so dass darauf verwiesen werden kann (OG GD 1, S. 52 ff., Ziff. 3.1).</w:t>
      </w:r>
    </w:p>
    <w:p>
      <w:r>
        <w:rPr>
          <w:b/>
        </w:rPr>
        <w:t>E. 1.1.1</w:t>
      </w:r>
    </w:p>
    <w:p>
      <w:r>
        <w:t>Anlass zu dieser Strafe boten einerseits die genannten Drohungen, Tätlichkeiten, Beschimp- fungen und die Körperverletzung vom November 2018 zum Nachteil von B.________ (vgl. zum Sachverhalt: E. II.3.2 Ziff. 3.2.2).</w:t>
      </w:r>
    </w:p>
    <w:p>
      <w:r>
        <w:rPr>
          <w:b/>
        </w:rPr>
        <w:t>E. 1.1.2</w:t>
      </w:r>
    </w:p>
    <w:p>
      <w:r>
        <w:t>Andererseits wurde der Beschuldigte auch gegenüber seinen damals 66-, 68-, und 78- jährigen Nachbarn in S.________ ausfällig, indem er einen der Nachbarn bei mehreren Vor- fällen zwischen Juni und August 2019 als Hurensohn bezeichnete, ihn mehrfach bespuckte und ihm androhte, er werde seine Mutter ficken und ihn zusammenschlagen (act. 11/1, fünf- tes Blatt). Der Beschuldigte bezeichnete eine weitere Nachbarin als Nutte, Schlampe und sagte ihr, dass sie nicht mehr lange leben werde; er werde die Nachbarin und ihren Ehe- mann umbringen und niemand werde wissen, dass er es gewesen sei. Er griff ferner einen Nachbarn an, versuchte, diesen zu würgen, beschimpfte ihn als Hurensohn, sagte ihm, er würde ihn zu seiner deutschen Mutter ins Grab legen und bezeichnete die Ehefrau des Nachbarn, welche wegen Bauchspeicheldrüsenkrebs im Sterben lag, als Schlampe. Ferner spuckte der Beschuldigte seine Nachbarn an und bedrohte sie mit dem Tod.</w:t>
      </w:r>
    </w:p>
    <w:p>
      <w:r>
        <w:rPr>
          <w:b/>
        </w:rPr>
        <w:t>E. 1.1.3</w:t>
      </w:r>
    </w:p>
    <w:p>
      <w:r>
        <w:t>Betreffend die Sanktion ist aus der Protokollbegründung des genannten Urteils des Strafge- richts vom 2. April 2020 zu entnehmen, dass der von der Gemeinde E.________ eingebür- gerte, aus der Republik Kosovo stammende Beschuldigte zum Zeitpunkt der Urteilsfällung bereits wegen einfacher Körperverletzung, Sachbeschädigung, geringfügigem Erschleichen einer Leistung, Fälschung von Ausweisen, Mitfahrt in einem entwendeten Motorfahrzeug, er- neuter einfacher Körperverletzung, Angriff und Drohung vorbestraft war. Wegen der vielen Vorstrafen sowie der deutlichen bis sehr hohen Rückfallgefahr gemäss dem Gutachten H.________ hielt das Strafgericht fest, dass dem Beschuldigten eine schlechte Prognose ge- stellt werden müsse. Die Sanktion von 14 Monaten Freiheitsstrafe wurde folglich durch das Strafgericht unbedingt ausgesprochen (act. 14/1/65).</w:t>
      </w:r>
    </w:p>
    <w:p>
      <w:r>
        <w:rPr>
          <w:b/>
        </w:rPr>
        <w:t>E. 1.2</w:t>
      </w:r>
    </w:p>
    <w:p>
      <w:r>
        <w:t>Ergänzend ist aus Sicht der forensisch-psychiatrischen Literatur zu vermerken, dass Persön- lichkeitsstörungen (und insbesondere dissoziale Persönlichkeitsstörungen) zwar schwer zu behandeln sind und Therapien deswegen nicht als Allheilmittel gegen Kriminalität im Zu-</w:t>
      </w:r>
    </w:p>
    <w:p>
      <w:r>
        <w:t>Seite 32/53 sammenhang mit der davon betroffenen Personengruppe gelten sollen. Trotzdem ist auch bei einer Persönlichkeitsstörung ein Behandlungserfolg im Sinne einer Senkung der Rückfall- rate bzw. der Verbesserung der Legalprognose grundsätzlich möglich, auch wenn dies letzt- lich wohl nicht bei allen Patienten realisiert werden könne. Ein fatalistischer "nothing works"- Ansatz bei diesen Fällen sei unangebracht (vgl. Habermeyer, Behandelbarkeit von Persön- lichkeitsstörungen, in: Heer/Habermeyer/F.________, Forum Justiz &amp; Psychiatrie, Band 6 [Tagungsband 2022], S. 138 f.).</w:t>
      </w:r>
    </w:p>
    <w:p>
      <w:r>
        <w:rPr>
          <w:b/>
        </w:rPr>
        <w:t>E. 1.3</w:t>
      </w:r>
    </w:p>
    <w:p>
      <w:r>
        <w:t>Ergänzend sind ferner die neuen ICD-11 Diagnosekriterien zu vermerken, welche bspw. beim vorliegend umstrittenen Merkmal, ob sich die Delinquenz des Beschuldigten in der Adoles- zenz nachweisen lässt (Kriterium G4, vgl. dazu die Vorinstanz in OG GD 1 S. 64, Ziff. 3.6.2.1), nur noch den Nachweis einer Symptomdauer von mehr als zwei Jahren erfor- dern (vgl. Habermeyer, a.a.o, S. 140).</w:t>
      </w:r>
    </w:p>
    <w:p>
      <w:r>
        <w:rPr>
          <w:b/>
        </w:rPr>
        <w:t>E. 1.4</w:t>
      </w:r>
    </w:p>
    <w:p>
      <w:r>
        <w:t>Betreffend Abgrenzung von ambulanter und stationärer Massnahme ist aus forensisch- psychiatrischer Sicht zu ergänzen, dass Umstände wie eine (1.) schwere Erkrankung [im Sinne von Psychopathologie und insbesondere der Schwere derer Behandelbarkeit], (2.) hohe Gefährdung [bezogen auf die Eintretenswahrscheinlichkeit und die Art des dys- funktionalen Verhaltens], (3.) geringe Absprachefähigkeit [bspw. wegen ungenügendem Funktionsniveau, Realitäts- bezug oder eingeschränkter Steuerungsfähigkeit], (4.) geringe Motivation [bspw. wegen fehlender Einsicht, fehlender Veränderungsbereit- schaft und fehlendem Leidensdruck] und (5.) fehlende Erreichbarkeit [im Sinne von individueller Beeinflussbarkeit, Beziehungsfähig- keit etc.] deutlich für eine stationäre Massnahme sprechen (vgl. Czuczor, Ambulante und stationäre Massnahmen, in: Heer/Habermeyer/F.________, Forum Justiz &amp; Psychiatrie, Band 6 [Ta- gungsband 2022], S. 102 f.) bzw. darauf hinweisen, dass ein ambulantes Setting der Thera- pie ungenügend ist und deren Erfolgschancen mindern kann. Bei der entsprechenden gut- achterlichen Beurteilung muss dabei insbesondere bei einer "dünnen Datenlage" verstärkt die klinische Erfahrung und Einschätzung des Gutachters eine Rolle spielen (Czuczor, a.a.O., S. 103).</w:t>
      </w:r>
    </w:p>
    <w:p>
      <w:r>
        <w:rPr>
          <w:b/>
        </w:rPr>
        <w:t>E. 1.5</w:t>
      </w:r>
    </w:p>
    <w:p>
      <w:r>
        <w:t>Letztlich hat ein Gericht im Rahmen der Beweiswürdigung zu prüfen, ob es ein Gutachten für überzeugend und schlüssig hält. Diese Prüfung hat mangels Fachwissen des Gerichts primär formal zu erfolgen, d.h. das Gutachten ist – neben der korrekten formellen Erstellung des Gutachtens als Beweismittel gemäss Art. 182 ff. StPO – auf primär inhaltliche Widersprüche, Lücken, offensichtliche (und wesentlich erscheinende) Fehler zu prüfen, welche allgemein geeignet sind, die Beweiskraft des Gutachtens in Frage zu stellen. Eine vertiefte materielle Prüfung der Feststellungen und Würdigungen des Gutachtens durch das Gericht ist mangels Fachkenntnis (in concreto: Ausbildung und Erfahrung in forensischer Psychiatrie) offenkundig nicht möglich. Daraus folgt in rechtlicher Hinsicht, dass das Gericht betreffend die Fachfra- gen an ein schlüssiges und nachvollziehbares Gutachten gebunden ist und davon nicht ohne triftige Gründe abweichen darf (BGE 142 IV 49 E. 2.1.3).</w:t>
      </w:r>
    </w:p>
    <w:p>
      <w:r>
        <w:t>Seite 33/53 2. Standpunkte der Vorinstanz und der Parteien</w:t>
      </w:r>
    </w:p>
    <w:p>
      <w:r>
        <w:rPr>
          <w:b/>
        </w:rPr>
        <w:t>E. 1.6</w:t>
      </w:r>
    </w:p>
    <w:p>
      <w:r>
        <w:t>Einzig die Entschädigung der amtlichen Verteidiger, Rechtsanwalt F.________ und Rechts- anwalt G.________, ist folglich in Rechtskraft erwachsen, was durch das Gericht im Urteils- dispositiv festzustellen ist. Für die von der Staatsanwaltschaft nicht angefochtenen Ziffern des Urteilsdispositivs (Ziff. 1, 2, 3, 5 und 7) gilt das Verschlechterungsverbot gemäss Art. 391 Abs. 2 StPO.</w:t>
      </w:r>
    </w:p>
    <w:p>
      <w:r>
        <w:rPr>
          <w:b/>
        </w:rPr>
        <w:t>E. 2</w:t>
      </w:r>
    </w:p>
    <w:p>
      <w:r>
        <w:t>Beweisanträge und Beweiserhebungen von Amtes wegen</w:t>
      </w:r>
    </w:p>
    <w:p>
      <w:r>
        <w:rPr>
          <w:b/>
        </w:rPr>
        <w:t>E. 2.1</w:t>
      </w:r>
    </w:p>
    <w:p>
      <w:r>
        <w:t>Die Vorinstanz bezeichnete die vom Gutachter Dr. J.________ gestellte Diagnose einer dis- sozialen Persönlichkeitsstörung gesamthaft zwar als summarisch begründet, erachtet das Gutachten in diesem Punkt aber nicht als massgeblich erschüttert. Selbst ohne genaue Dia- gnose nach ICD 10 würden beim Beschuldigten langanhaltende, deliktsrelevante Persönlich- keitsmerkmale bestehen, welche eine psychische Störung im massnahmerechtlichen Sinne begründen würden. Die Störung sei ferner als schwer im Sinne von Art. 59 Abs. 1 StGB und Art. 63 Abs. 1 StGB zu bewerten; diese sei in hohem Ausmass deliktsrelevant und die An- lasstat stehe in unmittelbarem Zusammenhang mit der psychischen Störung (OG GD 1 S. 66). Die Vorinstanz folgte allerdings bei der Anordnung der stationären Massnahme nicht den Empfehlungen des Gutachters. So führte die Vorinstanz aus, dass das Gutachten die ambulante und stationäre Massnahmen nicht konkret einander gegenüber stelle und dabei berücksichtige, dass der Beschuldigte (aufgrund der Sanktion von 42 Monaten Freiheitsstra- fe) die ambulante Massnahme noch geraume Zeit intramural ausführen werde. Es würden sodann Ausführungen betreffend die Therapiemöglichkeiten hinsichtlich der Nachreifung der Persönlichkeit des Beschuldigten sowie der Etablierung von beruflichen Perspektiven fehlen. Sodann fehle eine Auseinandersetzung mit dem Umstand, dass der Beschuldigte eine ambu- lante Massnahme wolle, sich aber einer stationären Massnahme grundsätzlich verschliesse (OG GD 1, S. 67 Ziff. 3.6.3.1). Insgesamt sei für das Gericht nicht nachvollziehbar, inwiefern eine stationäre Massnahme gegen den Willen des Beschuldigten hinsichtlich der Verbesse- rung der Legalprognose erfolgsversprechender sein sollte, als eine vollzugsbegleitende am- bulante Massnahme. Deswegen sei entgegen der gutachterlichen Einschätzung eine ambu- lante Massnahme vorliegend vorzuziehen (OG GD 1 S. 67).</w:t>
      </w:r>
    </w:p>
    <w:p>
      <w:r>
        <w:rPr>
          <w:b/>
        </w:rPr>
        <w:t>E. 2.1.1</w:t>
      </w:r>
    </w:p>
    <w:p>
      <w:r>
        <w:t>Ein durch die Verfahrensleitung des Gerichts gutgeheissener Beweisantrag hinsichtlich eines Ergänzungsgutachtens bedeutet nicht, dass durch das Gericht damit direkt oder indirekt zu- gestanden wird, dass das ursprüngliche Gutachten lücken- oder mangelhaft war. So ist evi- dent, dass die Verfahrensleitung des Gerichts bei der Gutheissung eines Beweisantrags das Urteil des Gerichts (Dreiergericht) weder vorwegnimmt noch präjudiziert. Inwiefern bereits das Gutachten von Dr. J.________ den rechtlichen Standards genügt und ein Rückgriff auf das Ergänzungsgutachten überhaupt notwendig wird, ist mithin durch das Gericht im Rah- men dieses Urteils zu prüfen.</w:t>
      </w:r>
    </w:p>
    <w:p>
      <w:r>
        <w:rPr>
          <w:b/>
        </w:rPr>
        <w:t>E. 2.1.2</w:t>
      </w:r>
    </w:p>
    <w:p>
      <w:r>
        <w:t>Ein Ergänzungsgutachten nach Art. 189 StPO bei der gleichen sachverständigen Person war vorliegend sachgerecht. So zeigte die amtliche Verteidigung nicht auf, dass das Gutachten von Dr. J.________ vom 16. Dezember 2021 inhaltlich auf groben handwerklichen Fehlern beruht, auf unsachlichen Animositäten oder Vorurteilen basierte oder es weitere zwingende Gründe für ein Obergutachten gab (vgl. dazu Heer, Basler Kommentar, 2. A. 2014, Art. 189 StPO N. 16). Es ging folglich bei den bemängelten Punkten der Vorinstanz nicht um die Fül- lung einer gravierenden Lücke oder eines unauflöslichen Widerspruchs, welche den Gutach- ter und das Gutachten unheilbar kompromittieren könnten, sondern einzig um eine detaillier- tere Begründung von bestimmten Punkten, welche die Vorinstanz als ungenügend begründet taxierte (wobei zum Zeitpunkt der Prüfung des Beweisantrags durch die Verfahrensleitung naturgemäss offen war, ob das Gericht dieser Ansicht überhaupt folgen würde). Die grundsätzliche Integrität des Gutachters Dr. J.________ hinsichtlich seiner fachlichen Kom- petenz oder seines Verhaltens gegenüber dem Beschuldigten steht damit nicht zur Diskussi- on, weswegen die Verfahrensleitung des Gerichts gestützt auf den Beweisantrag der Staats- anwaltschaft eine Ergänzung des Gutachtens im Sinne von Art. 189 StPO als sinnvoll erach- tete. Vor diesem Hintergrund liegt grundsätzlich keine Vorbefassung des Gutachters vor (vgl. Urteil des Bundesgerichts 1B_165/2022 vom 31. August 2022 E. 2.4), und es wurde vom Be- schuldigten korrekterweise auch kein Ausstandersuchen gegen Dr. J.________ eingereicht.</w:t>
      </w:r>
    </w:p>
    <w:p>
      <w:r>
        <w:rPr>
          <w:b/>
        </w:rPr>
        <w:t>E. 2.1.3</w:t>
      </w:r>
    </w:p>
    <w:p>
      <w:r>
        <w:t>Entgegen der Argumentation der amtlichen Verteidigung musste der Gutachter Dr. J.________ im Rahmen des Ergänzungsgutachtens seine frühere Expertise nicht über- prüfen (vgl. OG GD 3/7 S. 21), sondern diese gestützt auf den eingereichten Fragekatalog der Staatsanwaltschaft in bestimmten Punkten detaillierter begründen (OG GD 5/2 S. 2 Ziff. 2.1 und 2.2). Ob und inwiefern das Gutachten von Dr. J.________ alleine oder allenfalls in Verbindung mit dem Ergänzungsgutachten eine ausreichende Grundlage für eine Mass- nahme bildet, ist durch das Gericht im Rahmen einer Gesamtwürdigung zu prüfen. Sodann wurde von der amtlichen Verteidigung vorgebracht, eine stationäre Massnahme sei unver- hältnismässig, was indessen eine rechtliche Bewertung betrifft, welche nicht der Gutachter fällt, sondern dem Gericht gestützt auf die gutachterlichen Tatsachenfeststellungen obliegt.</w:t>
      </w:r>
    </w:p>
    <w:p>
      <w:r>
        <w:rPr>
          <w:b/>
        </w:rPr>
        <w:t>E. 2.1.4</w:t>
      </w:r>
    </w:p>
    <w:p>
      <w:r>
        <w:t>Weitere Argumente der amtlichen Verteidigung betreffend den Begutachtungsprozess, ins- besondere (1.) ein Anspruch des Beschuldigten auf Wahl des Gutachters, (2.) ein Anspruch auf eine doppelte Begutachtung oder (3.) ein Anspruch des amtlichen Verteidigers auf Teil-</w:t>
      </w:r>
    </w:p>
    <w:p>
      <w:r>
        <w:t>Seite 8/53 nahme am Explorationsgespräch des Gutachters sind nicht zu hören (vgl. OG GD 3/7 S. 24 ff.). Entsprechende durchsetzbare Ansprüche einer beschuldigten Person sind zurzeit weder in der aktuell geltenden Strafprozessordnung noch in der zukünftigen Strafprozessordnung (Teil-Revision) vorgesehen (vgl. BBl 2022 1560). Der Wortlaut der aktuell geltenden Bestim- mungen, insbesondere Art. 147 Abs. 1 StPO und Art. 185 StPO, lässt keinen Raum für eine Teilnahme der amtlichen Verteidigung am Explorationsgespräch des Gutachters zu (BGE 144 I 253 E. 3.7). Darüber hinaus schliesst der Gesetzeswortlaut eine doppelte Begut- achtung oder ein Wahlrecht des Beschuldigten hinsichtlich des Gutachters aus (Art. 184 Abs. 1 und 2 StPO). Ein entsprechender Anspruch der beschuldigten Person contra legem ergibt sich auch nicht aus der Auslegung der Bundesverfassung durch das Bundesgericht oder aus der Auslegung der Europäischen Menschenrechtskonvention durch den Europäi- schen Gerichtshof für Menschenrechte (BGE 144 I 253 E. 3.8-3.9).</w:t>
      </w:r>
    </w:p>
    <w:p>
      <w:r>
        <w:rPr>
          <w:b/>
        </w:rPr>
        <w:t>E. 2.1.5</w:t>
      </w:r>
    </w:p>
    <w:p>
      <w:r>
        <w:t>Die Auffassung des Bundesgerichts ist dabei gesamthaft überzeugend. Wie das Bundesge- richt schlüssig im Fall der Zulassung von Verteidigern zu Explorationsgesprächen ausführt, sind die von der amtlichen Verteidigung argumentativ aufgeführten Rechtsbehelfe für eine beschuldigte Person nicht zwingend notwendig, um ein faires Verfahren zu gewährleisten. So garantiert einerseits bereits Art. 307 Abs. 1 StGB den korrekten Ablauf des Gutachterprozes- ses. Andererseits erscheinen die Ausstandvorschriften als ausreichend, um einen neutralen Sachverständigen zu gewährleisten. Darüber hinaus ist das rechtliche Gehör der Parteien im Begutachtungsprozess umfassend mittels Zusatzfragen und der Möglichkeit zur Stellung- nahme gewahrt (inkl. Anträge auf Obergutachten, Befragung des Gutachters als sachver- ständigen Zeugen oder schriftliche Ergänzungsfragen an den Gutachter). Wie das Bundes- gericht sodann schlüssig aufzeigt, wären ein einseitiges Teilnahmerecht der Verteidigung am Explorationsgespräch nachteilig für den Ablauf eines unparteiischen und unbeeinflussten Begutachtungsprozesses und damit letztlich nachteilig für die Wahrheitsfindung (Urteil des Bundesgerichts 1B_527/2019 vom 7. August 2020 E. 3.2). Insbesondere im Hinblick auf den für Beeinflussungen durch beschuldigte Personen besonders anfälligen Strafrechtsbereich muss zudem ergänzt werden, dass ein Wahl- oder Vorschlagsrecht der beschuldigten Person betreffend eines Gutachters eine erhebliche Gefahr schafft, dass der Begutachtungsprozess manipulativ kompromittiert wird.</w:t>
      </w:r>
    </w:p>
    <w:p>
      <w:r>
        <w:rPr>
          <w:b/>
        </w:rPr>
        <w:t>E. 2.1.6</w:t>
      </w:r>
    </w:p>
    <w:p>
      <w:r>
        <w:t>Dass Privatpersonen oder Organisationen vereinzelt in ihren juristischen Meinungsäusserun- gen entsprechende Rechte postulieren, ändert nichts an der Tatsache, dass diese gesetzlich in Art. 182 ff. StPO nicht vorgesehen sind und der demokratische Gesetzgeber auch keine Notwendigkeit erkannte, entsprechende Rechte im Rahmen der StPO-Revision einzuführen (vgl. zur sog. "Dissertation Urwyler": Urteil des Bundesgerichts 1B_527/2019 vom 7. August 2020 E. 4.2). Dazu kommt, dass der amtliche Verteidiger vorliegend zu keinem Zeitpunkt gel- tend machte, dass er an einer Begutachtung teilzunehmen wünschte. Auch Ausstandgründe nach Art. 56 lit. a-f StPO gegen den Gutachter Dr. J.________ wurden von der amtlichen Verteidigung nie dargelegt und prozessual verfolgt. Darüber hinaus wurde vor dem Beru- fungsverfahren zu keinem Zeitpunkt argumentiert, es hätten vorliegend von Anfang an zwei Sachverständige anstatt einem eingesetzt werden müssen.</w:t>
      </w:r>
    </w:p>
    <w:p>
      <w:r>
        <w:rPr>
          <w:b/>
        </w:rPr>
        <w:t>E. 2.1.7</w:t>
      </w:r>
    </w:p>
    <w:p>
      <w:r>
        <w:t>Sofern der amtliche Verteidiger darüber hinaus seine persönlichen Ansichten betreffend eine ideale Ausgestaltung der Schweizer Prozessvorschriften bezüglich eines Gutachtens in sei- ner Stellungnahme vom 9. Januar 2023 sowie in seinem Plädoyer an der Berufungsverhand-</w:t>
      </w:r>
    </w:p>
    <w:p>
      <w:r>
        <w:t>Seite 9/53 lung darlegt, so kann darauf verwiesen werden, dass diese Ansichten nicht der Auffassung des demokratischen Gesetzgebers in der Schweiz entsprechen.</w:t>
      </w:r>
    </w:p>
    <w:p>
      <w:r>
        <w:rPr>
          <w:b/>
        </w:rPr>
        <w:t>E. 2.2</w:t>
      </w:r>
    </w:p>
    <w:p>
      <w:r>
        <w:t>Die Staatsanwaltschaft führte zu ihrem Berufungsantrag im Wesentlichen aus, dass es nicht überzeugend sei, dass eine therapeutische Massnahme nur angeordnet werden soll, wenn der Straftäter damit einverstanden sei. Vielmehr sei es problematisch, wenn Strafverteidiger ohne psychiatrisches Fachwissen ihren Klienten raten, psychiatrische Explorationen zu ver- weigern, da sie dadurch letztlich bei einem Scheitern der Massnahmen eine Mitverantwor- tung tragen würden. Der Beschuldigte sei nur insoweit therapiewillig, wie dies nötig sei, um so rasch wie möglich aus dem Strafvollzug entlassen zu werden. So beziehe sich der Bericht der Strafanstalt Bostadel auf den vorzeitigen Strafvollzug und nicht auf die Therapiebedürf- tigkeit des Beschuldigten. Relevant sei vielmehr der Bericht des PDAG vom 10. Oktober 2022, welcher darauf hinweise, dass der Beschuldigte weiterhin u.a. ein mangelndes Schuldbewusstsein, Einsicht betreffend Sinnhaftigkeit der Therapie etc. aufweise. Der Ver- laufsbericht des PDAG stehe insgesamt im Einklang mit der psychiatrischen Begutachtung durch Dr. J.________ und würde diese bestätigen. Insgesamt sei das Gutachten von Dr. J.________ schlüssig. Es gebe keine Hinweise, welche Juristen befähigen würden, von der gutachterlichen Beurteilung abzuweichen. Es sei logisch, dass der Gutachter den Juris- ten nicht alles im Detail erklären könne, zumal er nicht in der Lage sei, diese durch seine langjährige Praxiserfahrung als forensischer Psychiater zu führen. Es dürfe nicht sein, dass Juristen zu psychiatrischem Laienwissen greifen würden und dieses Laienwissen dann dem gutachterlichen Fachwissen vorgehe. Der psychiatrische Gutachter sei überzeugend zur Prognose gelangt, dass eine ambulante Massnahme zu wenig Aussicht auf beständigen Er-</w:t>
      </w:r>
    </w:p>
    <w:p>
      <w:r>
        <w:t>Seite 34/53 folg habe. Eine stationäre Massnahme sei auch wichtig, dass sich der Beschuldigte dieser öffnen müsse, um baldmöglichst wieder auf freien Fuss zu gelangen. Es sei zu erwarten, dass der Beschuldigte auch erkennen werde, dass ihm die stationäre Massnahme langfristig Vorteile bieten werde, zumal er dann bei Fortschritten allenfalls eine externe Lehre absolvie- ren könne (OG GD 8/1/5 S. 13-22).</w:t>
      </w:r>
    </w:p>
    <w:p>
      <w:r>
        <w:rPr>
          <w:b/>
        </w:rPr>
        <w:t>E. 2.3</w:t>
      </w:r>
    </w:p>
    <w:p>
      <w:r>
        <w:t>Die Verteidigung argumentierte zusammengefasst, dass die Vorinstanz zu Recht nicht voll- umfänglich auf das Gutachten von Dr. J.________ abgestellt habe. Das Gutachten erfülle nicht die formellen Anforderungen im Sinne von Art. 56 Abs. 3 StGB. Der Gutachter Dr. J.________ sei sodann befangen. Eine Mehrfachbefassung begründe zwar noch nicht ei- ne Befangenheit des Sachverständigen. Dies könne indessen der Fall sein, wenn der Gut- achter im Rahmen eines erneuten Gutachterauftrags die Schlüssigkeit seiner früheren Exper- tise zu überprüfen gehabt habe. So habe sich Dr. J.________ auch im Ergänzungsgutachten vom 19. Dezember 2022 geweigert, sich mit den Diagnosekriterien auseinanderzusetzen. Seine Ausführungen seien dürftig und grösstenteils eine Wiederholung der früheren Ein- schätzung. Weiterhin würden die Diagnosekriterien G4, G5 und G6 nicht ausreichend klar begründet. So seien von den behandelnden Therapeutinnen keine Symptome einer dissozia- len Persönlichkeitsstörung festgestellt worden. Es wäre die Aufgabe des Gutachters gewe- sen, anhand von konkreten Passagen in den Verlaufsberichten der therapeutischen Mass- nahme darzulegen, wie die Diagnose aufgrund bestimmter Ausschlüsse begründet werden könne. Die Diagnosestellung sei folglich nicht rechtsgenüglich. Gleichfalls sei auch nicht aus- reichend begründet worden, warum die ambulante Therapie des Beschuldigten nicht im ge- schlossenen Vollzug ausgeführt werden könne. Es sei kein Zufall, dass der Gutachter auf ei- nen Zeitraum von fünf Jahren komme (was genau der Dauer einer stationären Massnahme entspreche), welcher notwendig sei, beim Beschuldigten eine erwünschte Nachreifung und Etablierung einer beruflichen Perspektive zu erzielen. Der Gutachter versuche mit allen mög- lichen Mitteln, seine bisherige Expertise zu bestätigen (OG GD 3/7).</w:t>
      </w:r>
    </w:p>
    <w:p>
      <w:r>
        <w:rPr>
          <w:b/>
        </w:rPr>
        <w:t>E. 2.4</w:t>
      </w:r>
    </w:p>
    <w:p>
      <w:r>
        <w:t>Der Beschuldigte führte bei der Befragung durch die Verfahrensleitung der Vorinstanz aus, dass er eine stationäre Massnahme unnötig finde. Er müsste dann mindestens fünf Jahre drinbleiben. Die ambulante Therapie habe ihm geholfen (SG GD 8/1/1 S. 3).</w:t>
      </w:r>
    </w:p>
    <w:p>
      <w:r>
        <w:rPr>
          <w:b/>
        </w:rPr>
        <w:t>E. 2.5</w:t>
      </w:r>
    </w:p>
    <w:p>
      <w:r>
        <w:t>An der Berufungsverhandlung vom 27. Januar 2023 ergänzte der Beschuldigte, dass er die ambulante Massnahme absolviere, weil dies vom Gericht so angeordnet worden sei. Diese würde Gutes bei ihm bewirken, er erhalte Tipps, wie er in so blöde Situationen gar nicht mehr reinkomme. Er habe sich nicht getraut, dem Therapeuten und den Behörden mitzuteilen, dass er nach der bedingten Entlassung aus dem Strafvollzug keine Arbeitstätigkeit ausge- führt habe. Dies, weil es eine Baustellenverschiebung gegeben und er deswegen nicht habe arbeiten können. Er möchte eine ambulante Massnahme und keinen stationären Vollzug. Ein stationärer Vollzug der Massnahme sei übertrieben, es sei unnötig, weil er dort nicht mitma- chen würde. Eine stationäre Massnahme würde ihm niemals helfen, da würde er nicht mit- machen. Auf die Frage, was ausser dem Therapieort der Unterschied zwischen einer statio- nären und einer ambulanten Massnahme sei, antwortete der Beschuldigte, dass erstere eine kleine Verwahrung sei und nicht irgendeine Therapie. Dies sei der Weltuntergang (OG GD 8/1 S. 3-7).</w:t>
      </w:r>
    </w:p>
    <w:p>
      <w:r>
        <w:t>Seite 35/53 3. Sachverhalt</w:t>
      </w:r>
    </w:p>
    <w:p>
      <w:r>
        <w:rPr>
          <w:b/>
        </w:rPr>
        <w:t>E. 3</w:t>
      </w:r>
    </w:p>
    <w:p>
      <w:r>
        <w:t>Verwertbarkeit der Beweise / Einschränkung der freien Beweiswürdigung</w:t>
      </w:r>
    </w:p>
    <w:p>
      <w:r>
        <w:rPr>
          <w:b/>
        </w:rPr>
        <w:t>E. 3.1</w:t>
      </w:r>
    </w:p>
    <w:p>
      <w:r>
        <w:t>Gutachten:</w:t>
      </w:r>
    </w:p>
    <w:p>
      <w:r>
        <w:rPr>
          <w:b/>
        </w:rPr>
        <w:t>E. 3.1.1</w:t>
      </w:r>
    </w:p>
    <w:p>
      <w:r>
        <w:t>Am 30. November 2019 erstellte Dr. H.________, Facharzt für Psychiatrie und Psychothera- pie (spez. forensische Psychiatrie und Pschychotherapie) im Zusammenhang mit einem an- deren Strafverfahren ein erstes Gutachten über den Beschuldigten (act. 15/26). Es handelte sich dabei um ein Aktengutachten, da sich der damals inhaftierte Beschuldigte weigerte, sich auf die Exploration durch den Gutachter einzulassen. Der Gutachter hielt fest, dass sich al- lein aufgrund der Akten das Vorhandensein der psychiatrischen Störung weder feststellen noch ausschliessen lasse. Mit Sicherheit würden aber beim Beschuldigten eine persönlich- keitsbedingte Dissozialität und eine erhöhte Gewaltbereitschaft vorliegen (S. 29). Ohne nähe- re Angaben des Beschuldigten könne nicht festgestellt werden, ob dissoziale, narzisstische oder paranoide Persönlichkeitsanteile im Vordergrund stehen würden. Es könne ohne Aus- sagen des Beschuldigten auch nicht beurteilt werden, ob eine Persönlichkeitsstörung oder lediglich akzentuierte Persönlichkeitszüge vorliegen würden (S. 30). Als Risikofaktoren seien die Dissozialität und die erhöhte (bzw. chronifizierte) Gewaltbereitschaft des Beschuldigten zu erkennen. Bei den Delikten gegen B.________ würden ferner Rachegefühle eine Rolle spielen (S. 31). Die eingesetzten Prognoseinstrumente FOTRES und VRAG würden beim Beschuldigten auf ein deutliches bis sehr hohes Rückfallrisiko bei geringer Basis- Beeinflussbarkeit hinsichtlich Gewaltdelikte hinweisen (S. 32 f.).</w:t>
      </w:r>
    </w:p>
    <w:p>
      <w:r>
        <w:rPr>
          <w:b/>
        </w:rPr>
        <w:t>E. 3.1.2</w:t>
      </w:r>
    </w:p>
    <w:p>
      <w:r>
        <w:t>Am 5. August 2020 erstellten die Psychologin I.________ und der Psychologe T.________ vom Amt für Justizvollzug des Kantons Bern, Abteilung für forensisch-psychologische Ab- klärungen, einen Bericht über eine Risikoabklärung hinsichtlich des Beschuldigten (act. 15/15). Es handelte sich ebenfalls um einen Aktenbericht. Entgegen dem Gutachten von Dr. H.________ interpretierten die genannten Personen die Vorkommnisse rund um den Be- schuldigten eher als emotionsgeleitet, weswegen sie von einer wutgeprägten Aggressivität ausgehen würden. Ferner liege eine Dissozialität vor (S. 17). Sodann würde beim Beschul- digten eine risikorelevante Drogenproblematik bestehen und eine Dominanzproblematik müsse zumindest diskutiert werden (S. 18). Betreffend Deliktsrisiko würde ein sehr hohes Ri- siko für Gewaltdelikte ohne physischen Opferkontakt, ein hohes Risiko für leichtgradige Ge- waltdelikte und ein mittleres bis hohes Risiko von mittelgradige Gewaltdelikte vorliegen. Es bestehe insbesondere im Bereich der Drohungen und der leichtgradigen Gewaltdelikte eine deutliche qualitative Progredienz, d.h. der Beschuldigte sei insbesondere bereits wenige Mo- nate nach der Entlassung aus der Untersuchungshaft bereits wieder mit Gewaltdelikten straffällig geworden (S. 19). Betreffend die Interventionsempfehlungen erwähnte der Bericht betreffend die wutgeprägte Aggressivität, dass es schwer sei, die psychopathologischen Ur- sachen dafür zu erkennen, bzw. eine klinische Abklärung werde diesbezüglich empfohlen (S. 22). Gleichfalls sollte das Suchtverhalten des Beschuldigten vertieft abgeklärt werden. Letztlich sollte auch Unterstützung bei einer Suche/Etablierung einer strukturbietenden Frei- zeitgestaltung geboten werden, denn der Beschuldigte scheint keiner sinnstiftenden Freizeit- beschäftigung nachzugehen, er "hänge ab" und erscheine als strukturlos (S. 24).</w:t>
      </w:r>
    </w:p>
    <w:p>
      <w:r>
        <w:rPr>
          <w:b/>
        </w:rPr>
        <w:t>E. 3.1.3</w:t>
      </w:r>
    </w:p>
    <w:p>
      <w:r>
        <w:t>Am 16. Dezember 2021 erstellte Dr. J.________ ein psychiatrisches Gutachten betreffend den Beschuldigten im vorliegenden Strafverfahren (act. 3b/23). Es handelte sich um ein Ak- tengutachten, da sich der Beschuldigte auf das Explorationsgespräch erneut nicht einliess</w:t>
      </w:r>
    </w:p>
    <w:p>
      <w:r>
        <w:t>Seite 36/53 (S. 36). Im Gegensatz zum Gutachter Dr. H.________ sowie den Psychologen I.________ und T.________ verfügte Dr. J.________ neu über (1.) die Akten betreffend den Vorfall vom 7. Februar 2021, (2.) die bisherigen Verlaufsberichte der ambulanten Massnahme und konn- te (3.) auf die mündlichen Angaben der Anstaltspsychiaterin Dr. U.________ zurückgreifen. Aufgrund der Akten lasse sich gemäss dem Gutachter Dr. J.________ auf ein auffallendes Verhalten des Beschuldigten in verschiedenen Lebensbereichen schliessen. Eine soziale In- tegration sei nicht geglückt und der Beschuldigte sei wiederholt in sehr hoher Häufigkeit mit dissozialem Verhalten aufgefallen. Er zeige eine verantwortungslose Haltung und gehe im Grunde einem parasitären Lebensstil nach, indem er sich von seinen Eltern aushalten lasse. Der Beschuldigte suche stets die Schuld bei anderen, oft seinen Opfern, und bagatellisiere seine Handlungen. Die Persönlichkeitseigenschaften seien bis in die Jugend des Exploran- den zurück zu verfolgen und würden über akzentuierte dissoziale Persönlichkeitszüge weit hinausgehen, weswegen sich die Frage nach dem Vorliegen einer Persönlichkeitsstörung stelle (S. 40). Der Gutachter bejahte dabei die Eingangs-Diagnosekriterien G1 und G2 einer Persönlich- keitsstörung. Der Beschuldigte habe gegenüber Fremden und Bekannten ein wut- und ag- gressionsgeprägtes, dominantes Verhalten an den Tag gelegt (S. 42). Auch das Diagnosekri- terium G3 liege vor, denn der Beschuldigte leide im Rahmen einer sozialen Disintegration un- ter psychischen und psychosomatischen Beschwerden (S. 43). Ferner liege auch das Dia- gnosekriterium G4 mit hoher Wahrscheinlichkeit vor, weil der Beschuldigte mutmasslich we- gen der sozialen Disintegration nie eine Berufslehre absolviert habe und bereits in der Ado- leszenz beruflich nie habe Fuss fassen können. Ferner würden keine Hinweise auf eine psy- chische Störung des Erwachsenenalters oder eine organische Erkrankung etc. vorliegen, da diese durch die psychiatrische Grundversorgung in der Strafanstalt mit hoher Wahrschein- lichkeit erkannt worden wären. Damit würden auch die Eingangs-Diagnosekriterien G5 und G6 einer Persönlichkeitsstörung mit hoher Wahrscheinlichkeit vorliegen. Betreffend eine dis- soziale Persönlichkeitsstörung würden gemäss dem Gutachter die Punkte B2, B4, B5 und B6 vorliegen. Deswegen könne die Diagnose einer dissozialen Persönlichkeitsstörung nach ICD- 10 F.60.2 vorliegend gestellt werden (S. 44). Die Wahrscheinlichkeit hinsichtlich weiterer gewaltbezogener Straftaten (d.h. leichte bis schwere Gewaltdelikte, vgl. S. 74) im Sinne einer Legalprognose schätzte der Gutachter ge- stützt auf eine Analyse mittels VRAG, HCR 20, und den Basler Kriterien (gem. Dittmann- Liste) als sehr hoch ein (S. 69). Eine ambulante Behandlung erschien dem Gutachter dabei mittel- bis langfristig kaum er- folgsversprechend; dies wegen der Schwere der Störung der Persönlichkeit und dem Betäu- bungsmittelmissbrauch. Sodann bedürfe es einer Nachreifung der Persönlichkeit und der Etablierung einer beruflichen Perspektive (S. 69). Als geeignete Institution für die stationäre Massnahme könne das Massnahmezentrum der JVA Solothurn ins Auge gefasst werden (S. 70). Bei einer ambulanten Massnahme sei zu bezweifeln, dass sich der Beschuldigte mit- tel- und langfristig als ausreichend absprachefähig zeigen werde. Insgesamt sei mit einem schweren, langjährigen Therapieverlauf zu rechnen. Auch wenn der Beschuldigte einer stati- onären Massnahme ablehnend gegenüber stehe, könne eine solche mittel- und langfristig</w:t>
      </w:r>
    </w:p>
    <w:p>
      <w:r>
        <w:t>Seite 37/53 (d.h. in den nächsten 5-10 Jahren gemäss S. 76) erfolgsversprechend durchgeführt werden (S. 70).</w:t>
      </w:r>
    </w:p>
    <w:p>
      <w:r>
        <w:rPr>
          <w:b/>
        </w:rPr>
        <w:t>E. 3.1.4</w:t>
      </w:r>
    </w:p>
    <w:p>
      <w:r>
        <w:t>Am 19. Dezember 2022 erstellte Dr. J.________ ein Ergänzungsgutachten gemäss dem Fragekatalog der Staatsanwaltschaft. Er hielt darin zur Diagnose der dissozialen Persönlich- keitsstörung fest (Diagnosekriterien G4-G6), dass das Scheitern einer Ausbildung ein wichti- ger Hinweis darauf sein könne, dass die Abweichung im Sozialverhalten des Beschuldigten bereits in der Adoleszenz begonnen habe. Es liessen sich im vorliegenden Fall insbesondere keine anderen Ursachen finden, insbesondere eine hirnorganische Störung oder eine andere schwere psychische Störung. Solche alternativen Diagnosen liessen sich auch nicht stellen, obwohl der Beschuldigte seit Jahren unter fachlicher Therapie und Beobachtung gestanden habe. Die Wahrscheinlichkeit sei hoch, dass andere Ursachen nicht bestehen würden. Die Diagnose einer dissozialen Persönlichkeitsstörung könne vorliegend ausreichend sicher ge- stellt werden. Betreffend Abgrenzung von ambulanter und stationärer Therapie brachte der Gutachter vor, dass vorliegend eine erhebliche Persönlichkeitsstörung vorliege und die ausgeübte Gewalt damit im Zusammenhang stehe, da sich die Persönlichkeitsstörung durch dissoziales und gewaltbereites Verhalten auszeichne. Gleichfalls würden auch die Vorstrafen des Beschul- digten damit im Zusammenhang stehen. Ohne geeignete therapeutische Intervention seien erneute, mit den aktuellen Tatvorwürfen vergleichbare Straftaten mittel- bis langfristig mit sehr hoher Wahrscheinlichkeit zu erwarten. Aufgrund der Schwere der Persönlichkeitss- törung und dem Missbrauch von Alkohol und illegalen psychotropen Substanzen könne die therapeutische Massnahme nicht erfolgsversprechend ambulant durchgeführt werden. Es bestünden bei einem ambulanten Setting Zweifel an der mittel- bis langfristigen Absprache- fähigkeit des Beschuldigten. Nach Auffassung des Gutachters sei die Gefahr eines Schei- terns der ambulanten Massnahme hoch. Es scheint dem Gutachter insbesondere als frag- würdig, dass die genannte Dauer des Freiheitsentzugs von 42 Monaten tatsächlich ausrei- chen werde, um im Falle des Beschuldigten durch therapeutische Fortschritte die Legalpro- gnose ausreichend senken zu können, damit eine Entlassung legalprognostisch vertretbar werde bzw. eine Therapie ambulant fortgesetzt werden könne. Eine etwaige intrinsische Be- handlungsmotivation des Beschuldigten im Zusammenhang mit einem ambulanten Vollzug der Massnahme stelle lediglich ein Aspekt dar, der dabei zu berücksichtigen sei. Auch bei ei- ner solchen Motivation sei deren Scheitern als hoch einzuschätzen. Es brauche insbesondere auch die Etablierung einer beruflichen Perspektive sowie die Nach- reifung und soziale Integration des Beschuldigten. Es gebe diverse erfolgsversprechende Therapieansätze mitsamt geeigneten Vollzugseinrichtungen (vgl. OG GD 7/12).</w:t>
      </w:r>
    </w:p>
    <w:p>
      <w:r>
        <w:rPr>
          <w:b/>
        </w:rPr>
        <w:t>E. 3.1.5</w:t>
      </w:r>
    </w:p>
    <w:p>
      <w:r>
        <w:t>Abschliessend ist zu bemerken, dass der zum Tatzeitpunkt 45-jährige B.________ ca. 1.73 m gross ist und ca. 66.5 Kilogramm wiegt (act. 1/13 Ziff. 71). Der zum Tatzeitpunkt 29- jährige Beschuldigte ist hingegen ca. 1.86 m gross und wiegt ca. 90 Kilogramm (act. 6/6 Ziff. 14, Ziff. 15). B.________ war körperlich betreffend Grösse und Masse dem Beschuldig- ten deutlich unterlegen.</w:t>
      </w:r>
    </w:p>
    <w:p>
      <w:r>
        <w:rPr>
          <w:b/>
        </w:rPr>
        <w:t>E. 3.2</w:t>
      </w:r>
    </w:p>
    <w:p>
      <w:r>
        <w:t>Verlaufsberichte betreffend ambulante Massnahme:</w:t>
      </w:r>
    </w:p>
    <w:p>
      <w:r>
        <w:rPr>
          <w:b/>
        </w:rPr>
        <w:t>E. 3.2.1</w:t>
      </w:r>
    </w:p>
    <w:p>
      <w:r>
        <w:t>Im ersten Verlaufsbericht vom 25. Oktober 2020 (zwei Monate vor der bedingten Entlassung des Beschuldigten) wurde vom Psychologen V.________ festgehalten, dass die Behandlung am 10. Juni 2020 begonnen habe und dabei 15 Therapiesitzungen durchgeführt worden sei- en, zu denen der Beschuldigte erschienen sei (act. 15/19 S. 2). Der Beschuldigte habe sich behandlungs- und auseinandersetzungsbereit gezeigt. Der Beschuldigte habe indessen ei-</w:t>
      </w:r>
    </w:p>
    <w:p>
      <w:r>
        <w:t>Seite 38/53 nen deliktsrelevanten Drogenkonsum bezweifelt, die angelastete wutgeprägte Aggressivität habe er für übertrieben gehalten (S. 4).</w:t>
      </w:r>
    </w:p>
    <w:p>
      <w:r>
        <w:rPr>
          <w:b/>
        </w:rPr>
        <w:t>E. 3.2.2</w:t>
      </w:r>
    </w:p>
    <w:p>
      <w:r>
        <w:t>Im zweiten Verlaufsbericht vom 7. März 2021 (ein Monat nach dem Vorfall mit B.________, nach insgesamt 23 Therapiesitzungen) wurden vom Psychologen V.________ deutliche An- zeichen auf eine depressive Stimmungslage mit aggressiver Genervtheit und impulsiver Handlungsbereitschaft, insbesondere bei einer Provokation, beim Beschuldigten vermerkt (act. 15/16, S. 2). Es bestehe eine erhebliche belastende Selbstwertproblematik. Der Be- schuldigte habe über keine Tagesstruktur verfügt und die meiste Zeit gelangweilt zu Hause verbracht, in der Wohnung der Eltern, vor dem Computer (S. 3). Der Beschuldigte habe sich vom 25. Oktober 2020 bis am 4. Februar 2021 weiterhin formal zuverlässig sowie gesprächs- und auseinandersetzungsbereit gezeigt. Der Beschuldigte schätze sich nicht als übertrieben aggressiver Mensch ein, im Kosovo sei dies [vermutlich die durch ihn ausgeübte Gewalt] ei- gentlich normal bzw. Standard gewesen. Er habe auch keine ausgeprägten kriminellen Ei- genschaften. Ein Alkoholproblem habe er nicht, Cannabis sei aber schon ein Problem gewe- sen. Der Beschuldigte habe sich einsichtig und problembewusst gezeigt, dies insbesondere hinsichtlich bestimmter Risikoorte wie das Podium 41 in Zug (S. 4). Der Beschuldigte sei vor der bedingten Entlassung am 25. Dezember 2020 antriebslos und träge gewesen. Es sei für den Therapeuten kaum nachvollziehbar, dass sich der Beschuldigte nach der bedingten Ent- lassung erneut ins Podium 41 begeben habe, obwohl er sensibilisiert gewesen sei, dass es sich dabei um einen Risikoort handelte. Aus diesem Verhalten liessen sich defizitäre Denk- prozesse und unangemessene Entscheidungsfindungen beim Beschuldigten ableiten (S. 5). Extramural hätten nur zwei Behandlungstermine am 21. Januar 2021 und am 4. Februar 2021 mit dem Beschuldigten durchgeführt werden können. Dieser habe sich trotz Auflage erst Mitte Januar zwecks Terminfindung gemeldet (S. 5). Der Beschuldigte würde im Metall- bau arbeiten. Ferner sei der erneute Cannabiskonsum des Beschuldigten trotz der erfolgten Absprachen thematisiert worden (S. 5).</w:t>
      </w:r>
    </w:p>
    <w:p>
      <w:r>
        <w:rPr>
          <w:b/>
        </w:rPr>
        <w:t>E. 3.2.3</w:t>
      </w:r>
    </w:p>
    <w:p>
      <w:r>
        <w:t>Am 13. Oktober 2021 erstellte der Psychologe V.________ den dritten Verlaufsbericht über den Beschuldigten (act. 15/13). Der Beschuldigte sagte dabei aus, dass er im Februar 2021 ins Podium 41 gegangen sei, um Cannabis wegen Schlafstörungen und den Tinnitusbe- schwerden zu organisieren. Weiterhin seien die impulsive Handlungsbereitschaft des Be- schuldigten, dessen defizitäre Verhaltensplanung und seine grundsätzliche Gewaltbereit- schaft Thema der Aufarbeitung (S. 4).</w:t>
      </w:r>
    </w:p>
    <w:p>
      <w:r>
        <w:rPr>
          <w:b/>
        </w:rPr>
        <w:t>E. 3.2.4</w:t>
      </w:r>
    </w:p>
    <w:p>
      <w:r>
        <w:t>Am 29. April 2022 erstellten die psychiatrischen Dienste Aargau (PDAG) einen Bericht über die Weiterführung der ambulanten Massnahme des Beschuldigten seit seiner Versetzung in die Justizvollzugsanstalt Bostadel (SG GD 7/3/1). Der Beschuldigte habe gemäss dem Be- richt anfänglich Mühe gehabt, die Therapiesitzungen pflichtbewusst wahrzunehmen. Für die ersten drei Sitzungen habe er jeweils durch die Referentin aufgerufen werden müssen, da er die Termine vergessen habe. Ab der vierten Sitzung sei er dann zuverlässig erschienen. Die neunte Sitzung sei wegen der starken Sedierung des Beschuldigten abgebrochen worden. Der Beschuldigte sei freundlich und nicht aggressiv gewesen. Aufmerksamkeit und Antwort- verhalten seien allerdings deutlich eingeschränkt gewesen, weswegen eine Auseinanderset- zung mit den Delikten nicht möglich war. An der neunten Sitzung habe der Beschuldigte dann Selbstreflektion gezeigt. Der Beschuldigte habe stets seine Motivation an einer Thera- pie bekundet.</w:t>
      </w:r>
    </w:p>
    <w:p>
      <w:r>
        <w:t>Seite 39/53</w:t>
      </w:r>
    </w:p>
    <w:p>
      <w:r>
        <w:rPr>
          <w:b/>
        </w:rPr>
        <w:t>E. 3.2.5</w:t>
      </w:r>
    </w:p>
    <w:p>
      <w:r>
        <w:t>Am 10. Oktober 2022 erstellten die PDAG einen weiteren Verlaufsbericht über die ambulante Massnahme des Beschuldigten. Die zuständigen Therapeuten teilen weiterhin grundsätzlich die Diagnose von Dr. J.________ betreffend die dissoziale Persönlichkeitsstörung des Be- schuldigten. Der Beschuldigte stelle seine Taten vom 15. April 2018, vom 22. November 2018 und vom 31. August 2019 als notwendige Abwehrreaktionen dar und habe Probleme mit Begriffen wie Delikt, Eskalation und Problemverhalten. Der Beschuldigte könne aber ein- sehen, dass es kein Zufall sei, dass er immer wieder in solche Situationen gerate. Er sehe seinen Freundeskreis (Suchtmittelkonsum) und die für ihr Konfliktpotential einschlägig be- kannte Lokalität (die Therapeuten sprechen damit vermutlich den Restaurationsbetrieb "Po- dium 41" an) als Risikofaktoren. Auch habe er seinen eigenen Suchtmittelkonsum als Pro- blem erkannt. Bei den Therapien habe sich der Beschuldigte formal zuverlässig und den Therapeuten zugewandt präsentiert. Im Vergleich zum vorherigen Zeitraum habe er die Ter- mine zuverlässig wahrgenommen. Allgemein sei aufgefallen, dass der Beschuldigte praktisch keine Eigeninitiative zeige und in motivationaler Sicht passiv gewesen sei. Die Therapeuten vermuten hinter diesem Verhalten einerseits eine erlernte Hilflosigkeit (d.h. subjektive Erwar- tungshaltung, dass man Ereignisse nicht kontrollieren oder beherrschen kann), andererseits aber auch die Furcht von einer stationären Massnahme nach Art. 59 StGB. Der Beschuldigte nehme die zurzeit ambulant durchgeführte Massnahme hin, ohne die Sinnhaftigkeit der Massnahme in Bezug auf die Deliktsarbeit erkennen zu können. Insgesamt zeige sich der Beschuldigte formal zuverlässig und kooperationsbereit, effektiv habe aber noch kein tiefer- gehendes Problembewusstsein geschaffen werden können. Es gehe nun darum, die Ab- wehrstrategien und die motivationale Passivität des Beschuldigten weiter zu reduzieren, da- mit eine tiefergehende Auseinandersetzung mit den deliktsrelevanten Aspekten erreicht wer- den könne. Die Weiterführung der ambulanten Massnahme werde vorerst empfohlen (OG GD 7/6).</w:t>
      </w:r>
    </w:p>
    <w:p>
      <w:r>
        <w:rPr>
          <w:b/>
        </w:rPr>
        <w:t>E. 3.3</w:t>
      </w:r>
    </w:p>
    <w:p>
      <w:r>
        <w:t>Vollzugsberichte: Die Strafanstalt Zug erstellte am 26. Oktober 2020 einen Vollzugsbericht. Darin wird der Beschuldigte als grundsätzlich anständig und freundlich beschrieben. Er habe aber am 31. Oktober 2019 wegen der Beschimpfung einer Mitarbeiterin sanktioniert werden müssen. Sodann sei eine zweite Sanktionierung am 15. Mai 2020 erfolgt, als er an einer kör- perlichen Auseinandersetzung mit einem Mithäftling beteiligt gewesen sei. Der Beschuldigte wirke ansonsten desinteressiert, an interner Bildung im Strafvollzug nehme er nicht teil, da er nicht wisse, was er noch lernen solle. Trotz erheblichen Schulden sei der Beschuldigte auch nicht an einer Schuldenberatung interessiert. Der Beschuldigte habe sich auf die Autoprüfung vorbereiten wollen, es sei ihm aber nicht gelungen, alle Unterlagen zu beschaffen. In seiner Freizeit lese er den Koran oder treffe sich mit Mitgefangenen. Die Beziehungsurlaube bei seiner Familie seien ohne Zwischenfälle verlaufen (act. 14/1/60 S. 4). Die Justizvollzugsan- stalt Bostadel erstellte sodann am 18. Mai 2022 einen Vollzugsbericht betreffend den Zeit- raum vom 13. Januar 2022 bis am 18. Mai 2022 (SG GD 7/1). Der Beschuldigte werde dem- nach als freundlicher und ruhiger Gefangener wahrgenommen. Er habe aber oft Gemüts- schwankungen und es falle ihm dann nicht leicht, nach den Pausen wieder pünktlich mit der Arbeit zu beginnen und er müsse oft mehrmals dazu aufgefordert werden. Am 25. April 2022 sei eine Disziplinarverfügung wegen einer positiven Urinprobe (THC), am 4. Mai 2022 eine weitere Disziplinarverfügung wegen der Weigerung, Anweisungen zu befolgen, erfolgt. Am 5. Mai 2022 sei eine Disziplinarverfügung betreffend ungebührliches Verhalten (gegenüber Personal) und Arbeitsverweigerung erfolgt (vgl. OG GD 7/5/1). Die Justizvollzugsanstalt Bo- stadel erstellte sodann am 26. September 2022 einen neuen Verlaufsbericht vom 18. Mai</w:t>
      </w:r>
    </w:p>
    <w:p>
      <w:r>
        <w:t>Seite 40/53 2022 bis am 26. September 2022 zu Handen des Gerichts (OG GD 7/5). Darin wird der Ge- fängnisaufenthalt des Beschuldigten als ruhig beschrieben. Positiv sei insbesondere das Ar- beitsverhalten des Beschuldigten und sein rückläufiger Konsum von Psychopharmaka. Auf- fällig sei einzig eine positive Urinprobe (THC) am 13. September 2022 gewesen. Der Be- schuldigte sei ansonsten nicht an den anstaltsinternen Weiterbildungsprogrammen interes- siert und könne keine Wiedergutmachung leisten.</w:t>
      </w:r>
    </w:p>
    <w:p>
      <w:r>
        <w:rPr>
          <w:b/>
        </w:rPr>
        <w:t>E. 3.3.1</w:t>
      </w:r>
    </w:p>
    <w:p>
      <w:r>
        <w:t>Der Beschuldigte schilderte an der Hafteinvernahme vom 10. Februar 2021 den Ablauf der Konfrontation mit B.________ am 7. Februar 2021 summarisch wie folgt (act. 1/8 Ziff. 5):</w:t>
      </w:r>
    </w:p>
    <w:p>
      <w:r>
        <w:t>Seite 16/53 (1) Zufälliges Treffen des Beschuldigten mit B.________ an der Hauptstrasse, (2) B.________ äusserte Worte, an die sich der Beschuldigte nicht mehr erinnern kann, (3) unprovozierter Faustschlag von B.________ in den Bauch des Beschuldigten, (4) Griff von B.________ in die Jackentasche, Angst des Beschuldigten vor seinem Mes- ser, (5) zwei bis drei Ohrfeigen des Beschuldigten gegen B.________, (6) B.________ wankt und reisst den Beschuldigten mit sich zu Boden, (7) B.________ bricht sich dabei die Nase, (8) der Beschuldigte liegt zusammen mit B.________ am Boden, welcher ihn festhält, (9) der Beschuldigte schlägt ihn deswegen mit der flachen Hand, wobei er nicht angibt, wohin die Schläge gerichtet sind, (10) der Beschuldigte steht auf und rennt davon. Wie bereits die Vorinstanz feststellte, divergieren diese Aussagen des Beschuldigten zum Tathergang an der Hafteinvernahme in mehreren Punkten sowohl vom fotographisch festge- haltenen Zustand der Hände des Beschuldigten und dem Verletzungsbild bei B.________ wie auch den Aussagen der Zeugen, welche die Auseinandersetzung in einer späteren Pha- se beobachten konnten.</w:t>
      </w:r>
    </w:p>
    <w:p>
      <w:r>
        <w:rPr>
          <w:b/>
        </w:rPr>
        <w:t>E. 3.3.2</w:t>
      </w:r>
    </w:p>
    <w:p>
      <w:r>
        <w:t>Angesichts der im Kerngehalt übereinstimmenden Aussagen der drei Zeugen kann ausrei- chend sicher ausgeschlossen werden, dass der Beschuldigte in der Endphase der Konfronta- tion zusammen mit B.________ zu Boden gestürzt ist, ihn am Boden mit der flachen Hand schlug, weil er festgehalten wurde und anschliessend aufstand und davonrannte (s. unten E. II.3. Ziff. 3.4.1 ff.). Die Schilderungen des Beschuldigten betreffend die Endphase der Auseinandersetzung und seine Flucht stehen damit in Widerspruch zu den Zeugenaussagen. Der Beschuldigte kann sich damit entgegen seinen Aussagen die fotographisch dokumentier- ten Verletzungen an der rechten Hand nicht zugezogen haben, als er zusammen mit B.________ zu Boden stürzte. So finden sich die Verletzungen an den Fingerknöcheln am Fingergrundgelenk vor den Fingergliedern der Hand und korrelieren damit deutlich mit einer Verletzung, die durch den Schlag mit der geballten Faust zu erwarten ist. So wären allenfalls Schürfverletzungen an den Handballen zu erwarten gewesen, wenn der Beschuldigte zu- sammen mit B.________ gestürzt wäre und sich Handverletzungen zuzog, indem er versuch- te, sich abzustützen. Allerdings schildern alle Zeugen übereinstimmend, dass B.________ am Boden lag, während der Beschuldigte über ihm war bzw. über ihm stand (vgl. E. II.3. Ziff. 3.4.1 ff.), was ausreichend klar indiziert, dass der Beschuldigte effektiv nie zu Boden ge- stürzt ist. Auch die gebrochene Nase von B.________ lässt sich nur durch einen heftigen Schlag ins Gesicht erklären. Sofern der Beschuldigte behauptet, B.________ habe sich beim Fall die Nase gebrochen, so steht dies erneut im Widerspruch zum Beweisergebnis. Wie dargelegt, schilderten die Zeugen, dass B.________ rücklings (oder später etwas seitlich gedreht rück- lings) auf dem Boden lag, während der Beschuldigte über ihm war. Wie die Vorinstanz schon bemerkte, wäre ein Bruch der Nase hingegen nur möglich, wenn der Beschuldigte nach vor- ne gefallen und mit der Nase heftig am Boden aufgeschlagen wäre. Das ist aber angesichts</w:t>
      </w:r>
    </w:p>
    <w:p>
      <w:r>
        <w:t>Seite 17/53 der Beschreibungen durch die Zeugen (und den Darlegungen von B.________ als Aus- kunftsperson) nicht plausibel.</w:t>
      </w:r>
    </w:p>
    <w:p>
      <w:r>
        <w:rPr>
          <w:b/>
        </w:rPr>
        <w:t>E. 3.3.3</w:t>
      </w:r>
    </w:p>
    <w:p>
      <w:r>
        <w:t>Angesichts der vorstehenden Feststellungen kann es folgerichtig auch nicht zutreffen, dass der Beschuldigte B.________ nur ein paar Ohrfeigen gab bzw. mit der flachen Hand schlug (act. 1/8 Ziff. 5: "Deshalb gab ich ihm Ohrfeigen, wirklich nur Ohrfeigen"). Dadurch lassen sich das zerschlagene Gesicht und der mehrfache Nasenbruch von B.________ nicht plausi- bel erklären. Auch die zu Faustschlägen passenden Handverletzungen des Beschuldigten würden bei dieser Hypothese ohne vernünftige Erklärung bleiben. Gleichfalls widersprüchlich sind diese angeblichen Ohrfeigen, wenn man sich vor Augen führt, dass der Beschuldigte seinen Aussagen nach erst von B.________ ohne Veranlassung mit einem Faustschlag in den Bauch tätlich angegriffen wurde und er dann sah, dass B.________ in die Tasche griff und er fürchtete, dass dieser ihn mit dem Messer angreifen würde. Wäre der Beschuldigte tatsächlich nach einem unprovozierten Angriff von einer unmittelbaren Lebensgefahr durch einen Messerangriff ausgegangen, dann sind zwei bis drei Ohrfeigen keine plausible Reakti- on, welche geeignet wäre, den Messerangriff abzuwenden. Vor diesem Hintergrund wären entweder eine Flucht oder ein heftiger Angriff als präventive Handlung plausibel. Ebenfalls wird die Furcht vor einer Messerattacke durch B.________ vom Beschuldigten zu- sätzlich argumentativ ins Feld geführt, um sein abruptes Wegrennen vom Tatort zu erklären. Auch dies widerspricht den Feststellungen aller Zeugen über den gesundheitlichen Zustand von B.________ nach den Schlägen. So berichteten die Zeugen, dass B.________ im Rah- men der Auseinandersetzung deutlich unterlegen war, am Boden lag (während der Beschul- digte stand) und im Gesicht stark blutete. B.________ war damit in der Endphase der Aus- einandersetzung angeschlagen. Es ist wenig plausibel, dass er in diesem Zustand den Ein- druck vermittelte, er würde den Beschuldigten plötzlich mit dem Messer angreifen. Es ist auch nicht stimmig, dass der Beschuldigte nun seine Flucht mit dem vermeintlichen Messer begründet, beim durch ihn geschilderten Griff von B.________ in die Tasche aber nicht ge- flohen ist, sondern diesem stattdessen zwei bis drei Ohrfeigen gegeben haben will. Im Übri- gen erhellen auch die beiden Tatabläufe vom 22. November 2018, dass der Beschuldigte keine Furcht vor einer Messerattacke von B.________ hatte. So stiess er am genannten Tag B.________ erst im Restaurant Podium 41 unprovoziert von hinten, so dass dieser zu Boden fiel. Etwa eine halbe Stunde später jagte der Beschuldigte B.________, brachte diesen zu Boden und kickte diesen kräftig in den Bereich des Brustkorbs. Dieses Verhalten zeigt auf, dass der Beschuldigte bereits im November 2018 die Konfrontation mit dem ihm körperlich unterlegenen B.________ aktiv suchte, wobei der äussere Tathergang nicht darauf schlies- sen lässt, dass der Beschuldigte damals einen Messerangriff oder eine sonstige Gefahr durch B.________ fürchtete. Seine abrupte Flucht vom Tatort lässt sich vielmehr dadurch er- klären, dass die Autofahrer hupten und Passanten auf die Auseinandersetzung aufmerksam wurden (vgl. act. 1/11 Ziff. 2). Die amtliche Verteidigung argumentiert sodann, dass es alternativ auch denkbar sei, dass B.________ die Earpods (wireless Kopfhörer) herausnahm und in seiner Jacke verstauen wollte, was der Beschuldigte als Griff zu einem Messer interpretiert habe (OG GD 3/7 S. 14). Diesbezüglich ist anzumerken, dass B.________ glaubhaft aussagte, dass er unmittelbar vor dem ersten Schlag ins Gesicht mit dem linken Arm den Earpod herausgenommen habe. Sei- ne Arme seien nach unten ausgerichtet gewesen (act. 1/13 Ziff. 11). B.________ schilderte</w:t>
      </w:r>
    </w:p>
    <w:p>
      <w:r>
        <w:t>Seite 18/53 mithin nicht, dass er eine Hand in die Tasche geführt habe. Eine Fehlinterpretation einer an- stehenden Angriffshandlung durch B.________ ist somit auch unter diesen Gesichtspunkten nicht plausibel.</w:t>
      </w:r>
    </w:p>
    <w:p>
      <w:r>
        <w:rPr>
          <w:b/>
        </w:rPr>
        <w:t>E. 3.3.4</w:t>
      </w:r>
    </w:p>
    <w:p>
      <w:r>
        <w:t>Was die sprachliche Qualität der Aussagen des Beschuldigten anbelangt, so imponieren dessen starke Ausweichtendenzen bei den Antworten, was die Vorinstanz zu Recht als Indiz dafür interpretierte, dass der Beschuldigte nicht wahrheitsgemäss antwortete. Darauf kann verwiesen werden (OG GD 1 S. 34 f. Ziff. 4.4.1). Ferner ist auch nicht plausibel, dass sich der Beschuldigte drei Tage später bei der Hafteinvernahme nicht mehr daran erinnern konn- te, was B.________ ihm sagte, als sie sich zufällig trafen und bevor B.________ ihn angeb- lich ohne Vorwarnung oder vorherige Provokation mit der Faust in den Bauch schlug (act. 1/8 Ziff. 5). Dieser Anlassmoment vor der behaupteten unberechtigten Aggression war kein ne- bensächliches Detail, sondern bedeutend. Die behauptete Erinnerungslücke betreffend das Verhalten des Aggressors unmittelbar vor der angeblich unprovozierten Attacke stellt einen auffälligen Strukturbruch in der ansonsten detaillierten Schilderung des Ablaufs durch den Beschuldigten dar und kann als Indiz dafür herangezogen werden, dass der vom Beschuldig- ten geschilderte Ablauf nicht der Realität entspricht.</w:t>
      </w:r>
    </w:p>
    <w:p>
      <w:r>
        <w:rPr>
          <w:b/>
        </w:rPr>
        <w:t>E. 3.3.5</w:t>
      </w:r>
    </w:p>
    <w:p>
      <w:r>
        <w:t>Die genannten Umstände deuten insgesamt deutlich darauf hin, dass der Beschuldigte seine unwahren Aussagen an der Hafteinvernahme gezielt und strategisch platzierte, um die ihn belastenden Handverletzungen zu plausibilisieren und um sich auf eine Notwehrsituation be- rufen zu können. Der Beschuldigte war nach dem Vorfall zwei Tage auf der Flucht, konsul- tierte dabei neben Rechtsanwalt G.________ mindestens noch eine weitere Anwältin und hatte mithin ausreichend Zeit, sich seine bagatellisierende Version der Geschehnisse auszu- denken (vgl. act. 6/2 S. 2). Seine Aussagen sind deswegen weder einzeln noch gesamthaft als glaubhaft einzustufen.</w:t>
      </w:r>
    </w:p>
    <w:p>
      <w:r>
        <w:rPr>
          <w:b/>
        </w:rPr>
        <w:t>E. 3.3.6</w:t>
      </w:r>
    </w:p>
    <w:p>
      <w:r>
        <w:t>Demgegenüber sind die Schilderungen von B.________ betreffend die initiale Phase trotz seiner etwas eingeschränkten Glaubwürdigkeit wegen der früheren Streitereien mit dem Be- schuldigten grundsätzlich glaubhaft. Wie bereits die Vorinstanz in ihrer detaillierten Analyse feststellte, sind die Aussagen von B.________ konstant, in den wesentlichen Punkten wider- spruchsfrei, stimmen weitgehend mit den Zeugenaussagen und den weiteren Beweismitteln überein, und es gibt entgegen der damaligen (und im Berufungsverfahren aufrechterhalte- nen) Argumentation der Verteidigung insgesamt keine Hinweise auf Übertreibungen oder Falschaussagen. Auf die Ausführungen der Vorinstanz kann somit verwiesen werden (OG GD 1 S. 36 ff., Ziff. 4.5.1-4.5.3). Dass B.________ nach einem unvermittelten Faust- schlag ins Gesicht benommen war und die Anzahl Schläge nicht mehr exakt nachvollziehen und wiedergeben kann, ist plausibel und kann nicht als Tendenz zu übermässiger Belastung oder Übertreibung interpretiert werden. Im Übrigen divergieren die Aussagen von B.________ betreffend die Faustschläge nicht wesentlich, zumal sich die Anzahl von fünf bis sechs Schlägen ins Gesicht auf die gesamte Auseinandersetzung bezieht, während die An- zahl von zwei bis drei Schlägen bzw. zwei und mehr Schläge ins Gesicht auf die Zeitphase vor seinem Sturz rücklings auf den Asphalt Bezug nimmt (vgl. act. 1/13 Ziff. 14, 18, 29).</w:t>
      </w:r>
    </w:p>
    <w:p>
      <w:r>
        <w:rPr>
          <w:b/>
        </w:rPr>
        <w:t>E. 3.3.7</w:t>
      </w:r>
    </w:p>
    <w:p>
      <w:r>
        <w:t>Entsprechend sieht es das Gericht aufgrund der genannten Sachbeweise sowie der glaub- haften Aussagen von B.________ und den in den wesentlichen Punkten widerlegten Aussa- gen des Beschuldigten ohne unüberwindliche Zweifel nach Art. 10 Abs. 3 StPO als erstellt</w:t>
      </w:r>
    </w:p>
    <w:p>
      <w:r>
        <w:t>Seite 19/53 an, dass der Beschuldigte in der ersten Phase B.________ über die Chamerstrasse hinweg mit seinem Namen anrief. Geleitet wurde der Beschuldigte zu diesem Zeitpunkt durch seine starken Ressentiments gegen B.________, weil er mit diesem verfeindet war und ihn wegen seinen Anzeigen und Aussagen hinsichtlich der Vorfälle vom 11., 16. und 22. November 2018 für seinen Gefängnisaufenthalt mitverantwortlich machte. Nachdem B.________ auf die Aufforderungen des Beschuldigten, zu ihm zu kommen, nicht reagierte, wechselte der Be- schuldigte die Strassenseite und konfrontierte B.________ direkt. Nachdem B.________ dem Beschuldigten sagte, ob es nicht gereicht hatte, was er das letzte Mal mit ihm gemacht habe, schlug er ihm mindestens zweimal gerade mit beiden Fäusten ins Gesicht, wobei das Nasenbein von B.________ brach. B.________ stürzte dann aufgrund der Schläge unkon- trolliert und allein nach hinten zu Boden, wobei er allenfalls zuerst mit seinem Gesäss auf- schlug. Dass der Beschuldigte dabei mit voller Kraft zuschlug, ergibt sich nicht nur aus den glaubhaften Aussagen von B.________ (act. 1/13 Ziff. 26), sondern auch aus dessen Verlet- zungsbild und dem erstellten Umstand, dass er aufgrund der Schläge rücklings zu Boden ging.</w:t>
      </w:r>
    </w:p>
    <w:p>
      <w:r>
        <w:rPr>
          <w:b/>
        </w:rPr>
        <w:t>E. 3.4</w:t>
      </w:r>
    </w:p>
    <w:p>
      <w:r>
        <w:t>Weitere Berichte über den Beschuldigten: W.________, der Geschäftsführer der K.________GmbH, bestätigte dem Gericht, dass der Beschuldigte nie in seinem Betrieb ge- arbeitet habe, weswegen er nicht in der Lage sei, ein Arbeitszeugnis oder Abrechnungen dem Gericht einzureichen (OG GD 6/2).</w:t>
      </w:r>
    </w:p>
    <w:p>
      <w:r>
        <w:rPr>
          <w:b/>
        </w:rPr>
        <w:t>E. 3.4.1</w:t>
      </w:r>
    </w:p>
    <w:p>
      <w:r>
        <w:t>Diesen Angaben von W.________ stehen folgende in den Akten dokumentierte Handlungen und Aussagen des Beschuldigten betreffend seine Arbeitsstelle bei der K.________GmbH nach seiner bedingten Entlassung am 25. Dezember 2020 entgegen: (1.) Eine Verfügung des VBD vom 13. November 2020, wonach die bedingte Entlassung des Beschuldigten nur unter der Bedingung gewährt wird, dass er einen Arbeitsvertrag oder eine andere, verbindliche Tagesstruktur vorweisen kann (act. 14/1/6 S. 9); (2.) Ein vom Beschuldigten dem VBD eingereichter Einsatzvertrag vom 19. Dezember 2020, wonach der Beschuldigte bei der K.________GmbH ab dem 11. Januar 2021 für drei Monate zum Arbeitseinsatz erscheinen soll (act. 14/1/60); (3.) Das Protokoll der Hauptverhandlung vor dem Strafgericht vom 7. Juni 2022 mitsamt Tonaufzeichnung, wo der Beschuldigte auf entsprechende Frage der Verfahrensleiterin bestätigte, dass er nach seiner bedingten Entlassung aus dem Strafvollzug vier Wochen bei der K.________GmbH im Metallbau gearbeitet habe (SG GD 8/1/1 S. 3); (4.) Ein Therapiebericht von V.________ vom 7. März 2021, wo der Beschuldigte gesagt ha- ben soll, er habe nach seiner Entlassung unter Vermittlung seines Bruders eine Anstellung im Metallbau gefunden, welche ihm zusagen würde (act. 15/16, S. 5). (5.) Das Protokoll der Hafteinvernahme des Beschuldigten vom 10. Februar 2021, wo er bei der Frage des zuständigen Staatsanwalts nach seiner Tagesstruktur nach einer möglichen Entlassung aus der Haft angab, dass er wieder zur Arbeit gehen werde, "dies ist das wich- tigste für mich, die Arbeit" (act. 1/8 Ziff. 17) und er nicht fliehen werde, da er einen Job und eine Familie hier habe (act. 1/8 Ziff. 24).</w:t>
      </w:r>
    </w:p>
    <w:p>
      <w:r>
        <w:rPr>
          <w:b/>
        </w:rPr>
        <w:t>E. 3.4.2</w:t>
      </w:r>
    </w:p>
    <w:p>
      <w:r>
        <w:t>Die Angaben von W.________ stehen für das Gericht ausser Zweifel. Es ist kein Grund er- sichtlich, warum seine Angaben nicht zutreffen sollten. Ferner bestätigte im Berufungsverfah- ren auch der Beschuldigte, dass er nicht bei der K.________GmbH arbeitete, bzw. dass die- se keine Arbeit für ihn gehabt hätten und er deswegen nach seiner Entlassung nicht gearbei- tet habe (OG GD 6/3). Seitens der L.________AG wurde ebenfalls bestätigt, dass der Be- schuldigte keine Arbeiten in ihrem Auftrag verrichtete (OG GD 6/5). Entsprechend ist damit erstellt, dass der Beschuldigte seine angebliche Beschäftigung bei der K.________GmbH</w:t>
      </w:r>
    </w:p>
    <w:p>
      <w:r>
        <w:t>Seite 41/53 nach seiner bedingten Entlassung am 25. Dezember 2020 gegenüber seinem Therapeuten wie auch gegenüber dem Strafgericht wahrheitswidrig darlegte. 4. Würdigung und Subsumption</w:t>
      </w:r>
    </w:p>
    <w:p>
      <w:r>
        <w:rPr>
          <w:b/>
        </w:rPr>
        <w:t>E. 3.4.3</w:t>
      </w:r>
    </w:p>
    <w:p>
      <w:r>
        <w:t>Auch der Zeuge O.________ ist als Zufallszeuge einzustufen. Seine Glaubwürdigkeit steht nicht zur Diskussion. Er hatte als Fussgänger eine etwas bessere Sicht auf den Vorfall als die Zeugin M.________ und lenkte seinen Wahrnehmungsfokus bereits auf die Auseinander- setzung, als diese noch im Gange war. Allerdings sah der Zeuge O.________ nur den Rü- cken des Beschuldigten und verfügte damit über eine begrenzte Sicht (act. 1/12 Ziff. 29). Zu- dem beschrieb er den Vorfall als Schockmoment (act. 1/12 Ziff. 6). Die begrenzten Aussagen des Zeugen über seine Wahrnehmungen an der Zeugenvernehmung können vor diesem Hin- tergrund plausibel erklärt werden. Der Zeuge schilderte immerhin, dass B.________ auf dem Rücken gelegen sei und sich später seitlich gedreht habe, als sie bereits bei ihm ankamen und der Beschuldigte weggerannt sei (act. 1/12 Ziff. 1, Ziff. 9). Der Beschuldigte sei oben gewesen (act. 1/12 Ziff. 1). Der Zeuge beschreibt, wie er zwei Faustschläge mit der rechten und der linken Hand des Beschuldigten wahrgenommen habe (act. 1/12 Ziff. 11, Ziff. 12). Die Schläge hätten in den Bereich von der Brust an aufwärts gezielt (act. 1/12 Ziff. 13). Das Op- fer habe versucht, sich mit den Armen gegen die Schläge zu schützen (act. 1/12, Ziff. 19, Ziff. 20). Betreffend das Opfer sagte der Zeuge aus, dass sie versucht hätten, ihm aufzuhel- fen und er fast schon von alleine auf den Beinen gewesen sei (act. 1/12 Ziff. 34), er sich aber letztlich kaum alleine auf den Beinen habe halten können (act. 1/12 Ziff. 36).</w:t>
      </w:r>
    </w:p>
    <w:p>
      <w:r>
        <w:rPr>
          <w:b/>
        </w:rPr>
        <w:t>E. 3.4.4</w:t>
      </w:r>
    </w:p>
    <w:p>
      <w:r>
        <w:t>Die Zeugin N.________ ist ebenfalls als vollumfänglich glaubwürdige Zufallszeugin einzustu- fen. Ihre Position und ihre Sichtverhältnisse auf die Situation waren vergleichbar wie beim Zeugen O.________, der sie begleitete; der Beschuldigte war ihr mit dem Rücken zuge- wandt. Die Zeugin schilderte, wie B.________ am Boden lag, während der Beschuldigte über ihm gewesen sei und auf ihn eingeschlagen habe (act. 1/11 Ziff. 1). B.________ habe ver- sucht, sich mit den Händen über dem Körper zu schützen (act. 1/11 Ziff. 5). Der Beschuldigte habe auf seinen Füssen gestanden, seine Position sei gebeugt etwa auf Hüfthöhe des auf dem Rücken liegenden B.________ gewesen und für sie habe es so ausgesehen, als habe der Beschuldigte auf B.________ eingeschlagen (act. 1/11, Ziff. 6, Ziff. 10, Ziff. 13). Sie habe wahrgenommen, wie der Beschuldigte seine beiden Arme nach unten bewegt habe, während es für sie aussah, als habe B.________ sich schützen wollen (act. 1/11 Ziff. 11, Ziff. 12). Aufgrund der Bewegungen würde sie glauben, dass die Bewegungen der Arme des Beschul- digten gegen den Kopf von B.________ gerichtet gewesen seien (act. 1/11 Ziff. 14). Sie habe vielleicht drei bis vier dieser Armbewegungen wahrgenommen, könne aber nicht sagen, ob die Hand offen oder geschlossen gewesen sei (act. 1/11 Ziff. 19). Betreffend den angetroffe- nen Zustand von B.________ sagte die Zeugin aus, dass dieser aufgestanden sei. Als er am Boden war, habe es wegen dem vielen Blut schlimmer ausgesehen. Sie sei überrascht ge- wesen, dass er bereits wieder gestanden sei und geredet habe (act. 1/11 Ziff. 40). Sein Ge- sicht und die Hände seien voller Blut gewesen, wobei das Tuch, welches ihm die Frau gege- ben habe, ebenfalls voller Blut gewesen sei (act. 1/11, Ziff. 44).</w:t>
      </w:r>
    </w:p>
    <w:p>
      <w:r>
        <w:rPr>
          <w:b/>
        </w:rPr>
        <w:t>E. 3.4.5</w:t>
      </w:r>
    </w:p>
    <w:p>
      <w:r>
        <w:t>Aus den Zeugenaussagen ergeben sich – angepasst an die jeweiligen unterschiedlichen Wahrnehmungsperspektiven des Ereignisses – grundsätzlich keine wesentlichen Wider- sprüche. Eine Tendenz zu dramatisieren oder zu übertreiben ergibt sich aus keiner der drei Zeugenaussagen. Vielmehr waren sich die Zeugen der Limitierung ihrer Wahrnehmung auf- grund der jeweiligen Distanz und Blickwinkel zur Auseinandersetzung deutlich bewusst und beantworteten die zahlreichen kurzen und präzise formulierten Fragen der einvernehmenden Kriminalpolizistin, soweit sie dies aufgrund ihrer begrenzten Wahrnehmung konnten. Auf- grund der drei Zeugenaussagen ist mit ausreichender Sicherheit der oberflächliche Ablauf</w:t>
      </w:r>
    </w:p>
    <w:p>
      <w:r>
        <w:t>Seite 21/53 der Schlussphase der Auseinandersetzung des Beschuldigten mit B.________ erstellt, näm- lich dass (1.) der Beschuldigte nach unten gebeugt stand und B.________ gleichzeitig mit dem Rücken auf dem Boden lag; (2.) der Beschuldigte von oben herab mehrfach in den Be- reich Brust/Kopf von B.________ schlug; (3.) der Beschuldigte anschliessend wegrannte; und (4.) B.________ benommen, mit erheblichen Verletzungen im Gesicht stark blutend zurück liess.</w:t>
      </w:r>
    </w:p>
    <w:p>
      <w:r>
        <w:rPr>
          <w:b/>
        </w:rPr>
        <w:t>E. 3.4.6</w:t>
      </w:r>
    </w:p>
    <w:p>
      <w:r>
        <w:t>Der Zeuge O.________ beschrieb, dass er wahrnahm, dass der Beschuldigte seine Hände zur Faust geballt hatte (act. 1/12 Ziff. 11, Ziff. 12), während die Zeugin N.________ dazu kei- ne Aussagen machen konnte (act. 1/11 Ziff. 19). Auch wenn der Beschuldigte dem Zeugen O.________ den Rücken zuwandte, ist eine solche Wahrnehmung möglich, da sich die Hän- de bewegen und es ohne weiteres möglich ist, dass die Faust beim Aufziehen der Hand durch den Zeugen O.________ erkannt werden konnte. Auch der gesamte dynamische Ab- lauf der Auseinandersetzung stützt diese Wahrnehmung des Zeugen O.________. So ist es nicht plausibel, dass der Beschuldigte in der ersten Phase B.________ mit den Fäusten mit voller Kraft mehrfach ins Gesicht schlug und dann – als dieser zu Boden ging – plötzlich nur noch mit der offenen Hand leicht gegen den Oberkörper schlug. Diese Zäsur im gesamtheitli- chen, dynamischen Geschehen wäre nicht nachvollziehbar. So hinterlassen insbesondere die Aussagen der Zeugin N.________ den deutlichen Eindruck, dass der Beschuldigte, der über eine jahrelange einschlägige Strafverfolgungserfahrung verfügt und bei der Tat seinen Kopf mit einer Kapuze verhüllte, innert möglichst kurzer Zeit B.________ maximale Schmer- zen zufügen wollte, um dann unerkannt zu entkommen (act. 1/11 Ziff. 29). Damit stimmt auch überein, dass die besondere Aggressivität des Beschuldigten von den beiden forensischen Gutachtern festgestellt wurde. So führte Dr. J.________ im Gutachten vom 16. Dezember 2021 aus, dass der Beschuldigte gemäss den Akten gegenüber Bekannten wie auch ge- genüber Fremden ein wut- und aggressionsgeprägtes dominantes Verhalten zeigen würde, welches er bagatellisiere (act. 3b/23 S. 71). Auch der forensische Gutachter Dr. H.________ stellte beim Beschuldigten eine chronifizierte Gewaltbereitschaft fest (act. 15/23 S. 29). Letzt- lich schilderte auch B.________ keine Verletzungen im Oberkörperbereich, sondern Schmerzen im Gesicht und am Rücken (act. 1/13 Ziff. 59). Entsprechend ist erstellt, dass der Beschuldigte in der zweiten Phase in schneller Abfolge stehend von oben herab kraftvoll zwei- bis viermal mit beiden Armen mit geschlossenen Fäusten gegen das Gesicht des rück- lings liegenden B.________ schlug, welcher benommen versuchte, den Schlagbereich abzu- decken.</w:t>
      </w:r>
    </w:p>
    <w:p>
      <w:r>
        <w:rPr>
          <w:b/>
        </w:rPr>
        <w:t>E. 3.5</w:t>
      </w:r>
    </w:p>
    <w:p>
      <w:r>
        <w:t>Tatfolgen und subjektiver Tatbestand</w:t>
      </w:r>
    </w:p>
    <w:p>
      <w:r>
        <w:rPr>
          <w:b/>
        </w:rPr>
        <w:t>E. 3.5.1</w:t>
      </w:r>
    </w:p>
    <w:p>
      <w:r>
        <w:t>Betreffend die Tatfolgen stimmen die Schilderungen von B.________ bis auf kleinere Abwei- chungen beim Datum weitgehend mit den im Vorverfahren erhobenen Arztzeugnissen übe- rein (act. 1/12 Ziff. 59 ff.). Es ist erstellt, dass als kausale Tatfolge des Angriffs durch den Beschuldigten (1.) das Augenlid und die Verletzung zwischen den Augen bei B.________ genäht werden mussten, (2.) ein operativer Eingriff betreffend die mehrfach gebrochene Na- se erfolgte, (3.) das Gesicht von B.________ blau und geschwollen war und (4.) er auch Ver- letzungen im Mundinnenbereich davontrug (act. 1/12 Ziff. 59). Die Schilderungen von B.________, wonach er vom Tatzeitpunkt am 7. Februar 2021 bis mindestens am 26. Febru- ar 2021 (Datum der zweiten Einvernahme) Schmerzmittel einnehmen musste, an Kopf-</w:t>
      </w:r>
    </w:p>
    <w:p>
      <w:r>
        <w:t>Seite 22/53 schmerzen litt und vollständig arbeitsunfähig war (act. 1/12 Ziff. 62 ff.), sind plausibel und de- cken sich mit dem Verletzungsbild.</w:t>
      </w:r>
    </w:p>
    <w:p>
      <w:r>
        <w:rPr>
          <w:b/>
        </w:rPr>
        <w:t>E. 3.5.2</w:t>
      </w:r>
    </w:p>
    <w:p>
      <w:r>
        <w:t>Es steht für das Gericht ausser Zweifel, dass der Beschuldigte in subjektiver Hinsicht mit der Absicht handelte, sich an B.________ zu rächen und diesem innert möglichst kurzer Zeit durch mehrere absichtlich gegen den Kopf gezielte Faustschläge maximale Schmerzen zuzu- fügen. Ob B.________ durch die Schläge oder den Sturz allenfalls dabei erhebliche Gesund- heitsschäden davontrug, kümmerte den Beschuldigten, dessen wutgeprägte Handlungen einzig auf Befriedigung seiner Rachebedürfnisse ausgerichtet waren, nicht. Aus (1.) der schnellen Abfolge der Faustschläge gegen den Kopf, (2.) der stets vorhandenen Möglichkeit, dabei bspw. den Orbitaboden am Auge, die Nase, den Kieferknochen oder die Schläfe von B.________ mit voller Wucht zu treffen und entsprechende Frakturen zu verursachen und (3.) der unkontrollierten, enthemmten Wut des Beschuldigten kann nur gefolgert werden, dass das effektive Verletzungsrisiko von B.________ für den Beschuldigten nicht mehr steu- erbar und damit auch nicht mehr kalkulierbar war. Es kann bei dieser Konstellation insbeson- dere nicht mehr zu Gunsten des Beschuldigten davon ausgegangen werden, dass er seine Schläge genau dosierte und steuerte, um das Verletzungsbild als Folge der Schläge auf eine einfache Körperverletzung zu begrenzen. Aus dem äusseren Ablauf der Tat kann letztlich nur gefolgert werden, dass der Beschuldigte B.________ starke Schmerzen zufügen wollte und ihn etwaige Verletzungsfolgen des Opfers zum Tatzeitpunkt überhaupt nicht kümmerten.</w:t>
      </w:r>
    </w:p>
    <w:p>
      <w:r>
        <w:rPr>
          <w:b/>
        </w:rPr>
        <w:t>E. 3.5.3</w:t>
      </w:r>
    </w:p>
    <w:p>
      <w:r>
        <w:t>Aufgrund dieser Feststellungen zum äusseren Ablauf des Tatvorgehens handelte der Be- schuldigte bei seinen Faustschlägen gegen den Kopf von B.________ wissentlich und wil- lentlich. Dass diese Faustschläge bei B.________ zu massiven gesundheitlichen Nachteilen führen könnten, war dem Beschuldigten zwar bewusst, aber letztlich völlig egal. Etwaige Er- wägungen hinsichtlich der Verletzungsfolgen seiner Schläge sind hinter die Befriedigung sei- ner Rachegelüste vollständig zurückgetreten. 4. Subsumption</w:t>
      </w:r>
    </w:p>
    <w:p>
      <w:r>
        <w:rPr>
          <w:b/>
        </w:rPr>
        <w:t>E. 3.6</w:t>
      </w:r>
    </w:p>
    <w:p>
      <w:r>
        <w:t>Es ist nicht erstellt, dass die Kontaktaufnahme der Polizei um 17:41 Uhr eine Meldung eines schweren Falles nach Art. 307 Abs. 1 StPO beinhaltete. Bei meldungspflichten Fällen nach Art. 307 Abs. 1 StGB handelt es sich um die Meldung von Schwerstkriminalität wie Tötungs- delikten und dergleichen, welche einen Brandtour-Einsatz der Staatsanwaltschaft mit einer üblichen Leitung der Untersuchung vor Ort auslösen (Rüegger, Basler Kommentar, 2. A. 2014, Art. 307 StGB N. 2 und 3). Ein Fall von Schwerstkriminalität lag vorliegend unbestritte- nermassen nicht vor. Die Schilderung der Staatsanwaltschaft, dass der fallzuständige Polizist um 17:41 Uhr wegen einer allfälligen notwendigen Verteidigung hinsichtlich der Befragung des Beschuldigten eine Rechtsauskunft einverlangte, ist mithin glaubhaft (vgl. OG GD 8/1/5 S. 9).</w:t>
      </w:r>
    </w:p>
    <w:p>
      <w:r>
        <w:rPr>
          <w:b/>
        </w:rPr>
        <w:t>E. 3.7</w:t>
      </w:r>
    </w:p>
    <w:p>
      <w:r>
        <w:t>Ebenfalls ist nicht plausibel, dass die entsprechende Meldung der Polizei um 17:41 Uhr über eine übliche Vorabinformation eines allenfalls pikettrelevanten Ereignisses hinausging. Ohne Erstbefragung der Auskunftspersonen und des Geschädigten mitsamt der Unterzeichnung des Protokolls bestand kein ausreichendes Fundament seitens der Polizei, um eine tatsa- chenbasierte Meldung an den Pikettstaatsanwalt abzugeben. Es kann dabei durchaus sein, dass die Polizei bereits vorab am Tatort mündlich von den Auskunftspersonen oder Dritten über eine Schlägerei informiert worden ist. Ausmass der Verletzungen, Täterschaft und kon- krete wesentliche Tathandlungen (Faustschläge, Tritte, Gegenwehr etc.) waren indessen noch nicht abschliessend ermittelt worden. Ebenfalls bestanden keine Beweismittel in der Form von Befragungsprotokollen, welche nach entsprechender Rechtsbelehrung von den</w:t>
      </w:r>
    </w:p>
    <w:p>
      <w:r>
        <w:t>Seite 11/53 Auskunftspersonen unterzeichnet waren. Es stand folglich um 17:41 Uhr einzig verlässlich fest, dass eine Person mit Verletzungen ins Spital eingeliefert werden musste. Vor Abschluss der Befragungen des Privatklägers und der drei Auskunftspersonen durch die Polizei lag eine ausreichende und vor allem verlässliche Verdichtung der Verdachtslage im Sinne von Art. 309 Abs. 1 lit. a StPO nicht vor. Dass in solchen Situationen mangels gesicherter Fakten durch die Staatsanwaltschaft ermessensweise kein Strafverfahren eröffnet wird (vgl. Omlin, Basler Kommentar, 2. A. 2014, Art. 309 StPO N. 31), ist vorliegend nachvollziehbar und sachlich begründet, zumal die Einsetzung eines amtlichen Verteidigers für den flüchtigen Be- schuldigten und die Anordnung von delegierten Untersuchungshandlungen die laufende poli- zeiliche Ermittlung des Sachverhalts (was wiederum für das Haftverfahren zentral ist) erheb- lich verzögern würden. Ferner besteht bei einer frühzeitigen Verfahrenseröffnung die Gefahr eines administrativen Leerlaufs, falls sich die ermittelte Lage anschliessend anders heraus- stellt, als dies gerüchteweise mündlich am Tatort geschildert wurde.</w:t>
      </w:r>
    </w:p>
    <w:p>
      <w:r>
        <w:rPr>
          <w:b/>
        </w:rPr>
        <w:t>E. 3.8</w:t>
      </w:r>
    </w:p>
    <w:p>
      <w:r>
        <w:t>Es bestand vorliegend mithin während den ersten Befragungen der Auskunftspersonen durch die Polizei gestützt auf Art. 306 Abs. 2 lit. b StPO noch keine Parteiöffentlichkeit (vgl. bspw. Urteil des Bundesgerichts 6B_14/2021 vom 28. Juli 2021 E. 1.3.2.). Da während der zweiten, delegierten polizeilichen Einvernahme des Privatklägers als Auskunftsperson und der drei Zeugen am 18. und 22. Februar 2021 das Anwesenheits- und Fragerecht dem amtlichen Ver- teidiger und der beschuldigten Person gewährt wurden, sind auch die im polizeilichen Ermitt- lungsverfahren getätigten Einvernahmen beweisrechtlich verwertbar (vgl. Urteil des Bundes- gerichts 6B_780/2021 vom 16. Dezember 2021 E. 1.2).</w:t>
      </w:r>
    </w:p>
    <w:p>
      <w:r>
        <w:rPr>
          <w:b/>
        </w:rPr>
        <w:t>E. 3.9</w:t>
      </w:r>
    </w:p>
    <w:p>
      <w:r>
        <w:t>Wie im Übrigen noch in der Beweiswürdigung darzulegen ist, sind die im Rahmen des sog. ersten polizeilichen Angriffs erfolgten Befragungen der drei Auskunftspersonen und des Pri- vatklägers nicht von wesentlicher Bedeutung. Im Rahmen der nachfolgenden Beweiswürdi- gung wird entsprechend einzig auf die zweite Befragung der drei Zeugen unter Wahrung der Parteirechte abgestellt (vgl. E.II.3. Ziff. 3.8 ff. mit Verweisen auf act. 1/9 [EV M.________], act. 1/11 [EV N.________] und act. 1/12 [EV O.________]). In den Zweitbefragungen vom 18. Februar 2021 und vom 22. Februar 2021 mit Gewährung des Konfrontationsrechts wird zudem die vorangehende Einvernahme nochmals wiederholt und nur in einer Einvernahme marginal auf die Erstbefragung Bezug genommen (vgl. act. 1/12 Ziff. 41), weswegen die Zweitbefragung unter Wahrung der Parteirechte beweisrechtlich verwertbar ist. Entsprechend legt die amtliche Verteidigung auch nicht dar, welche Fragen und Beweiserkenntnisse in den Zeugenvernehmungen vom 18. Februar 2021 und vom 22. Februar 2021 bei einer Unver- wertbarkeit der Ersteinvernahme ebenfalls unter ein Verwertungsverbot fallen würden.</w:t>
      </w:r>
    </w:p>
    <w:p>
      <w:r>
        <w:rPr>
          <w:b/>
        </w:rPr>
        <w:t>E. 3.10</w:t>
      </w:r>
    </w:p>
    <w:p>
      <w:r>
        <w:t>Letztlich ist auch die Darlegung der amtlichen Verteidigung, dass bei den drei Zeugenver- nehmungen am 18. Februar 2021 und am 22. Februar 2021 ein suggestiver Fragestil ver- wendet worden sei, nicht zutreffend. Vielmehr wurden alle drei Befragungen von der zustän- digen Kriminalpolizeibeamtin lege artis durchgeführt. Sämtliche Befragungen begannen nach der korrekten Rechtsbelehrung bei der ersten Frage mit einem freien Bericht des festgestell- ten Sachverhalts durch die Zeugen, gefolgt von einer langsamen Einengung des Befra- gungsgegenstands mittels detaillierten, sachlichen und kurzen Fragen (vgl. act. 1/9, act. 1/11, act. 1/12). Sämtliche relevanten Themen wurden dabei systematisch und struktu- riert durch die Befragung abgedeckt. Die Zweitbefragungen vom 18. und 22. Februar 2022 stützten sich nicht auf die Erstbefragungen am 7. Februar 2021 ab, sondern griffen nur im</w:t>
      </w:r>
    </w:p>
    <w:p>
      <w:r>
        <w:t>Seite 12/53 Ausnahmefall auf die Erstbefragung zurück, wenn sich ein zu klärender Widerspruch ergab (vgl. zum fachlichen Standard bei Einvernahmen: Bender/Nack/Treuer, Tatsachenfeststel- lung vor Gericht, 4. A. 2014, N. 836 ff. insbesondere N. 887). Zu keinem Zeitpunkt gaben die Zeugen ferner zu Protokoll, dass sie sich während der Befragung beeinflusst, manipuliert oder generell unwohl fühlten. Dass die Zeugin M.________ von sich aus bei der Schilderung des Sachhergangs von Opfer und Täter sprach, entspricht ihren unmittelbaren Wahrneh- mungen (vgl. act. 1/9 Ziff. 16). Dass die ermittelnde Polizeibeamtin im späteren Verlauf der Befragungen diese Termini von der Zeugin wie auch der weiteren Zeugen N.________ und O.________ übernahm, stellt keine Beeinflussung dar, zumal sich die entsprechende Rollen- verteilung bereits aus der freien Schilderung des Beobachtungen durch die Zeugen ergab (vgl. auch Plädoyer Staatsanwaltschaft, OG GD 8/1/5 S. 13). Es ist vorliegend nicht erkenn- bar, wie durch die vorliegend ausgeführte Art und Weise der Befragungen die Einvernahmen der drei Zeugen verfälscht oder beeinflusst worden sein könnten.</w:t>
      </w:r>
    </w:p>
    <w:p>
      <w:r>
        <w:rPr>
          <w:b/>
        </w:rPr>
        <w:t>E. 4</w:t>
      </w:r>
    </w:p>
    <w:p>
      <w:r>
        <w:t>Gemäss Art. 82 Abs. 4 StPO kann das Gericht für die tatsächliche und die rechtliche Würdi- 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 tet wird (BGE 141 IV 244 E. 1.2.3). Falls das Gericht in diesem Sinne von der Verweisungs- möglichkeit Gebrauch macht, wird Art. 82 Abs. 4 StPO jeweils nicht mehr separat aufgeführt. II. Vorwurf der versuchten schweren Körperverletzung zum Nachteil von B.________ 1. Recht</w:t>
      </w:r>
    </w:p>
    <w:p>
      <w:r>
        <w:rPr>
          <w:b/>
        </w:rPr>
        <w:t>E. 4.1</w:t>
      </w:r>
    </w:p>
    <w:p>
      <w:r>
        <w:t>Wie dargelegt, wurde der Beschuldigte wegen eines Gewaltverbrechens verurteilt. Die Vor- instanz stellte unter Bezugnahme auf das Gutachten von Dr. J.________ fest, dass der Be- schuldigte psychisch schwer im Sinne von Art. 59 Abs. 1 StGB bzw. Art. 63 Abs. 1 StGB ge- stört sei und dass das durch den Beschuldigten begangene Verbrechen im Sinne von Art. 59 Abs. 1 lit. a StGB in unmittelbaren Zusammenhang mit der festgestellten Persönlichkeitss- törung stehe. Diese Schlussfolgerungen wurde von den Parteien nicht in Abrede gestellt; insbesondere die amtliche Verteidigung beantragte ebenfalls die Weiterführung der ambulan- ten therapeutischen Massnahme (SG GD 4/3 S. 14; OG GD 3/7 S. 26 f.). Darauf kann ver- wiesen werden (OG GD 1 S. 64 ff. Ziff. 3.6.2).</w:t>
      </w:r>
    </w:p>
    <w:p>
      <w:r>
        <w:rPr>
          <w:b/>
        </w:rPr>
        <w:t>E. 4.2</w:t>
      </w:r>
    </w:p>
    <w:p>
      <w:r>
        <w:t>Wie bereits die Vorinstanz weiter unter Bezugnahme auf das Gutachten von Dr. J.________ darlegte, ist der Beschuldigte sodann behandlungsbedürftig im Sinne von Art. 56 Abs. 1 lit. a und b StGB. Die anhaltende Behandlungsbedürftigkeit wurde ferner im Bericht der PDAG vom 10. Oktober 2022 bestätigt. Die Behandlungsbedürftigkeit wird von den Parteien nicht in Frage gestellt, zumal der Beschuldigte die Weiterführung der ambulanten therapeutischen Massnahme beantragte. Auf die Ausführungen der Vorinstanz kann mithin auch in diesem Punkt verwiesen werden (OG GD 1 S. 64 Ziff. 3.6; OG GD 3/7 S. 25 f.).</w:t>
      </w:r>
    </w:p>
    <w:p>
      <w:r>
        <w:rPr>
          <w:b/>
        </w:rPr>
        <w:t>E. 4.3</w:t>
      </w:r>
    </w:p>
    <w:p>
      <w:r>
        <w:t>Das Gutachten des forensischen Psychiaters Dr. J.________ – unter Einbezug des Ergän- zungsgutachtens – ist in formeller Hinsicht nicht zu besanstanden. Dieses äussert sich aus fachärztlicher Sicht klar zu allen wesentlichen Fragen, d.h. insbesondere zur Notwendigkeit und zu den Erfolgsaussichten einer Behandlung des Täters, zur Art und Wahrscheinlichkeit weiterer möglicher Straftaten und zu den Möglichkeiten des Vollzugs (vgl. Urteil des Bundes- gerichts 6B_338/2018 vom 22. Mai 2018 E. 2.3.1). Augenscheinliche Widersprüche im Gut- achten von Dr. J.________ wurden sodann von den Parteien nicht geltend gemacht und sind auch nicht ersichtlich. Auch hält das Gutachten einer vertieften inhaltlichen Prüfung stand. Wie noch aufzuzeigen ist, erscheint insbesondere auch seine fachliche, von seinen forensi- schen Erfahrungen geprägte Einschätzung, dass beim Beschuldigten eine therapeutische Massnahme stationär vollzogen werden muss, in Einklang mit den Akten und mit den in der medizinischen Literatur genannten Kriterien (bspw. T. Czuczor, vgl. oben E.V.1. Ziff. 1.4). Sofern der Gutachter in bestimmten Themenkreisen (insbesondere betreffend Diagnose und die Abgrenzung zwischen ambulant und stationär vollzogener Massnahme, s. unten Ziff. 4.4 und 4.7) auf seine klinische Erfahrung abstellen muss und die entsprechenden Begründun- gen nicht allzu detailliert ausgefallen sind, so könnte eine Ursache dafür darin liegen, dass der Beschuldigte sich nicht auf ein Explorationsgespräch einliess. Eine entsprechende er- messensweise Würdigung und Rückgriff auf die langjährige klinische Erfahrung liegt im Er- messen des Gutachters und kann nicht als Lücke im Gutachten ausgelegt werden.</w:t>
      </w:r>
    </w:p>
    <w:p>
      <w:r>
        <w:rPr>
          <w:b/>
        </w:rPr>
        <w:t>E. 4.4</w:t>
      </w:r>
    </w:p>
    <w:p>
      <w:r>
        <w:t>Was die Diagnosestellung anbelangt, wird diese im Gutachten von Dr. J.________ grundsätzlich nachvollziehbar begründet. So teilen auch die Therapeuten der PDAG die ent- sprechende Diagnose, obwohl sie in den Therapiesitzungen bei dem teilweise stark sedierten</w:t>
      </w:r>
    </w:p>
    <w:p>
      <w:r>
        <w:t>Seite 42/53 Beschuldigten keine Symptome feststellen konnten (OG GD 3/7 S. 2). Dass die Diagnosekri- terien G5 und G6 durch Dr. J.________ im Gegensatz zu Dr. H.________ beurteilt werden konnten, liegt offensichtlich daran, dass der Beschuldigte seit dem Gutachten von Dr. H.________ einerseits eine ambulante Massnahme absolvierte und andererseits bereits seit längerer Zeit im Strafvollzug war, so dass weitergehende Beobachtungen über seine Verhaltensweise durch den Therapeuten und die Anstaltspsychiaterin Dr. U.________ mög- lich wurden. Auch betreffend das Diagnosekriterium G4 ist die Auffassung von Dr. J.________ nicht zu beanstanden. Dass eine fehlende Berufsbildung eine persönlich- keitsbezogene Symptomatik indizieren kann, welche in die Adoleszenz zurückreicht, ist grundsätzlich nachvollziehbar und wird auch von der amtlichen Verteidigung nicht als Dia- gnosefehler dargestellt. Dass keine weiterführenden Indizien vorliegen, spricht nicht zwin- gend gegen die Schlüsse von Dr. J.________, zumal das Diagnosekriterium G4 in ICD 11 grundlegend überarbeitet wurde und ein Nachweis der Verhaltensauffälligkeiten in der Ado- leszenz keine zwingende Voraussetzung für die Diagnose einer Persönlichkeitsstörung mehr bildet. Wie die Vorinstanz korrekt feststellte, kommt der Diagnose letztlich massnahmen- rechtlich keine besondere Stellung zu, da langanhaltende und deliktsrelevante Persönlich- keitsmerkmale auch ohne konkrete Einordnung in ein Klassifikationssystem nach ICD oder DSM als schwere psychische Störung im Sinne von Art. 59/63 StGB interpretiert werden können (Urteil des Bundesgerichts 6B_933/2018 vom 3. Oktober 2019 E. 3.5.2-3.5.7).</w:t>
      </w:r>
    </w:p>
    <w:p>
      <w:r>
        <w:rPr>
          <w:b/>
        </w:rPr>
        <w:t>E. 4.5</w:t>
      </w:r>
    </w:p>
    <w:p>
      <w:r>
        <w:t>Hinsichtlich einer Massnahme ist vorab festzuhalten, dass der Beschuldigte eine versuchte schwere Körperverletzung und mithin schwere Straftat begangen hat und der Gutachter Dr. J.________ unter Hinweis auf drei Risikobeurteilungsinstrumente darlegt, dass die Risi- koprognose für Gewaltstraftaten des Beschuldigten im leichten, mittleren und schweren Grad sehr hoch sei (act. 3b/23 S. 69). Dies ist sowohl aufgrund der vorliegenden Verurteilung we- gen einer versuchten schweren Körperverletzung weniger als zwei Monate nach der beding- ten Entlassung aus dem Strafvollzug wie auch der progredienten Entwicklung der durch den Beschuldigten ausgeübten Gewalt nachvollziehbar. Eine therapeutische Massnahme ist so- dann nach den gutachterlichen Feststellungen geeignet, die Legalprognose beim Beschuldig- ten zu verbessern. Entsprechend besteht auch die Notwendigkeit der psychiatrischen Be- handlung des Beschuldigten im Sinne von Art. 59 Abs. 1 lit. b StGB. Eine solche Massnahme kann damit erreichen, dass Menschen nicht mehr den Gewalttaten des Beschuldigten zum Opfer fallen, weswegen ein gewichtiges öffentliches Interesse an deren erfolgreichen Durch- führung gegeben ist. Im Übrigen besteht vorliegend darüber hinaus auch ein gewichtiges pri- vates Interesse von B.________ an der Durchführung der Massnahme, damit dieser nicht erneut einer Rachehandlung des Beschuldigten zum Opfer fällt. Die Verbesserung der Le- galprognose ist vorliegend geboten. Ein erhebliches öffentliches Interesse an der Durch- führung einer geeigneten Massnahme liegt mithin grundsätzlich vor.</w:t>
      </w:r>
    </w:p>
    <w:p>
      <w:r>
        <w:rPr>
          <w:b/>
        </w:rPr>
        <w:t>E. 4.6</w:t>
      </w:r>
    </w:p>
    <w:p>
      <w:r>
        <w:t>Die Vorinstanz sieht indessen unter Abweichung von der gutachterlichen Facheinschätzung bei einer ambulanten Massnahme ein (mindestens) gleich geeignetes Mittel wie eine statio- näre Massnahme hinsichtlich der Verbesserung der Legalprognose des Beschuldigten und zieht diese in korrekter Anwendung des Verhältnismässigkeitsgrundsatzes einer stationären Massnahme vor. Dies insbesondere vor dem Hintergrund, dass der Beschuldigte die statio- näre Massnahme verweigert.</w:t>
      </w:r>
    </w:p>
    <w:p>
      <w:r>
        <w:t>Seite 43/53</w:t>
      </w:r>
    </w:p>
    <w:p>
      <w:r>
        <w:rPr>
          <w:b/>
        </w:rPr>
        <w:t>E. 4.7</w:t>
      </w:r>
    </w:p>
    <w:p>
      <w:r>
        <w:t>Beim Gutachter Dr. J.________ wurde im Rahmen eines Ergänzungsgutachtens abgeklärt, ob vorliegend eine ambulante Massnahme während dem Freiheitsentzug gemäss dieser Ein- schätzung der Vorinstanz (d.h. längere Freiheitsstrafe mit begleitender ambulanter Therapie; intrinsische Motivation des Beschuldigten für ambulante Massnahme etc.) ein geeigneter Weg wäre, um die Legalprognose zu verbessern. Der Gutachter verneint dies im Ergän- zungsgutachten vom 19. Dezember 2022 deutlich, indem er ausführt, dass seiner Einschät- zung nach ein ambulanter Vollzug der Massnahme auch trotz den genannten Umständen mit hoher Wahrscheinlichkeit scheitern wird. Bei der Prüfung der Schlüssigkeit dieser fachgut- achterlichen Feststellung sind – gestützt auf die Kriterien gemäss Dr. T. Czuczor (vgl. E. V.1. Ziff. 1.4) – auch die nachfolgenden Erwägungen zu berücksichtigen:</w:t>
      </w:r>
    </w:p>
    <w:p>
      <w:r>
        <w:rPr>
          <w:b/>
        </w:rPr>
        <w:t>E. 4.7.1</w:t>
      </w:r>
    </w:p>
    <w:p>
      <w:r>
        <w:t>Laufende ambulante Massnahme: Der Beschuldigte nimmt im Rahmen der laufenden ambu- lanten Massnahme bereits seit Juni 2020 an regelmässigen Therapiesitzungen teil. Die lau- fende ambulante Massnahme basiert allerdings auf einer nicht vollständigen Untersuchung des Beschuldigten, welcher die Untersuchung durch Dr. H.________ verweigerte. Mögliche Differentialdiagnosen und das Erkennen von Komorbiditäten ist dabei naturgemäss wesent- lich für den Erfolg der Therapie. So können bei bestimmten Arten von Persönlichkeitsstörun- gen durchaus auch medikamentöse Behandlungsansätze bestehen, bspw. mittels unterstüt- zendem Einsatz von Stimmungsstabilisatoren oder atypischen Neuroleptika (Habermeyer, a.a.O., S. 136 m.w.H.). Sodann umfasst eine Behandlung des Beschuldigten auch zwingend die Klärung und Behandlung von Komorbiditäten als verstärkende Faktoren (vgl. bspw. act. 14/1/3 S. 24 betr. das Freizeitverhalten des Beschuldigten). Ferner ist beim Beschuldig- ten nach der gutachterlichen Einschätzung auch eine Nachreifung der Persönlichkeit und ei- ne Etablierung einer beruflichen Perspektive notwendig (OG GD 7/12 S. 3), weswegen die notwendige Behandlung über einen rein gesprächstherapeutischen Ansatz hinausgeht. Entgegen der Auffassung der Vorinstanz ist damit die ambulante Massnahme in casu nicht besser geeignet, nur weil der Beschuldigte freiwillig an den wöchentlichen Therapiesitzungen mit den zuständigen Psychologen teilnimmt. Da der Beschuldigte die einer Therapie voran- gehende forensisch-psychiatrischen Abklärung verweigerte und keine Massnahmen zur be- ruflichen und sozialen Integration mitträgt, muss an der ziel- und erfolgsgerichteten Durch- führung der ambulanten therapeutischen Massnahme zurzeit gezweifelt werden. Der Vollzug einer ambulanten Massnahme ohne eine vorherige einlässliche forensisch-psychiatrische Untersuchung und eine stützende berufliche und soziale Integration erscheint letztlich zurzeit als rein formelle Ausführung der Massnahme, ohne deren Sinn und Zweck vertieft anzustre- ben (vgl. auch die Einschätzung der aktuellen Therapeuten gemäss OG GD 7/6 S. 3 f.; dazu unten Ziff. 4.7.4). Entsprechend ist die Argumentation, dass die ambulante therapeutische Massnahme zurzeit trotz des Vorfalls am 7. Februar 2021 fortgeführt werde, nicht geeignet, um diese per se als erfolgsversprechender als eine stationäre therapeutische Massnahme erscheinen zu lassen. Die Ausführungen von Dr. J.________, wonach eine intrinsische Behandlungsmotivation aus forensisch-psychiatrischer Sicht nur ein Aspekt darstelle, den es bei der Abgrenzung vom ambulanten zum stationären Vollzug einer therapeutischen Massnahme zu berücksichtigen gebe, erscheinen vor diesem Hintergrund als schlüssig (OG GD 7/12 S. 5). In rechtlicher Hinsicht gilt zu ergänzen, dass der Vollzug von Massnahmen nicht von den Wünschen der beschuldigten Person und ihrer Rechtsberater nach einem möglichst wenig invasiven Eingriff</w:t>
      </w:r>
    </w:p>
    <w:p>
      <w:r>
        <w:t>Seite 44/53 abhängen können; diese sind gesetzlich vorgesehen und stehen weder im Belieben des Be- schuldigten noch im Belieben des Gerichts (vgl. Urteil des Bundesgerichts 6B_338/2018 vom 22. Mai 2018 E. 2.3.2)</w:t>
      </w:r>
    </w:p>
    <w:p>
      <w:r>
        <w:rPr>
          <w:b/>
        </w:rPr>
        <w:t>E. 4.7.2</w:t>
      </w:r>
    </w:p>
    <w:p>
      <w:r>
        <w:t>Schwere Erkrankung: Betreffend die Schwere der Behandelbarkeit der Krankheit des Be- schuldigten ist zu vermerken, dass der Gutachter Dr. J.________ von einem voraussichtlich schwierigen Therapieverlauf ausgeht und den notwendigen Therapiezeitraum wie erwähnt auf mindestens fünf Jahre einschätzt (act. 3b/23 S. 76, 77; OG GD 7/12 S. 4). Diese Ein- schätzung erscheint auch als realistisch, zumal die intramural durchgeführte ambulante Massnahme gemäss den Verlaufsberichten auch nach ca. zwei Jahren und zahlreichen Sit- zungen kaum nachhaltige Fortschritte erzielte. Die besondere Schwierigkeit der Behandlung von dissozialen Persönlichkeitsstörungen findet dabei auch Stütze in der medizinischen Lite- ratur (Habermeyer, a.a.O., S. 134 ff.). Zusammenfassend deutet die voraussichtlich lange Dauer der notwendigen Behandlung des Beschuldigten zusammen mit der allgemeinen Schwierigkeit der Behandlung von dissozialen Persönlichkeitsstörungen auf eine gravierende Symptomatik hin, welche besonderer Umstände bei der Behandlung bedarf und grundsätz- lich eher für eine stationär vollzogene therapeutische Massnahme spricht.</w:t>
      </w:r>
    </w:p>
    <w:p>
      <w:r>
        <w:rPr>
          <w:b/>
        </w:rPr>
        <w:t>E. 4.7.3</w:t>
      </w:r>
    </w:p>
    <w:p>
      <w:r>
        <w:t>Hohe Gefährdung: Aufgrund der Feststellungen der Gutachter muss beim Beschuldigten auf- grund seiner fehlenden Selbstkontrolle von einer hohen Wahrscheinlichkeit von zukünftigem dysfunktionalem Verhalten ausgegangen werden (OG GD 7/12 S. 3). Diese gutachterliche Feststellung deckt sich mit den Akten. Wie bereits der Therapeut V.________ feststellte, las- sen sich beim Beschuldigten defizitäre Denkprozesse und unangemessene Entscheidungs- findungen erkennen (act. 15/16 S. 5). Das bisherige Verhalten des Beschuldigten, insbeson- dere der während laufender ambulanter Massnahme und laufender Probezeit begangene Vorfall vom 7. Februar 2021 (inkl. dem erneuten Aufsuchen des Podium 41 zwecks Canna- biserwerbs) bestätigen diese Einschätzung. Es besteht damit eine gewisse Gefahr, dass der Beschuldigte extramural (d.h. wo er verstärkten Reizen ausgesetzt ist und faktisch engere Kontrollen des Beschuldigten nicht durchführbar sind) wieder wie am 7. Februar 2021 falsche Entscheidungen trifft und in bekannte dysfunktionale Verhaltensmuster zurück fällt. Solche Umstände wären geeignet, die Erfolgsaussichten der ambulanten therapeutischen Mass- nahme wesentlich zu trüben.</w:t>
      </w:r>
    </w:p>
    <w:p>
      <w:r>
        <w:rPr>
          <w:b/>
        </w:rPr>
        <w:t>E. 4.7.4</w:t>
      </w:r>
    </w:p>
    <w:p>
      <w:r>
        <w:t>Motivation: Der Gutachter Dr. J.________ weist darauf hin, dass eine innere Motivation allei- ne nicht ausreicht, um den ambulanten Vollzug einer therapeutischen Massnahme als er- folgsversprechender erscheinen zu lassen als deren stationären Vollzug (OG GD 7/12 S. 5 Ziff. 2.3). Auch dieser Aspekt des Gutachtens ist aus einer Laienperspektive schlüssig und nachvollziehbar. Die vom Beschuldigten behauptete Motivation zum ambulanten Vollzug der Massnahme ist aufgrund der vorliegenden Akten ohnehin kritisch zu hinterfragen. Zwar wird diese von den Therapeuten zumindest in formaler Hinsicht als positiv eingeschätzt. Ange- sichts der in den Therapieberichten mehrfach geäusserten, fehlenden Krankheits- und Pro- blemeinsicht muss die Motivation des Beschuldigten indessen zurzeit als oberflächlich einge- stuft werden. Ein innerer Leidensdruck und die Erkenntnis, dass ihm die Massnahme helfen könnte, besteht beim Beschuldigten nicht. Die Motivation des Beschuldigten scheint damit nur insofern auf eine Problembeseitigung ausgerichtet zu sein, als der Beschuldigte seinen eigenen Freiheitsentzug als das primäre Problem einschätzt (vgl. OG GD 7/6 S. 3). Abgese- hen von der falschen Richtung der Motivation des Beschuldigten scheint diese ansonsten in-</w:t>
      </w:r>
    </w:p>
    <w:p>
      <w:r>
        <w:t>Seite 45/53 tramural grundsätzlich – trotz dem teilweisen "Vergessen von Terminen" – gegeben zu sein. Extramural liegen hingegen kaum Erfahrungswerte vor, da der Beschuldigte bis auf knapp eineinhalb Monate die Massnahme hauptsächlich intramural absolvierte. Betreffend die ei- neinhalb Monate in Freiheit ist aus dem Bericht des Psychologen V.________ bekannt, dass sich der Beschuldigte bezüglich der Terminvereinbarung nicht an die Abmachungen hielt und sich erst Mitte Januar 2021 zur Terminfindung gemeldet habe. Trotzdem ist der Beschuldigte vor seiner Verhaftung am 9. Februar 2021 zweimal zu den therapeutischen Sitzungen er- schienen. Insgesamt muss damit trotz der Teilnahme an den Sitzungen mit den Psychologen die Motivation des Beschuldigten als zwiespältig eingestuft werden; sie ist von der Natur her formal und erfolgt nicht aus einer Krankheits- und Problemeinsicht heraus, weswegen die Motivation letztlich nicht über die prognostizierte Therapiedauer von voraussichtlich mindes- tens fünf Jahren hinweg dauerhaft nachhaltig sein kann.</w:t>
      </w:r>
    </w:p>
    <w:p>
      <w:r>
        <w:rPr>
          <w:b/>
        </w:rPr>
        <w:t>E. 4.7.5</w:t>
      </w:r>
    </w:p>
    <w:p>
      <w:r>
        <w:t>Absprachefähigkeit: Der Gutachter Dr. J.________ hat erhebliche Zweifel, dass sich der Be- schuldigte beim ambulanten Vollzug der therapeutischen Massnahme auch mittel- bis länger- fristig als absprachefähig erweisen werde. Diese gutachterliche Facheinschätzung ist auf- grund der Akten nicht zu beanstanden. So sind deutliche Defizite in der Absprachefähigkeit des Beschuldigten auszumachen. - Der Beschuldigte hat innert kürzester Zeit nach seiner bedingten Entlassung am 25. De- zember 2020 während einer laufenden ambulanten Therapie und Probezeit unprovoziert eine schwere Gewaltstraftat begangen, die sich gegen eine Person richtete, die ihn be- anzeigt und die gegen ihn ausgesagt hat. Dieser Umstand spricht deutlich dafür, dass der Beschuldigte nicht in der Lage ist, extramural die notwendige Disziplin hinsichtlich seiner Verhaltenssteuerung aufzubringen, um seine Handlungen zum eigenen Wohl (und zum Wohl anderer) zu kontrollieren. - Der Beschuldigte durchläuft auch intramural (d.h. in einer überwachten, generell reizar- men Umgebung) trotz einem generell guten Vollzugsverhalten immer wieder intermittie- rende Phasen von Renitenz, welche in diversen disziplinarischen Verstössen endeten. Seine Disziplin in der Verhaltenssteuerung ist bereits intramural phasenweise zweifelhaft, was sich voraussichtlich extramural akzentuieren wird. - Der Beschuldigte begab sich nach seiner bedingten Entlassung wieder in die Lokalität Podium 41, um Betäubungsmittel zu erwerben. Dies trotz der Besprechungen mit dem Therapeuten und der vermeintlichen Einsicht, diesen Ort zu meiden sowie der expliziten Bestätigung im Rahmen der bedingten Entlassung, in der angesetzten Probezeit von ei- nem Jahr bis am 24. Dezember 2021 keine Betäubungsmittel zu konsumieren (act. 14/1/63 S. 2). Der Beschuldigte hat ferner während der ambulanten Therapie auch intramural (d.h. unter der generellen Prämisse der geringeren Verfügbarkeit und schwe- reren Beschaffbarkeit in einer Justizvollzugsanstalt) weiterhin Betäubungsmittel konsu- miert. Dies trotz des ihm bekannten Charakters von illegalen psychotropen Stoffen als Risikofaktoren für gewalttätiges Verhalten (vgl. act. 3b/23 S. 76). Zwar ist Betäubungs- mittelkonsum auch in einer stationären therapeutischen Massnahme nicht ausgeschlos- sen, allerdings muss davon ausgegangen werden, dass intramural sowohl die Verfügbar- keit geringer und die Kontrollmöglichkeiten enger sind.</w:t>
      </w:r>
    </w:p>
    <w:p>
      <w:r>
        <w:t>Seite 46/53 - Der Beschuldigte hat gegenüber seinem Therapeuten wie auch dem Strafgericht eine Arbeitstätigkeit bei der K.________GmbH vorgegaukelt, die er effektiv nicht ausübte. Der Beschuldigte erlangte durch diese Unwahrheit direkte Vorteile, u.a. eine positive Ein- schätzung durch die Vorinstanz, welche von einem grundsätzlichen beruflichen Reinte- grationswillen des Beschuldigten ausging. Dieses Verhalten des Beschuldigten spricht gegen den Aufbau einer Vertrauensbeziehung und weist auf seine begrenzte Absprache- fähigkeit hin. Insgesamt muss der Beschuldigte damit hinsichtlich Absprachen als wenig vertrauenswürdig eingeschätzt werden. Das Verhalten des Beschuldigten geht über das reine Brechen von Ab- reden im Sinne einer wenig disziplinierten Verhaltenssteuerung hinaus und hat aufgrund des Vortäuschens einer Arbeitstätigkeit im Januar/Februar 2021 bei der K.________GmbH vor Schranken der Vorinstanz sogar einen manipulativ geprägten Charakter. Dass der Gutachter Dr. J.________ wesentliche Zweifel an der längerfristigen Absprachefähigkeit des Beschul- digten in einem extramuralen Umfeld vermerkte, ist mithin auch aus einer Laienperspektive schlüssig, nachvollziehbar und wird durch die Akten gestützt.</w:t>
      </w:r>
    </w:p>
    <w:p>
      <w:r>
        <w:rPr>
          <w:b/>
        </w:rPr>
        <w:t>E. 4.7.6</w:t>
      </w:r>
    </w:p>
    <w:p>
      <w:r>
        <w:t>Erreichbarkeit: Diesbezüglich kann auf den Abschnitt zur Motivation und zur Absprachefähig- keit verwiesen werden. Grundsätzlich sprechen die im Normalbereich liegenden kognitiven Fähigkeiten des Beschuldigten theoretisch für eine gute Erreichbarkeit. Oberflächlich er- scheint der Beschuldigte auch als erreichbar in dem Sinne, als er zu den Sitzungen erscheint und teilnimmt sowie zudem über ausreichende kognitive Fähigkeiten verfügt, potentiell von den Sitzungen zu profitieren. Die weitergehende Erreichbarkeit im Sinne eines Beziehungs- aufbaus zum Therapeuten kann nicht abschliessend positiv beurteilt werden. So liegt es zwar nicht am Beschuldigten, dass es mit seiner Verlegung in die Justizvollzugsanstalt Bostadel zu einem Therapeutenwechsel gekommen ist. Trotzdem gibt es trotz des längeren Verlaufs der ambulanten Massnahme insbesondere auch wegen der Missachtung der Abreden mit dem Therapeuten (bspw. hinsichtlich Cannabis, Podium 41) Hinweise, dass keine vertrau- ensbasierte gegenseitige Beziehung entstanden ist. Eine besondere Bedeutung kommt in diesem Themenkreis gemäss dem Gutachten von Dr. J.________ auch der notwendigen so- zialen und beruflichen Integration des Beschuldigten zu, welche Hand in Hand mit der The- rapie erfolgen sollte. Diesbezüglich hat der Beschuldigte indessen gemäss den Akten keine Motivation gezeigt. So hat der Beschuldigte weder in der Strafanstalt Zug noch in der Justiz- vollzugsanstalt Bostadel die kostenlos offerierten Chancen von Bildungsmassnahmen oder Schuldensanierungen genützt und konnte folglich auch in diesem Bereich keine tragfähige Bindung zu Sozialarbeitern oder dergleichen aufbauen. Die gleichgültige Einstellung des Be- schuldigten gegenüber intramural durchgeführten sozialen Programmen zur Stützung der Therapie und zur Verbesserung der Legalprognose kann als weiteres Indiz für dessen schwere Erreichbarkeit seitens therapeutischen und sozialen Helfern interpretiert werden.</w:t>
      </w:r>
    </w:p>
    <w:p>
      <w:r>
        <w:rPr>
          <w:b/>
        </w:rPr>
        <w:t>E. 4.7.7</w:t>
      </w:r>
    </w:p>
    <w:p>
      <w:r>
        <w:t>Vor diesem Hintergrund ist die Einschätzung des Gutachters Dr. J.________, wonach ge- stützt auf seine langjährige Erfahrung als forensischer Psychiater die Massnahme mangels langfristiger Absprachefähigkeit des Beschuldigten stationär vollzogen werden müsse, um einen nachhaltigen Erfolg zu ermöglichen (und insbesondere ein ambulanter Vollzug der Massnahme mit hoher Wahrscheinlichkeit scheitern wird), insgesamt schlüssig, wider- spruchsfrei und für das Gericht angesichts der Akten und den Kriterien gemäss der zitierten fachspezifischen Literatur von Dr. T. Czuczor (vgl. E.V.1. Ziff. 1.4) auch aus einer Laienper-</w:t>
      </w:r>
    </w:p>
    <w:p>
      <w:r>
        <w:t>Seite 47/53 spektive nachvollziehbar. Die Schlussfolgerungen des Gutachters sind damit für das Gericht, welches selber nicht über die notwendige langjährige therapeutische Erfahrung und foren- sisch-psychiatrische Fachkompetenz zu einer eigenen forensisch-psychiatrischen Beurtei- lung verfügt, faktisch bindend (Urteil des Bundesgerichts 6B_338/2018 vom 22. Mai 2018 E. 2.1.2). Triftige Gründe, vom Gutachten abzuweichen, sind nicht auszumachen.</w:t>
      </w:r>
    </w:p>
    <w:p>
      <w:r>
        <w:rPr>
          <w:b/>
        </w:rPr>
        <w:t>E. 4.8</w:t>
      </w:r>
    </w:p>
    <w:p>
      <w:r>
        <w:t>Es bleibt damit die Frage offen, ob dem Beschuldigten wegen seiner voraussichtlich noch länger andauernden Inhaftierung aus Verhältnismässigkeitsgründen erst die Weiterführung der vom Strafgericht mit Urteil vom 2. April 2020 angeordneten ambulanten Massnahme ge- währt werden soll, die dann beim Scheitern der Massnahme infolge fehlender Motivation und Absprachefähigkeit allenfalls auch nach Verbüssung der vollständigen Strafe ausnahmswei- se in eine stationäre Massnahme umgewandelt werden könnte. Hierzu gilt indessen zu be- merken, dass vom Beschuldigten einerseits ein grosses Risiko hinsichtlich Gewalttaten aus- geht und andererseits diese Vorgehensweise auch dem Sinn des Gesetzes widerspricht, denn so müsste jeder stationären Massnahme eine ambulante Massnahme vorangehen, was sich weder mit dem Gesetzestext noch mit der Gesetzeslogik vereinbaren lässt. Ausserdem müssen Umwandlungen von Massnahmen eine Ausnahme darstellen und dürfen nicht be- reits standardmässig als alternative Möglichkeit antizipiert werden. Dieser Weg wäre damit gesetzeswidrig.</w:t>
      </w:r>
    </w:p>
    <w:p>
      <w:r>
        <w:rPr>
          <w:b/>
        </w:rPr>
        <w:t>E. 4.9</w:t>
      </w:r>
    </w:p>
    <w:p>
      <w:r>
        <w:t>Mit dem im Jahr 2014 eröffneten Massnahmezentrum der Justizvollzugsanstalt Solothurn be- steht nach den gutachterlichen Feststellungen eine geeignete Anstalt gemäss Art. 59 Abs. 2 StGB, um den Beschuldigten stationär zu behandeln und um die Massnahme in gesetzes- konformen Rahmen zu vollziehen.</w:t>
      </w:r>
    </w:p>
    <w:p>
      <w:r>
        <w:rPr>
          <w:b/>
        </w:rPr>
        <w:t>E. 4.10</w:t>
      </w:r>
    </w:p>
    <w:p>
      <w:r>
        <w:t>Beim Entscheid über die Unterbringung in einer geschlossenen Einrichtung gemäss Art. 59 Abs. 3 StGB handelt es sich um eine Vollzugsfrage, die von den Vollzugsbehörden zu beur- teilen ist. Auch wird von der Abgabe einer unverbindlichen Empfehlung abgesehen, da sich die relevanten Verhältnisse im Zeitpunkt des Massnahmenbeginns derzeit nicht abschätzen lassen (BGE 142 IV 1 E. 2.5; vgl. auch Sidler, in: Brägger [Hrsg.], Das schweizerische Voll- zugslexikon, 2014, S. 489). Es ist damit ausreichend, dass eine stationäre Massnahme nach Art. 59 StGB im Dispositiv des Urteils angeordnet wird. Es ist durch das Gericht den Voll- zugsbehörden nicht vorzugreifen und festzulegen, ob die Massnahme nach Art. 59 Abs. 3 StGB in einer geschlossenen Einrichtung absolviert werden muss. In diesem Aspekt kann dem Antrag der Staatsanwaltschaft nicht gefolgt werden.</w:t>
      </w:r>
    </w:p>
    <w:p>
      <w:r>
        <w:rPr>
          <w:b/>
        </w:rPr>
        <w:t>E. 4.11</w:t>
      </w:r>
    </w:p>
    <w:p>
      <w:r>
        <w:t>Die Voraussetzungen für die Anordnung einer stationären therapeutischen Massnahme nach Art. 59 StGB liegen somit vor. Wie dargelegt ist die stationäre therapeutische Massnahme aufgrund der deutlich verbesserten Chancen auf Senkung der Rückfallgefahr (als eine ambu- lante Massnahme) (1.) hinsichtlich der Zielsetzung geeignet, (2.) erforderlich im Sinne des mildesten geeigneten Mittels und (3.) angesichts des Bedrohungspotentials durch den Be- schuldigten auch angemessen, d.h. verhältnismässig im engeren Sinne.</w:t>
      </w:r>
    </w:p>
    <w:p>
      <w:r>
        <w:rPr>
          <w:b/>
        </w:rPr>
        <w:t>E. 4.12</w:t>
      </w:r>
    </w:p>
    <w:p>
      <w:r>
        <w:t>Eine stationäre therapeutische Massnahme ist somit durch das Gericht anzuordnen. Gemäss Art. 57 Abs. 2 StGB geht der Vollzug der stationären Massnahme von Gesetzes wegen dem Strafvollzug vor. Dies ist der Vollständigkeit halber im Dispositiv festzuhalten.</w:t>
      </w:r>
    </w:p>
    <w:p>
      <w:r>
        <w:t>Seite 48/53 VI. Zivilforderung 1. Die Vorinstanz sprach B.________ eine Genugtuung von CHF 1'500.00 zu. Die Verteidigung und die Staatsanwaltschaft nahmen zur zugesprochenen Genugtuung nicht Stellung. 2. Betreffend die Darlegung der Rechtsgrundlagen einer Zivilforderung im Zusammenhang mit dem Vorfall kann auf die Ausführungen der Vorinstanz verwiesen werden (OG GD 1 S. 69 f., E.V. Ziff. 1-3). Die konkreten Auswirkungen der Straftat auf B.________ wurden ferner be- reits vom Gericht dargelegt, worauf verwiesen werden kann (E.II.3.5. Ziff. 3.5.1). 3. B.________ hat durch die Schläge des Beschuldigten Verletzungen im Gesicht erlitten, wel- che eine vollständige Arbeitsunfähigkeit, erhebliche Schmerzen, zusätzliche Aufwendungen (bspw. die Operation und Arztbesuche) und ein Unwohlsein im Zeitraum von mindestens 19 Tagen vom 7. Februar 2019 bis am 26. Februar 2019 verursachten. Zu würdigen ist auch die entstellende, ca. zwei bis drei Zentimeter lange Narbe im Gesicht an der Nase von B.________, welche noch am 9. März 2021 deutlich sichtbar war und voraussichtlich auch noch mehrere Monate deutlich sichtbar sein wird (act. 1/16 S. 4). Der Beschuldigte verur- sachte diese Verletzungen eventualvorsätzlich und damit mit einem erheblichen Verschul- den. Gründe, die Genugtuung zu senken (insbesondere die angebliche Notwehrsituation), werden nicht überzeugend dargelegt und sind auch nicht ersichtlich. 4. Es rechtfertigt sich ermessensweise mit der Vorinstanz, die Genugtuung auf CHF 1'500.00 festzulegen. VII. Kosten- und Entschädigungsfolgen 1. Die Verfahrenskosten setzen sich zusammen aus den Gebühren zur Deckung des Aufwands und den Auslagen im konkreten Fall (Art. 422 Abs. 1 StPO). Auslagen gemäss Art. 422 Abs. 2 StPO sind namentlich die Kosten für die amtliche Verteidigung (lit. a), Übersetzungen (lit. b), Gutachten (lit. c), die Mitwirkung anderer Behörden (lit. d) sowie Post-, Telefon- und ähnliche Spesen (lit. e). Das Obergericht regelt die Höhe der Verfahrenskosten in einer Ver- ordnung (§ 62 Abs. 1 GOG); einschlägig ist insoweit die Verordnung des Obergerichts betref- fend die Kosten und Entschädigungen in der Zivil- und Strafrechtspflege (KoV OG). Gemäss § 23 Abs. 1 lit. b KoV OG beträgt die Gebühr für erstinstanzliche Entscheide des Strafge- richts CHF 500.00 bis CHF 20'000.00. Die amtliche Verteidigung wird sodann nach dem An- waltstarif des Obergerichts (AnwT) aus der Staatskasse entschädigt (Art. 135 Abs.1 und 2 StPO). Im Kanton Zug bemisst sich das Honorar in Strafsachen, einschliesslich der Verbei- ständung bezüglich zivilrechtlicher Ansprüche im Strafprozess, nach dem angemessenen Zeitaufwand des Rechtsanwalts (§ 15 Abs. 1 erster Satz AnwT). Es wird nach den Regeln von § 14 Abs. 3 AnwT festgesetzt, wobei der Stundensatz in der Regel CHF 220.00 beträgt und in besonderen Fällen bis auf CHF 300.00 erhöht werden kann (§ 15 Abs. 1 zweiter Satz und Abs. 2 AnwT). Die beschuldigte Person trägt die Verfahrenskosten, wenn sie verurteilt wird. Die Kosten der amtlichen Verteidigung muss sie dem Staat entschädigen, sobald es ih- re wirtschaftlichen Verhältnisse erlauben (Art. 426 Abs. 1 StPO i.V.m. Art. 135 Abs. 4 lit. a StPO).</w:t>
      </w:r>
    </w:p>
    <w:p>
      <w:r>
        <w:t>Seite 49/53 2. Die Kosten des Rechtsmittelverfahrens vor dem Berufungsgericht tragen die Parteien grundsätzlich nach Massgabe ihres Obsiegens oder Unterliegens (Art. 428 Abs. 1 StPO). Ob eine Partei als obsiegend oder unterliegend gilt, hängt davon ab, in welchem Ausmass ihre vor Berufungsgericht gestellten Anträge gutgeheissen wurden. Fällt die Rechtsmittelinstanz selber einen neuen Entscheid, so befindet sie darin auch über die von der Vorinstanz getrof- fene Kostenregelung (Art. 428 Abs. 3 StPO). Gemäss § 24 Abs. 1 KoV OG gilt im Berufungs- verfahren die gleiche Entscheidgebühr wie für erstinstanzliche Entscheide (s. vorstehende Ziffer). 3. Die Gebühr des Berufungsverfahrens ist auf CHF 6'000.00 plus Auslagen festzulegen. 4. Der amtliche Verteidiger reichte zum Abschluss des Berufungsverfahrens seine Honorarnote zu den Akten und beantragte die Zusprechung einer Entschädigung von CHF 9'486.60 (OG GD 3/8). Die Eingabe des amtlichen Verteidigers behandelte zwar teilweise eher aus- sichtslose Themenbereiche (insbesondere E.I.2. Ziff. 2.2.4 ff.), war indessen aber insgesamt inhaltlich substantiell, so dass der Aufwand von insgesamt 20 Stunden für die Stellungnahme vom 9. Januar 2023 noch knapp als angemessen taxiert werden kann. Die Kostennote ist in- dessen in anderen Bereichen leicht zu hoch ausgefallen. Es sind folgende Kürzungen vorzu- nehmen: a) Position 05.10.2022: 155 Minuten (ca. 2,5 Stunden). Kürzung um 120 Minuten und um CHF 58.00 Spesenauslagen. Begründung: Zwei persönliche Besuche des Stadtzür- cher Strafverteidigers beim Beschuldigten in der Justizvollzugsanstalt Bostadel in Menzingen à je ca. 2,5 Stunden waren im Rahmen einer amtlichen Mandatsführung nicht angezeigt. Ein Besuch in der Justizvollzugsanstalt Bostadel im Rahmen des Be- rufungsverfahrens zwecks Besprechung der Berufungsverhandlung wäre ausreichend gewesen, wobei die Konsultation am 5. Oktober 2022 auch telefonisch möglich gewe- sen wäre. b) Position 27.01.2023: Berufungsverhandlung; 300 Minuten (5 Stunden). Kürzung um 120 Minuten. Die Berufungsverhandlung dauerte weniger als 120 Minuten. Als Wegzeit für die Hin- und Rückfahrt können maximal eine Stunde zugebilligt werden (vgl. www.zg.ch; Merkblatt amtliche Verteidigung, S. 2). c) Position o.D.: Kenntnis Urteil, Nachbesprechung, 180 Minuten (3 Stunden). Kürzung um 120 Minuten. Das amtliche Mandat gemäss Art. 132 StPO stellt eine notwendige Verteidigung im erst- und zweitinstanzlichen Verfahren sicher. Das zweitinstanzliche Verfahren endet mit der Zustellung des schriftlich begründeten Urteils. Ein detailliertes Studium des Urteils betrifft dabei bereits die Prüfung der Einlegung eines Rechtsmittels beim Bundesgericht. Dies ist nicht mehr Teil des zweitinstanzlichen Verfahrens und damit auch nicht mehr vom amtlichen Mandat gedeckt. Die entsprechende Kostentra- gung richtet sich allgemein nach den Regeln betreffend Anwaltskosten im Bundesge- richtsgesetz, d.h. die Kosten sind entweder vom Beschuldigten zu tragen oder fallen unter den Voraussetzungen von Art. 64 Abs. 2 BGG unter die Bestimmungen der un- entgeltlichen Rechtspflege. Folglich wäre die Position komplett zu streichen. Praxis- gemäss kann auf Antrag der Partei hin eine Pauschale von einer Stunde für die Nach-</w:t>
      </w:r>
    </w:p>
    <w:p>
      <w:r>
        <w:t>Seite 50/53 bearbeitung gewährt werden, um das Urteil dem Beschuldigten weiterzuleiten und das Dispositiv und die wesentlichen Punkte telefonisch summarisch zu erläutern. Die Entschädigung der amtlichen Verteidigung wird in Anwendung von §§ 16 Abs. 1, 15 Abs. 1 und 14 Abs. 3 AnwT auf pauschal CHF 8'350.00 festgelegt (32.25 Stunden; CHF 220.00 plus Spesen von CHF 620.20 und MWST zu 7.7 %). 5. Der vorinstanzliche Kostenspruch ist beim vorliegenden Ausgang des Verfahrens zu bestäti- gen. Insbesondere fallen darunter auch die Kosten des Gutachtens von Dr. J.________. Die- ses war deswegen notwendig, weil nach dem Vorfall vom 7. Februar 2021 eine neue gutach- terliche Einschätzung erforderlich war. 6. Der Beschuldigte unterliegt im Berufungsverfahren mit seinen Anträgen, während die Staats- anwaltschaft mit der Anschlussberufung obsiegt. Der Beschuldigte trägt damit die Gerichts- gebühr und die Auslagen. Die Kosten der amtlichen Verteidigung im Berufungsverfahren hat der Beschuldigte zurück zu erstatten, so bald es seine wirtschaftlichen Verhältnisse erlau- ben. 7. Der Antrag des Beschuldigten, es sei ihm eine angemessene Entschädigung für die Überhaft auszurichten, ist mangels Überhaft abzuweisen. Bis zum Tag dieses Urteils liegt angesichts der ausgesprochenen Freiheitsstrafe keine Überhaft vor. 8. Der Beschuldigte wurde am 9. Februar 2021 verhaftet und per 15. April 2021 in den vorzeiti- gen Strafvollzug versetzt. Die Voraussetzungen von Art. 231 Abs. 1 i.V.m. Art. 221 Abs. 1 lit. c StPO sind nach wie vor gegeben. Mit der vorliegenden zweitinstanzlichen Verurteilung wurde der Tatverdacht massgeblich verdichtet. Auch die Wiederholungsgefahr wurde auf- grund der Risikoeinschätzung hinsichtlich Gewalttaten von Dr. J.________ gegenüber dem Haftentscheid vom 12. Februar 2021 (act. 6/14) signifikant verdeutlicht. Ein Wegfall des all- gemeinen oder besonderen Haftgrunds ist mithin zum Urteilsdatum nicht ersichtlich und wur- de auch nicht behauptet. Die Verteidigung hat sodann kein Haftentlassungsgesuch gestellt. Die Gefahr von Überhaft besteht aufgrund der Bestätigung der Sanktion der Vorinstanz zum Zeitpunkt des Berufungsurteils nicht. Der Beschuldigte wird erneut darauf hingewiesen, dass er bis zur Vollstreckbarkeit des Urteils jederzeit ein Haftentlassungsersuchen stellen kann.</w:t>
      </w:r>
    </w:p>
    <w:p>
      <w:r>
        <w:t>Seite 51/53 Urteilsspruch 1. Es wird festgestellt, dass das Urteil des Strafgerichts des Kantons Zug, Kollegialgericht, vom 21. Juni 2022 hinsichtlich folgender Dispositivziffern in Rechtskraft erwachsen ist: "6.1 Der ehemalige amtliche Verteidiger des Beschuldigten, Rechtsanwalt MLaw G.________, wird für seine Bemühungen mit CHF 9'167.40 (inkl. MWST) aus der Staatskasse entschädigt. Es wird davon Vormerk genommen, dass ihm bereits eine Akontozahlung von CHF 7'000.00 ausgerich- tet wurde. 6.2 Der amtliche Verteidiger, Rechtsanwalt lic. iur. F.________, wird für seine Bemühungen mit CHF 12'472.80 (inkl. MWST) aus der Staatskasse entschädigt." 2. Auf die Anschlussberufung des Beschuldigten wird nicht eingetreten. 3. Die Berufung des Beschuldigten wird abgewiesen. 4. Die Berufung der Staatsanwaltschaft wird gutgeheissen. 5. Der Beschuldigte C.________ wird der versuchten schweren Körperverletzung gemäss Art. 122 StGB i.V.m. Art. 22 Abs. 1 StGB schuldig gesprochen. 6. Es wird die Rückversetzung des Beschuldigten in den Vollzug der mit Urteil S 2019 23 des Obergerichts des Kantons Zug vom 24. März 2020 sowie mit Urteil SE 2020 4 des Strafge- richts des Kantons Zug vom 2. April 2020 ausgesprochenen Freiheitsstrafen angeordnet. 7. Der Beschuldigte wird unter Einbezug der vollziehbaren Reststrafe der mit Urteil S 2019 23 des Obergerichts des Kantons Zug vom 24. März 2020 sowie mit Urteil SE 2020 4 des Straf- gerichts des Kantons Zug vom 2. April 2020 ausgesprochenen Freiheitsstrafen (Strafrest von 254 Tagen) bestraft mit einer Gesamtfreiheitsstrafe von 42 Monaten; dies unter Anrechnung der Untersuchungshaft von 65 Tagen und des seit dem 15. April 2021 andauernden vorzeiti- gen Strafvollzugs. 8. Es wird überdies eine stationäre therapeutische Massnahme zur Behandlung von psychi- schen Störungen gemäss Art. 59 StGB angeordnet. 9. Der Vollzug der Gesamtfreiheitsstrafe gemäss Ziff. 7 wird zu Gunsten des Vollzugs der stati- onären therapeutischen Massnahme aufgeschoben. 10. Die Verfahrenskosten des Vorverfahrens und des erstinstanzlichen Gerichtsverfahrens be- tragen CHF 26'429.90 und werden – in Bestätigung des Kostenspruchs der Vorinstanz – dem Beschuldigten auferlegt. 11. Der Beschuldigte hat dem Staat die Kosten der amtlichen Verteidigung des Vorverfahrens und des erstinstanzlichen Gerichtsverfahrens (CHF 9'167.40 [Rechtsanwalt G.________] und CHF 12'472.80 [Rechtsanwalt F.________]) zurückzuzahlen, sobald es seine wirtschaftlichen Verhältnisse erlauben.</w:t>
      </w:r>
    </w:p>
    <w:p>
      <w:r>
        <w:t>Seite 52/53 12. Die Kosten des Berufungsverfahrens betragen CHF 6'000.00Entscheidgebühr CHF 1'298.00Gutachterkosten CHF 110.00 Auslagen CHF 7'408.00Total und werden dem Beschuldigten auferlegt. 13. Der amtliche Verteidiger des Beschuldigten, Rechtsanwalt F.________, wird für seine Be- mühungen im Berufungsverfahren mit pauschal CHF 8'350.00 (inkl. Auslagen und MWST) aus der Staatskasse entschädigt.</w:t>
      </w:r>
    </w:p>
    <w:p>
      <w:r>
        <w:rPr>
          <w:b/>
        </w:rPr>
        <w:t>E. 7</w:t>
      </w:r>
    </w:p>
    <w:p>
      <w:r>
        <w:t>Februar 2021 und verwies auf das Urteil der Vorinstanz (OG GD 8/1/5 S. 3).</w:t>
      </w:r>
    </w:p>
    <w:p>
      <w:r>
        <w:rPr>
          <w:b/>
        </w:rPr>
        <w:t>E. 9</w:t>
      </w:r>
    </w:p>
    <w:p>
      <w:r>
        <w:t>Februar 2021) Fotoaufnahmen der Hände des Beschuldigten durch die Polizei erstellt wurden, welche an den Fingerknöcheln, insbesondere am Ringfinger und am kleinen Finger, sichtbare Verletzungen aufwiesen (act. 1/14 S. 8).</w:t>
      </w:r>
    </w:p>
    <w:p>
      <w:r>
        <w:rPr>
          <w:b/>
        </w:rPr>
        <w:t>E. 13</w:t>
      </w:r>
    </w:p>
    <w:p>
      <w:r>
        <w:t>Tat- und schuldangemessen ist mithin eine Sanktion von 46 Monaten. Als Strafart kommt selbstredend nur eine Freiheitsstrafe in Betracht (Art. 34 Abs. 1 StGB; Art. 40 Abs. 1 und 2 StGB), zumal bei einer versuchten schweren Körperverletzung die Geldstrafe nicht als Straf- art vorgesehen ist (Art. 122 Abs. 5 StGB). Die Vorinstanz hat dabei eine Freiheitsstrafe von 42 Monaten ausgesprochen. Aufgrund des Verschlechterungsverbots nach Art. 391 Abs. 2 StPO bleibt es damit bei einer Freiheitsstrafe von 42 Monaten.</w:t>
      </w:r>
    </w:p>
    <w:p>
      <w:r>
        <w:rPr>
          <w:b/>
        </w:rPr>
        <w:t>E. 14</w:t>
      </w:r>
    </w:p>
    <w:p>
      <w:r>
        <w:t>Der Beschuldigte hat dem Staat die Kosten für die amtliche Verteidigung im Berufungsver- fahren zurückzuzahlen, sobald es seine wirtschaftlichen Verhältnisse erlauben.</w:t>
      </w:r>
    </w:p>
    <w:p>
      <w:r>
        <w:rPr>
          <w:b/>
        </w:rPr>
        <w:t>E. 15</w:t>
      </w:r>
    </w:p>
    <w:p>
      <w:r>
        <w:t>Der Entschädigungsantrag des Beschuldigten wird abgewiesen.</w:t>
      </w:r>
    </w:p>
    <w:p>
      <w:r>
        <w:rPr>
          <w:b/>
        </w:rPr>
        <w:t>E. 16</w:t>
      </w:r>
    </w:p>
    <w:p>
      <w:r>
        <w:t>Der Beschuldigte wird verpflichtet, dem Privatkläger B.________ eine Genugtuung in Höhe von CHF 1'500.00 zu bezahlen. Im darüberhinausgehenden Betrag wird dessen Genug- tuungsforderung auf den Zivilweg verwiesen.</w:t>
      </w:r>
    </w:p>
    <w:p>
      <w:r>
        <w:rPr>
          <w:b/>
        </w:rPr>
        <w:t>E. 17</w:t>
      </w:r>
    </w:p>
    <w:p>
      <w:r>
        <w:t>Gegen diesen Entscheid kann bundesrechtliche Beschwerde in Strafsachen erhoben wer- den. Die Beschwerdegründe und die Beschwerdelegitimation richten sich nach den mass- geblichen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 gericht, 1000 Lausanne 14, einzureichen.</w:t>
      </w:r>
    </w:p>
    <w:p>
      <w:r>
        <w:rPr>
          <w:b/>
        </w:rPr>
        <w:t>E. 18</w:t>
      </w:r>
    </w:p>
    <w:p>
      <w:r>
        <w:t>Der amtliche Verteidiger kann gegen die gerichtliche Festsetzung seiner Entschädigung gemäss Art. 135 Abs. 3 lit. b i.V.m. Art. 393 ff. StPO Beschwerde erheben. Eine solche ist in- nert zehn Tagen seit Zustellung des Entscheids schriftlich und begründet sowie unter Beila- ge des Entscheids beim Bundesstrafgericht, Postfach 2720, 6501 Bellinzona, einzureichen.</w:t>
      </w:r>
    </w:p>
    <w:p>
      <w:r>
        <w:rPr>
          <w:b/>
        </w:rPr>
        <w:t>E. 19</w:t>
      </w:r>
    </w:p>
    <w:p>
      <w:r>
        <w:t>Mitteilung an: - Staatsanwaltschaft des Kantons Zug, Staatsanwalt A.________ - amtliche Verteidigung, Rechtsanwalt F.________ (zweifach, für sich und zuhanden des Beschuldigten) - Privatkläger B.________ - ehemalige amtliche Verteidigung, Rechtsanwalt G.________ (auszugsweise; Ziff. 1 des Dispositivs) - Strafgericht des Kantons Zug, Kollegialgericht (zur Kenntnis) - Gerichtskasse des Kantons Zug (im Dispositiv) - Vollzugs- und Bewährungsdienst des Kantons Zug (im Dispositiv, zur Kenntnisnahme)</w:t>
      </w:r>
    </w:p>
    <w:p>
      <w:r>
        <w:t>Seite 53/53 sowie nach unbenütztem Ablauf der Rechtsmittelfrist bzw. Erledigung allfälliger Rechtsmittel an: - Zuger Polizei (zur Kenntnis gemäss § 123 GOG) - Vollzugs- und Bewährungsdienst des Kantons Zug (zum Vollzug) Obergericht des Kantons Zug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