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netzbaustrategie-swisscom-2023-12-04 vom 4. Dezember 2023</w:t>
      </w:r>
    </w:p>
    <w:p>
      <w:r>
        <w:t>WEKO, 2023-12-04, DE</w:t>
      </w:r>
    </w:p>
    <w:p>
      <w:r>
        <w:rPr>
          <w:b/>
        </w:rPr>
        <w:t xml:space="preserve">Quelle: </w:t>
      </w:r>
      <w:r>
        <w:t>https://mcp.opencaselaw.ch/entscheid/weko_netzbaustrategie-swisscom-2023-12-04</w:t>
      </w:r>
    </w:p>
    <w:p>
      <w:r>
        <w:t>FR: WEKO netzbaustrategie-swisscom-2023-12-04 du 4 décembre 2023</w:t>
      </w:r>
    </w:p>
    <w:p>
      <w:r>
        <w:t>IT: WEKO netzbaustrategie-swisscom-2023-12-04 del 4 dicembre 2023</w:t>
      </w:r>
    </w:p>
    <w:p>
      <w:pPr>
        <w:pStyle w:val="Heading2"/>
      </w:pPr>
      <w:r>
        <w:t>Erwägungen</w:t>
      </w:r>
    </w:p>
    <w:p>
      <w:r>
        <w:rPr>
          <w:b/>
        </w:rPr>
        <w:t>E. 27</w:t>
      </w:r>
    </w:p>
    <w:p>
      <w:r>
        <w:t>ff. GR-WEKO), ist die allgemeine Verfügungskompetenz einschlägig. Zuständig ist vorlie- gend folglich die Gesamtkommission. B.3 Parteien 449. Das kartellgesetzliche Rechtssubjekt ist das «Unternehmen» i.S.v. Art. 2 Abs. 1bis KG, d.h. eine wirtschaftliche Einheit unabhängig von ihrer Rechts- oder Organisationsform (vgl.</w:t>
      </w:r>
    </w:p>
    <w:p>
      <w:r>
        <w:t>406 JENS LEHNE, in: Basler Kommentar, Kartellgesetz, Amstutz/Reinert (Hrsg.), 2010, Art. 2 KG N 27; SAMUEL JOST, Die Parteien im verwaltungsrechtlichen Kartellverfahren in der Schweiz, Basel 2013, Rz 335 und 341. Vgl. auch BGer, 2C_484/2010 vom 29.6.2012, BVGer, B-2977/2007 vom 27.04.2010 E. 3 und E. 4.1, Publigroupe. 407 Vgl. RPW 2021/1, 176 Rz 190, Eishockey im Pay-TV; Botschaft zum KG 1995, BBl 1995 I 547 f.; JÜRG BORER, Kommentar zum schweizerischen Kartellgesetz, Zürich 2005, Art. 2 Rz 14. 408 BGE 143 II 297 E. 3.2.1, Gaba; BGer, 2C_63/2016 vom 24.10.2017 E. 3, BMW; BVGer, B- 463/2010 vom 19.12.2013 E. 3.3, Gaba; BVGer, B-3332/2012 vom 13.11.2015 E. 2.3.1, BMW. 409 Geschäftsreglement der Wettbewerbskommission vom 15.6.2015 (Geschäftsreglement WEKO, GR-WEKO); SR 251.1.</w:t>
      </w:r>
    </w:p>
    <w:p>
      <w:r>
        <w:t>96</w:t>
      </w:r>
    </w:p>
    <w:p>
      <w:r>
        <w:t>Rz 442). Dieses «Unternehmen» hat nicht begriffsnotwendig Rechtspersönlichkeit im Sinne des Verwaltungsverfahrensrechts, welches im Rahmen einer kartellrechtlichen Untersuchung grundsätzlich zur Anwendung gelangt (Art. 39 KG). Träger der verfahrensrechtlichen Rechte (z.B. Akteneinsichtsrecht nach Art. 26 VwVG) und Pflichten (z.B. Mitwirkungspflicht nach Art. 13 VwVG) ist vielmehr die «Partei» gemäss Art. 6 VwVG. 450. Nach Art. 6 VwVG gelten als Parteien Personen, deren Rechte oder Pflichten die Verfü- gung berühren soll, und andere Personen, Organisationen oder Behörden, denen ein Rechts- mittel gegen die Verfügung zusteht. 451. Parteistellung kommt in erster Linie derjenigen Person zu, deren Rechte oder Pflichten die Verfügung gemäss Art. 5 VwVG regeln soll (vgl. Rz 450). Diese wird auch als materielle Verfügungsadressatin bezeichnet.410 452. Da eine Verfügung nach Verwaltungsverfahrensrecht nicht direkt Rechte und Pflichten des kartellrechtlichen «Unternehmens» regeln kann (siehe oben Rz 449), können praxisge- mäss je Unternehmen jedenfalls diejenigen Personen als materielle Verfügungsadressatinnen qualifiziert werden, welche im Zeitpunkt des geprüften Verstosses Trägerinnen des Unterneh- mens waren. Dazu gehören namentlich die Person (i.d.R. Gesellschaft), deren Verhalten kon- kret auf die Vereinbarkeit mit dem Kartellgesetz hin überprüft wird (operativ handelnde Gesell- schaft) sowie deren allfällige Muttergesellschaft oder die Konzernobergesellschaft.411 453. Vorliegend kommt daher Swisscom (Schweiz) AG als operativ handelnde Gesellschaft Parteistellung zu. B.4 Vorbehaltene Vorschriften 454.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KG).412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455. Swisscom hat im Rechtsmittelverfahren vor dem Bundesverwaltungsgericht gegen die von der WEKO erlassenen vorsorglichen Massnahmen geltend gemacht, dass die Ablehnung des Gesetzgebers, eine Regulierung des Telekommunikationssektors im Bereich der Glasfa- sertechnologie einzuführen, eine vorbehaltene Vorschrift im Sinne von Art. 3 Abs. 1 KG dar- stelle und es das Gewaltentrennungsprinzip verbiete, dass die WEKO vorliegend tätig werde.413 Hierzu ist darauf hinzuweisen, dass im Rahmen der letzten Revision des Fernmel- degesetzes weder in das Fernmeldegesetz noch in das Kartellgesetz eine Vorschrift aufge- nommen wurde, die die Anwendung des Kartellgesetzes ausschliessen würde. Zudem war auch im Revisionsentwurf des Bundesrates keine entsprechende Vorschrift vorgesehen.414 Daher stellt sich vorliegend die Frage, ob eine Gesetzeslücke als vorbehaltende Vorschrift im Sinne von Art. 3 Abs 1 KG qualifiziert werden kann. Praxis und Lehre unterscheiden bei</w:t>
      </w:r>
    </w:p>
    <w:p>
      <w:r>
        <w:t>410 Vgl. BGer, 9C_918/2009 vom 24.12.2009 E. 4.3.1; FRITZ GYGI, Bundesverwaltungsrechtspflege, 2. Aufl. 1983, 148. 411 RPW 2004/2, 421 Rz 67, Swisscom ADSL. 412 Vgl. dazu ausführlich BGer, 2C.75/2014 vom 28.1.2015 E. 3.2, Hors-Liste Medikamente/Pfizer. 413 Vgl. act. 370.1, S. 13. 414 Vgl. BVGer, B-161/2021 vom 30.09.2021, Rz 37, Netzbaustrategie Swisscom (Untersuchung 31- 0598) – Anordnung vorsorglicher Massnahmen.</w:t>
      </w:r>
    </w:p>
    <w:p>
      <w:r>
        <w:t>97</w:t>
      </w:r>
    </w:p>
    <w:p>
      <w:r>
        <w:t>Gesetzeslücken grundsätzlich zwischen echten und unechten Lücken.415 Eine echte Geset- zeslücke ist eine planwidrige Unvollständigkeit des positiven Rechts und zeichnet sich durch zwei Elemente aus: die Unvollständigkeit und die Planwidrigkeit.416 Gemäss Bundesgericht liegt eine echte Gesetzeslücke dann vor, wenn sich eine Regelung als unvollständig erweist, weil sie jede Antwort auf die sich stellende Rechtsfrage schuldig bleibt oder eine Antwort gibt, die aber als sachlich unhaltbar angesehen werden muss.417 Hingegen liegt eine unechte Ge- setzeslücke vor, wenn der Gesetzgeber eine Rechtsfrage nicht übersehen, sondern still- schweigend – im negativen Sinn – mitentschieden hat (qualifiziertes Schweigen). In einem solchen Fall bleibt kein Raum für richterliche Lückenfüllung.418 456. Wie oben aufgezeigt (vgl. Abschnitt A.3.4.2), hat der Gesetzgeber bewusst darauf ver- zichtet, eine Regulierung des Telekommunikationssektors im Bereich der Glasfasertechnolo- gie einzuführen. Es handelt sich hierbei also unzweifelhaft um ein qualifiziertes Schweigen des Gesetzgebers (unechte Gesetzeslücke), da dieser einen Punkt, den er hätte regeln können, bewusst ungeregelt gelassen hat.419 457. In seinem Urteil vom 2. November 2022420 hat das Bundesgericht diesbezüglich darauf hingewiesen, es habe bereits verschiedentlich festgehalten, dass die kartell- und die fernmel- derechtlichen Bestimmungen und Verfahren nebeneinander zur Anwendung gelangen würden und insbesondere das Interkonnektionsregime im Fernmelderecht lediglich eine besondere sektorielle Regelung bilde, die zur übrigen preis- und wettbewerbsrechtlichen Ordnung hinzu- trete und diese nicht ausschliesse.421 Gleichwohl könne bei der Anwendung des Kartellrechts die besondere sektorielle Regelung des Fernmeldegesetzes nicht unbeachtet bleiben. Die bei- den Rechtsordnungen stünden insoweit in einem engen Konnex und beeinflussten sich ge- genseitig. Sinn ergebe daher nur eine Auslegung, die auch zu einem einheitlichen, in sich geschlossenen Gesamtsystem führe.422 458. Das Bundesverwaltungsgericht hat in seinem Entscheid vom 30. September 2021 fest- gehalten, dass es für die Annahme einer vorbehaltenen Vorschrift aufgrund der Beratungen zur Revision des Fernmeldegesetzes im Jahre 2018 einer eindeutigen Feststellung bedürfe, dass der Gesetzgeber die Anwendung des Kartellgesetzes für den Ausbau und die Nutzung von Glasfasernetzen ausschliessen wollte.423 Das Bundesverwaltungsgericht kommt zum Schluss, dass im Rahmen der parlamentarischen Beratungen ein Anwendungsausschluss des Kartellgesetzes weder ausdrücklich verlangt noch ausdrücklich festgestellt wurde. Vielmehr wurde sogar explizit darauf hingewiesen, dass mangels einer Regulierung das Verhältnis zum Kartellrecht offen bleibe und demnach das Kartellgesetz Anwendung finden könne (Votum SR SCHMID, AB 218, S. 829).424 459. Das Bundesgericht hielt fest, dass der Gesetzgeber einen Grund für den Verzicht auf eine erweiterte Zugangsregulierung nach Art. 11c E-FMG darin sah, die Investitionstätigkeit in</w:t>
      </w:r>
    </w:p>
    <w:p>
      <w:r>
        <w:t>415 Vgl. HEINRICH HONSELL, in: Basler Kommentar, Zivilgesetzbuch I, Honsell/Vogt/Geiser (Hrsg.), 2. Aufl. 2002 (nachfolgend: BSK ZGB I-HONSELL), Art. 1, N. 30. 416 Vgl. BSK ZGB I-HONSELL (Fn 415), Art. 1, N. 27. 417 BGE 138 II 1 E. 4.2. 418 BGE 138 II 1 E. 4.2. 419 Vgl. BSK ZGB I-HONSELL (Fn 415), Art. 1, N. 32. 420 Vgl. BGer, 2C_876/2021 vom 2.11.2022 E. 4.3, Netzbaustrategie – Anordnung vorsorglicher Massnahmen. 421 BGE 137 II 199 E. 3.4 mit weiteren Hinweisen, Mobilfunk Terminierung. 422 BGE 137 II 199 E. 5.1, Mobilfunk Terminierung. 423 Vgl. BVGer, B-161/2021 vom 30.9.2021, Rz 41, Netzbaustrategie Swisscom (Untersuchung 31- 0598) – Anordnung vorsorglicher Massnahmen. 424 Vgl. BVGer, B-161/2021 vom 30.9.2021, Rz 46, Netzbaustrategie Swisscom (Untersuchung 31- 0598) – Anordnung vorsorglicher Massnahmen.</w:t>
      </w:r>
    </w:p>
    <w:p>
      <w:r>
        <w:t>98</w:t>
      </w:r>
    </w:p>
    <w:p>
      <w:r>
        <w:t>Randregionen nicht gefährden zu wollen (Votum SR JANIAK, AB 2018, S. 826).425 Dies spreche laut Bundesgericht für die Position von Swisscom, dass das Anliegen des Gesetzgebers, die Investitionstätigkeit in Randregionen nicht zu gefährden, allenfalls unterlaufen werden könnte, soweit es möglich wäre, gestützt auf das Kartellgesetz einen bestimmten Zugang im Bereich des FTTH-Netzes vorzuschreiben.426 Jedoch bestehen nach Meinung des Bundesgerichts keine eindeutigen Hinweise für die Annahme, dass der Gesetzgeber durch den Verzicht, Art. 11c E-FMG ins Gesetz aufzunehmen, das Verhältnis zum Kartellrecht abschliessend re- geln wollte.427 Insbesondere bestehen gemäss Bundesgericht in der summarischen Prüfung zumindest keine eindeutigen Hinweise auf den Willen des Gesetzgebers, die Anwendbarkeit des Kartellgesetzes einzuschränken.428 460. In einem ähnlich gelagerten Fall im Rahmen des Zugangs zum Elektrizitätsnetz hatte das Bundesgericht zu entscheiden, ob die Ablehnung des Energiemarktgesetzes durch das Volk dazu führen würde, dass das Kartellgesetz nicht zur Anwendung kommen würde.429 Das Parlament und der Bundesrat hatten damals – genauso wie das Parlament bei den Beratungen zur Revision des Fernmeldegesetzes – erkannt, dass die Ablehnung des Energiemarktgeset- zes dazu führen könnte, dass die Bestimmungen des Kartellgesetzes zur Anwendung kommen könnten. Hieraus hat das Bundesgericht geschlossen, dass die Bürger daher davon ausgehen mussten, dass eine Ablehnung des Energiemarktgesetzes eine Öffnung des Energiemarktes nicht verhindern würde, und dass eine solche Öffnung unkontrolliert durch das Kartellgesetz erfolgen könnte.430 Das Bundesgericht hat daraus gefolgert, dass mit der Ablehnung des Ener- giemarktgesetzes die allgemeinen Bestimmungen des Kartellgesetzes Anwendung finden. Wörtlich hat das Bundesgericht ausgeführt: « Le rejet de la loi sur le marché de l’électricité ne peut pas avoir pour conséquence que l’accès de tiers au réseau de transport et de distribution électrique d’un concurrent ne puisse pas être imposé sur la base du droit des cartels ». Es hat damit die Anwendbarkeit des Kartellgesetzes bejaht.431 461. Neben der Tatsache, dass dem Gesetzgeber die Problemantik des Zusammenwirkens von Fernmelderecht und Wettbewerbsrecht bekannt und in den parlamentarischen Debatten bewusst war (Votum SR SCHMID, AB 218, S. 829), hat der Gesetzgeber darauf verzichtet, eine vorbehaltene Vorschrift ins Fernmeldegesetz oder ins Kartellgesetz aufzunehmen. Der Ge- setzgeber hat daher im Wissen darum, dass das Kartellgesetz zur Anwendung kommen könnte bzw. kommen würde, Art. 11c E-FMG abgelehnt und darauf verzichtet, eine vorbehal- tene Vorschrift im Sinne von Art. 3 Abs. 1 KG zu erlassen. Zwar bestand die Befürchtung, dass aufgrund einer erweiterten Zugangsregulierung die Investitionstätigkeit in Randregionen ge- fährdet werden könnte. Hierbei ist zu beachten, dass die Regulierung durch den geplanten Art. 11c E-FMG neben einer Zugangs- auch eine Preisregulierung umfasst hätte, welche sich zwangsläufig auf die Wirtschaftlichkeit von Swisscom und damit auf die Investitionstätigkeit ausgewirkt hätte. Dies ist aber nicht der einzige Grund, weshalb der Gesetzgeber auf die Auf- nahme von Art. 11c E-FMG verzichtet hat. Da der Bundesrat zum Zeitpunkt der Beratungen keinen Handlungsbedarf sah, wurden der Verzicht auf eine Regulierung auf Vorrat und die Notwendigkeit, die Thematik bei der legislativen Kompetenz des Parlaments zu belassen, als</w:t>
      </w:r>
    </w:p>
    <w:p>
      <w:r>
        <w:t>425 Vgl. BGer, 2C_876/2021 vom 2.11.2022 E. 5.4, Netzbaustrategie – Anordnung vorsorglicher Massnahmen. 426 Vgl. BGer, 2C_876/2021 vom 2.11.2022 E. 5.5.1, Netzbaustrategie – Anordnung vorsorglicher Massnahmen. 427 Vgl. BGer, 2C_876/2021 vom 2.11.2022 E. 5.5.2, Netzbaustrategie – Anordnung vorsorglicher Massnahmen. 428 Vgl. BGer, 2C_876/2021 vom 2.11.2022 E. 5.5.3, Netzbaustrategie – Anordnung vorsorglicher Massnahmen. 429 Vgl. BGE 129 II 507 E. 3, EEF. 430 Vgl. BGE 129 II 513 E. 3.2.6, EEF. 431 Vgl. BGE 129 II 514 E. 3.2.6, EEF.</w:t>
      </w:r>
    </w:p>
    <w:p>
      <w:r>
        <w:t>99</w:t>
      </w:r>
    </w:p>
    <w:p>
      <w:r>
        <w:t>weitere Argumente angeführt (Votum NR BÜHLER, AB 2018 N 1692, Votum NR TÖNGI, AB 218 N 1693). 462. Zu beachten ist zudem, dass beim bisherigen Glasfaserausbau zwischen Swisscom und den EVU nach dem Vierfasermodell mit offenem Netzzugang für Dritte die technischen Voraussetzungen für Wettbewerb auf den Glasfasernetzen gegeben sind (vgl. Rz 2). Bezeich- nend ist, dass Swisscom keinen Bedarf für eine Revision des FMG sah. Neben anderen Grün- den, weil es heute keine Anzeichen gäbe, dass der Netzwettbewerb in absehbarer Zeit einge- schränkt und ein staatlicher Eingriff nötig würde.432 Den Entscheid von Swisscom, künftig beim Glasfaserausbau auf eine P2MP-Netzarchitektur ohne Layer 1-Zugang zu setzen und damit die Zugangsmöglichkeiten für Dritte einzuschränken, kommunizierte Swisscom am 6. Februar 2020. Entsprechend konnte der Gesetzgeber zum Zeitpunkt der Revision des Fernmeldege- setzes noch nicht voraussehen, dass die Netzbaustrategie dahingehend geändert werden würde, dass ein Layer 1-Zugang nicht mehr möglich sein würde. 463. Swisscom stellt sich in ihrer Stellungnahme wiederum auf den Standpunkt, dass es nicht zutreffe, dass im Bereich des Glasfaserbaus die Missbrauchsaufsicht durch das Kartell- gesetz anwendbar sei.433 Dies versucht Swisscom aus der Tatsache abzuleiten, dass sich der Gesetzgeber gegen eine Regulierung des Glasfaserbaus und der Glasfaserregulierung aus- gesprochen habe und ein entsprechender Entscheid der WEKO, welcher Zugang zum Glas- fasernetz anordne, Art. 3a FMG missachte.434 464. Weiter bringt Swisscom die Rechtsprechung435 zum Urteil des Bundesgerichts in Sa- chen Office Connex vor.436 Das Urteil des Bundesgerichts in Office Connex hatte zum Gegen- stand, dass sich die TDC Switzerland AG als Klägerin die Nutzung des spezifischen Swisscom-Produkts BBCS im Rahmen einer privatrechtlichen Kartellrechtsklage sichern wollte. Das Bundesgericht hat klargestellt, dass weder das damalige Fernmeldegesetz noch das Kartellgesetz eine ausreichende gesetzliche Grundlage darstellen würden, um ein spezi- fisches Produkt von Swisscom einfordern zu können. Hiervon ist das vorliegende Verfahren zu unterscheiden, wenn es zu beurteilen gilt, ob das Verhalten von Swisscom, welches im Wesentlichen darin besteht, durch bauliche Massnahmen Dritten einen Zugang zu ihrer Glas- fasernetzinfrastruktur zu verunmöglichen und damit zu verweigern, einen Kartellrechts- verstoss darstellt. Die vom Bundesgericht im Urteil in Sachen Office Connex entwickelte Rechtsprechung ist daher für die Beurteilung des vorliegenden Verfahrens nicht einschlägig. 465. Ebenso unzutreffend ist, dass sich die WEKO gesetzgeberische Kompetenzen anmas- sen würde, wie dies Swisscom vorbringt.437 Swisscom zitiert den Berichterstatter der Kommis- sion für Verkehr und Fernmeldewesen des Ständerats (KVF-SR) wie folgt: «Die Variante, wel- che der Nationalrat und die Mehrheit unserer Kommission bevorzugen, sieht vor, dass der Bundesrat alle drei Jahre Bericht erstattet und dabei aufzeigt, wie gut der Markt spielt. Sollte dieser aus irgendwelchen Gründen plötzlich nicht mehr funktionieren, müsste der Bundesrat Vorschläge machen, wie der Wettbewerb wirksam gefördert werden kann». Hieraus leitet Swisscom ab, dass die WEKO im Bereich Glasfaser das Kartellgesetz nicht mehr anwenden dürfe, da sie sich ansonsten gesetzgeberische Kompetenzen anmassen würde. Eine solche Schlussfolgerung kann aus der Tatsache, dass Stände- und Nationalrat die</w:t>
      </w:r>
    </w:p>
    <w:p>
      <w:r>
        <w:t>432 Vgl. Medienmitteilung Swisscom vom 7.9.2017, Ausbau der Regulierung fördert digitalen Stadt- Land-Graben, &lt;www.swisscom.ch/de/about/news/2017/09/20170907-ausbau-der-regulierung- foerdert-digitalen-stadt-land-graben.html&gt; (2.3.2023). 433 Vgl. act. 1025, Rz 166 f. 434 Vgl. act. 1025, Rz 168 ff. und Rz 183 ff. 435 Vgl. act. 1025, Rz 172 ff. 436 BGer, 4C.404/2006 vom 16.2.2007, Office Connex. 437 Vgl. act. 1025, Rz 179 ff.</w:t>
      </w:r>
    </w:p>
    <w:p>
      <w:r>
        <w:t>100</w:t>
      </w:r>
    </w:p>
    <w:p>
      <w:r>
        <w:t>Wettbewerbssituation beobachten wollten, bevor sie regulierend eingreifen würden, nicht ge- zogen werden. Daher kann Swisscom aus ihren Vorbringen nichts zu ihrem Vorteil ableiten. 466. In einer Gesamtbetrachtung der parlamentarischen Diskussionen (vgl. Abschnitt A.3.4.2) ist also in der Nichtaufnahme einer vorbehaltenen Vorschrift im Sinne von Art. 3 Abs. 1 KG in das Fernmeldegesetz oder das Kartellgesetz von einem qualifizierten Schweigen des Gesetzgebers und nicht von einer planwidrigen Unvollständigkeit (also einer echten Gesetzes- lücke) auszugehen. Damit kann aus den parlamentarischen Diskussionen keine vorbehaltene Vorschrift im Sinne von Art. 3 Abs. 1 KG abgeleitet werden, welche die Anwendung des Kar- tellgesetzes auf die vorliegend zu beurteilende Verhaltensweise einschränken würde. Auch der Verweis auf den Office Connex-Entscheid des Bundesgerichts ist aufgrund der unter- schiedlichen Sach- und Rechtslage vorliegend nicht einschlägig. In den hier zu beurteilenden Märkten gibt es dementsprechend keine Vorschriften, die Wettbewerb nicht zulassen. Das Kartellgesetz ist damit uneingeschränkt anwendbar. B.5 Unzulässige Verhaltensweise eines marktbeherrschenden Unternehmens 467. Marktbeherrschende Unternehmen verhalten sich unzulässig, wenn sie durch den Miss- brauch ihrer Stellung auf dem Markt andere Unternehmen in der Aufnahme oder Ausübung des Wettbewerbs behindern oder die Marktgegenseite benachteiligen (Art. 7 Abs. 1 KG). In Art. 7 Abs. 2 KG werden solche Verhaltensweisen exemplarisch aufgezählt, wobei im Einzel- fall zu prüfen ist, ob eine Verhaltensweise nach Art. 7 Abs. 2 KG eine Behinderung bezie- hungsweise Benachteiligung im Sinne von Art. 7 Abs. 1 KG darstellt.438 B.5.1 Marktbeherrschende Stellung 468.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 469. Bei der Feststellung einer marktbeherrschenden Stellung eines Unternehmens ist nicht allein auf Marktstrukturdaten abzustellen, sondern es sind ebenfalls die konkreten Abhängig- keitsverhältnisse zu prüfen. Marktbeherrschung kann insbesondere auch bei einem Unterneh- men vorliegen, das im Verhältnis zu Mitbewerbern über eine überragende Marktstellung ver- fügt, oder bei einem Unternehmen, von welchem andere Unternehmen als Nachfrager oder Anbieter abhängig sind.439 Wirksamer Wettbewerb steht im vorliegenden Zusammenhang für ein Wettbewerbsverständnis, das in enger Anlehnung an die moderne Markt- und Wettbe- werbstheorie keinen allgemeingültigen Rezepten verpflichtet ist.440 Wettbewerb ist in dieser Sicht ein vielgestaltiger, dynamischer Prozess, und Wettbewerbspolitik hat (hauptsächlich) si- cherzustellen, dass die vom Wettbewerb allgemein erwarteten statischen und dynamischen Funktionen ausreichend erfüllt werden. Das heisst, dass diese Funktionen nicht durch private Wettbewerbsbeschränkungen (und auch dysfunktionale staatliche Regulierungen) grundle- gend beeinträchtigt werden. Wirksamer Wettbewerb soll m.a.W. die in einem Markt handeln- den Unternehmen immer wieder zwingen bzw. anspornen, den Ressourceneinsatz zu optimie- ren, die Produkte und Produktionskapazitäten an die äusseren Bedingungen anzupassen sowie neue Produkte und Produktionsverfahren zu entwickeln. Sind diese zentralen Funktio- nen des Wettbewerbs auf einem bestimmten Markt nicht erheblich gestört, so kann der Wett- bewerb als «wirksam» bezeichnet werden.441 Das im Konzept des wirksamen Wettbewerbs</w:t>
      </w:r>
    </w:p>
    <w:p>
      <w:r>
        <w:t>438 Vgl. BGE 139 I 72 E. 10.1.2, Publigroupe. 439 Vgl. Botschaft zum KG 2003, BBl 2002 2045. 440 Vgl. Botschaft zum KG 1995, BBl 1995 I 512 ff. 441 Vgl. Botschaft zum KG 1995, BBl 1995 I 512.</w:t>
      </w:r>
    </w:p>
    <w:p>
      <w:r>
        <w:t>101</w:t>
      </w:r>
    </w:p>
    <w:p>
      <w:r>
        <w:t>zum Ausdruck kommende Wettbewerbsverständnis lehnt jeden strukturellen Determinismus ab, wonach aufgrund statischer Strukturmerkmale (Anzahl Firmen, Konzentration der Markt- anteile, etc.) zwingend auf bestimmte Verhaltensweisen oder Wettbewerbsergebnisse zu schliessen wäre. Dies bedeutet allerdings nicht, dass die bislang im Sinne eines Beurteilungs- rahmens verwendeten Struktur-, Verhaltens- und Ergebniskriterien überflüssig geworden wä- ren. Vielmehr sind zur Beurteilung des wirksamen Wettbewerbs sowohl Struktur-, Verhaltens- und Ergebniskriterien massgeblich.442 Hierbei ist zu beachten, dass Marktstrukturdaten in der Regel die Rahmenbedingungen beschreiben, in welchen sich die Marktteilnehmer bewegen, und welche es ihnen ermöglichen, mit anderen Marktteilnehmern in Wettbewerb zu treten oder aber durch ihr Verhalten wirksamen Wettbewerb zu beeinträchtigen. 470. Swisscom wird sich von anderen Marktteilnehmern nicht in wesentlichem Umfang unab- hängig verhalten können, wenn sie sich ausreichend starker aktueller und/oder potenzieller Konkurrenz gegenübersieht. Um dies zu prüfen, ist vorab der relevante Markt in sachlicher und räumlicher Hinsicht abzugrenzen. B.5.1.1 Relevante Märkte 471. Allgemein wird ein Markt als das Zusammentreffen von Angebot und Nachfrage definiert. Von der Angebotsseite her betrachtet umfasst der Markt sämtliche Nachfrager nach einem bestimmten Produkt oder einer bestimmten Dienstleistung, die in sachlicher, örtlicher und zeit- licher Hinsicht dem jeweiligen Angebot gegenüberstehen. Von der Nachfrageseite her betrach- tet umfasst der Markt sämtliche Anbieter, die bestimmte Produkte oder Dienstleistungen in sachlicher, örtlicher und zeitlicher Hinsicht anbieten, um eine bestimmte Nachfrage zu befrie- digen. 472. Bei der Marktabgrenzung ist zu bestimmen, welche Waren oder Dienstleistungen für die Marktgegenseite in sachlicher, örtlicher und allenfalls zeitlicher Hinsicht austauschbar sind (vgl. Art. 11 Abs. 3 VKU443, der hier analog anzuwenden ist). Die von der vorliegend zu beur- teilenden Verhaltensweise von Swisscom im Rahmen des Ausbaus ihres Glasfasernetzes be- troffene Marktgegenseite sind FDA ohne eigene physische Netzwerkinfrastruktur, welche den Zugang zu einer Glasfasernetzwerkinfrastruktur bzw. einem Glasfasernetz nachfragen, um ei- gene Dienstleistungen auf den Vorleistungsmärkten und den Endkundenmärkten anbieten zu können. Daher ist die Marktabgrenzung nachfrageorientiert aus Sicht der FDA vorzunehmen. Als vertikal integriertes Unternehmen ist Swisscom gleichzeitig auch auf den nachgelagerten Endkundenmärkten tätig und steht mit der Marktgegenseite auf diesen Märkten in direktem Wettbewerb. Die Verhaltensweise von Swisscom hat deshalb auch Auswirkungen auf die nachgelagerten Märkte. Um die Wettbewerbswirkungen beurteilen zu können, sind daher auch die nachgelagerten Märkte abzugrenzen. 473. In ihrer bisherigen Praxis hat die WEKO Märkte für den Zugang zur physischen Netz- werkinfrastruktur sowie Vorleistungsmärkte und Endkundenmärkte für Breitbandinternet und Breitbandanbindungen abgegrenzt.444 Grundlage, um auf diesen Märkten auf der Anbieter- seite tätig zu werden, ist eine eigene physische Netzwerkinfrastruktur oder der Zugang zu einer solchen. 474. Swisscom bringt in ihrer Stellungnahme vor, dass der sachlich relevante Markt im Antrag zu eng abgegrenzt sei.445 Vielmehr müsste der relevante Markt neben einem Layer 1-Zugang zur Infrastruktur der Swisscom zusätzlich auch die Koaxial- und HFC-Netze der</w:t>
      </w:r>
    </w:p>
    <w:p>
      <w:r>
        <w:t>442 Vgl. Botschaft zum KG 1995, BBl 1995 I 513. 443 Verordnung über die Kontrolle von Unternehmenszusammenschlüssen vom 17.6.1996 (VKU; SR 251.4). 444 RPW 2016/1, 303 ff. S. 174 ff., Swisscom WAN-Anbindung. 445 Vgl. act. 1025, Rz 220 ff.</w:t>
      </w:r>
    </w:p>
    <w:p>
      <w:r>
        <w:t>102</w:t>
      </w:r>
    </w:p>
    <w:p>
      <w:r>
        <w:t>Kabelnetzbetreiberinnen, Layer 2 und Layer 3-Angebote sowie den physischen Zugang zum Schacht («T-ALO») umfassen.446 475. Damit würde der sachlich relevante Markt gemäss Swisscom so gut wie sämtliche in der Schweiz angebotenen Vorleistungsprodukte im Bereich Breitbanddatenübertragung als auch die Endkundenprodukte der Kabelnetzbetreiberinnen umfassen. Eine solche Marktabgren- zung widerspricht der gängigen Praxis der Wettbewerbsbehörden und Gerichte der letzten Jahrzehnte und ist, wie nachfolgend ausgeführt, abzulehnen. 476. Weiter bringt Swisscom vor, dass für die Substituierbarkeit von Vorleistungsprodukten allein die Wettbewerbsfähigkeit auf dem Endkundenmarkt relevant sei.447 Die für die Marktab- grenzung entscheidende Frage sei daher, ob ein Layer 1-Zugang zum Glasfasernetz der Swisscom Voraussetzung sei, um als FDA wirksam auf den Endkundenmärkten zu konkurrie- ren. Swisscom verneint dies. 477. Hierzu ist anzumerken, dass, wie vorgängig aufgezeigt, die Handlungsmöglichkeiten im Markt einer FDA ohne Layer 1-Zugang weitgehend eingeschränkt sind (vgl. Rz 122 ff.) und eine FDA, die lediglich Layer 2- und Layer 3-Produkte nachfragen kann, nur noch als Wieder- verkäuferin von Dienstleistungen, die von Swisscom erbracht werden, im Markt auftreten kann. Die existierenden Zugangsmöglichkeiten zum Glasfasernetz haben einen entscheidenden Einfluss auf die den nachfragenden FDA zur Verfügung stehenden Handlungsoptionen im Markt und damit auf die Wettbewerbsparameter, auf welche die FDA letztlich Einfluss nehmen kann. Die Einschätzung von Swisscom, dass verschiedene substituierbare Produkte zu einem Zugang zur physischen Netzinfrastruktur existierten, die in die Marktabgrenzung einbezogen werden müssten und von denen grosser Wettbewerbsdruck auf Swisscom ausgehen würde448, ist abzulehnen, wie nachfolgend aufgezeigt wird. B.5.1.1.1 Märkte für den Zugang zur physischen Netzwerkinfrastruktur mit glasfaserbasierten Übertragungsgeschwindigkeiten 478. Auf den Märkten für den Zugang zur physischen Netzwerkinfrastruktur (Layer 1) mit glas- faserbasierten Übertragungsgeschwindigkeiten treffen anbieterseitig ein oder mehrere Betrei- berinnen einer Glasfasernetzwerkinfrastruktur und nachfragerseitig Nachfrager nach einem physischen Zugang zu einer solchen Glasfasernetzwerkinfrastruktur aufeinander. Ausgangs- punkt der Marktabgrenzung ist der Zugang zu einzelnen Glasfasern der physischen Glasfa- sernetzwerkinfrastruktur ab einer Anschlusszentrale, um gegenüber einem oder mehreren be- stimmten Endkunden Fernmeldedienste über diese Netzwerkinfrastruktur zu erbringen. In der Schweiz verfügen Swisscom, ihre Kooperationspartner sowie weitere regionale Netzbetreiber über eine solche Glasfasernetzwerkinfrastruktur. Hierbei bestehen regionale Unterschiede. Es existieren sowohl Gebiete, in denen Swisscom oder ein Dritter alleine bauen, als auch Gebiete, in denen Swisscom in Kooperation mit einem Dritten baut oder Swisscom und ein Dritter je- weils separat eine Glasfasernetzinfrastruktur betreiben. Ausgehend vom Geschäftsmodell der nachfragenden FDA, welche gegenüber Endkunden und/oder gegenüber alternativen nach- fragenden FDA Fernmeldedienste erbringen, stellt sich die Frage, welche Substitutionsmög- lichkeiten zum Zugang zur physischen Glasfasernetzinfrastruktur zur Verfügung stehen. Hier- bei ist in sachlicher und räumlicher Hinsicht zwischen den jeweils angebotenen Zugangsmöglichkeiten zu unterscheiden. Für die Zwecke der vorliegenden Untersuchung wird für die Marktabgrenzung von der jeweiligen Situation bei den einzelnen Teilnehmeranschlüs- sen in der entsprechenden Nutzungseinheit ausgegangen. Gleichartige Situationen werden dabei jeweils zu einem einheitlichen Markt zusammengefasst.</w:t>
      </w:r>
    </w:p>
    <w:p>
      <w:r>
        <w:t>446 Vgl. act. 1025, Rz 192 ff., 209 ff. und 216 ff. 447 Vgl. act. 1025, Rz 195. 448 Vgl. act. 1025, Rz 195.</w:t>
      </w:r>
    </w:p>
    <w:p>
      <w:r>
        <w:t>103</w:t>
      </w:r>
    </w:p>
    <w:p>
      <w:r>
        <w:t>B.5.1.1.1.1 Ausgangspunkt für die Marktabgrenzung in sachlicher Hinsicht 479. Die Marktabgrenzung erfolgt aus Sicht der Marktgegenseite. Ausgangspunkt für die Marktabgrenzung ist daher der Zugang zur physischen Glasfasernetzinfrastruktur zwischen einer Anschlusszentrale und dem Teilnehmeranschluss bzw. der OTO-Dose (FTTH-Netz). In den Vorleistungsmärkten stellen die Nachfrager nach einem Zugang zur physischen Netzwer- kinfrastruktur von Swisscom die Marktgegenseite von Swisscom dar. Typische Nachfrager sind FDA wie Sunrise, Salt, Init7, Solnet oder die Internet Group. Aus ihrer Sicht beurteilt sich, ob angemessene Substitute bestehen, die auf eine Erweiterung des Marktes schliessen lassen würden. B.5.1.1.1.1.1 Koaxial- und HFC-Kabelnetze 480. Koaxial- und HFC-Kabelnetze werden grundsätzlich in einer Baumstruktur errichtet und wurden ursprünglich für die Übertragung von TV-Signalen konzipiert.449 Dementsprechend sind diese Netze nicht darauf ausgelegt, alternativen FDA einen Zugang zur physischen Net- zinfrastruktur zu gewähren. Ein Layer 1-Zugang ist daher auf Koaxial- und HFC-Kabelnetzen aus technischer Sicht nicht möglich. Gleichzeitig setzen die Kabelnetzbetreiberinnen beim Ausbau ihrer Netzinfrastruktur und der Erschliessung von Neubauten vermehrt auf FTTH.450 In diesem Zusammenhang ist zudem zu beachten, dass die HFC-Netzwerkinfrastruktur ein «Shared Medium» ist und es hinsichtlich der Kapazitätsauslastung der HFC- Netzwerkinfrastruktur trotz nominal sehr hohen angebotenen Bandbreiten durchaus zu Eng- pässen kommen kann (vgl. hinsichtlich des neuen Übertragungsstandards DOCSIS 4.0 die Ausführungen unter Rz 729 ff.).451 481. In ihrer bisherigen Praxis hat die WEKO dementsprechend die Koaxial- und HFC- Kabelnetze beim Markt für den Zugang zur physischen Netzwerkinfrastruktur mit glasfaserba- sierten Übertragungsgeschwindigkeiten nicht berücksichtigt.452 Das Bundesverwaltungsge- richt hat dies bestätigt und festgehalten, dass bei Kupferkabelnetzen aufgrund ihrer Leistungs- fähigkeit und bei Koaxial- und HFC-Kabelnetzen aufgrund ihrer anders gearteten Netzarchitektur und den sich daraus ergebenden Bereitstellungs- und Nutzungsmöglichkeiten die Gleichwertigkeit mit Glasfasernetzen nicht in ausreichender Weise gegeben ist, um von einer Substituierbarkeit von Layer 1-Produkten auszugehen.453 482. Swisscom bringt in ihrer Stellungnahme vor, dass das Netz der Kabelnetzbetreiberinnen Endkunden für lange Zeit die höchsten Bandbreiten geboten habe und erst in der jüngeren Vergangenheit mit Glasfasernetzen eine konkurrenzfähige Alternative zum Kabelnetz ge- schaffen worden sei.454 Auch würden die Kabelnetzbetreiberinnen ihr HFC-Netz immer weiter in Richtung FTTH-Netz mit einer P2MP-Topologie ausbauen.455 Zudem ist Swisscom der Mei- nung, dass FDA, die selbst Kabelnetzbetreiberinnen seien, einen physischen Zugang zum Glasfasernetz der Swisscom problemlos mit ihren eigenen Netzen substituieren könnten, um wirksam auf dem Endkundenmarkt zu konkurrieren.456 So habe Sunrise beispielsweise seit</w:t>
      </w:r>
    </w:p>
    <w:p>
      <w:r>
        <w:t>449 Vgl. &lt;www.elektronik-kompendium.de/sites/kom/1510061.htm&gt; (7.7.2023). 450 Vgl. etwa die Gemeinschafts-Antennenanlage Ossingen GAO zur Konkurrenzfähigkeit der Kabel- netztechnologie, Antwort auf Frage 5, &lt;www.gao.ch/konkurrenzfaehigkeit-der-kabelnetztechnolo- gie/&gt; oder das Interview mit dem CEO von Sunrise vom 14.10.2022, &lt;www.netzwo- che.ch/news/2022-10-14/andre-krause-ueber-seine-plaene-im-kmu-geschaeft-und-die-zukunft- von-5g&gt; (12.6.2023). 451 Vgl. RPW 2021/1, 243 Rz 115 ff., Netzbaustrategie Swisscom. 452 Vgl. RPW 2021/1, 245 Rz 127, Netzbaustrategie Swisscom. 453 Vgl. BVGer, B-161-/2021 vom 30.9.2021, Rz. 231, Netzbaustrategie Swisscom (Untersuchung 31-0598) – Anordnung vorsorglicher Massnahmen. 454 Vgl. act. 1025, Rz 196 ff. 455 Vgl. act. 1025, Rz 198. 456 Vgl. act. 1025, Rz 203.</w:t>
      </w:r>
    </w:p>
    <w:p>
      <w:r>
        <w:t>104</w:t>
      </w:r>
    </w:p>
    <w:p>
      <w:r>
        <w:t>der Fusion mit UPC rund [...] Glasfaser-Anschlüsse vom Netz der Swisscom auf ihr eigenes HFC-Netz migriert. 483. Die Vorbringen von Swisscom zeigen nicht auf, dass aktuellen und künftigen Nachfra- gern nach einem Zugang zur physischen Glasfasernetzinfrastruktur (Layer 1) von Swisscom ein entsprechendes Angebot der Kabelnetzbetreiberinnen zur Verfügung stehen würde. Viel- mehr bringt Swisscom im Wesentlichen vor, dass von den Kabelnetzbetreiberinnen Wettbe- werbsdruck ausgehen würde, der zu berücksichtigen sei. Hierauf wird nachfolgend in Abschnitt B.5.1.2.1.4 eingegangen. 484. Allein die Tatsache, dass Sunrise nach dem Zusammenschluss mit UPC einen Teil seiner Kunden auf die neu erworbene Kabelnetzinfrastruktur migrierte, ist kein Beleg dafür, dass Nachfragern nach einem Layer 1-Zugang eine Alternative zum Glasfasernetz von Swisscom zur Verfügung stehen würde. Zudem macht Sunrise in diesem Zusammenhang gel- tend, dass sie im Juli 2022 mit Swisscom eine Abnahmeverpflichtung von 100’000 Layer 1- Glasfaseranschlüssen abgeschlossen habe. Diese Verpflichtung werde vor allem durch die Migration der Swisscom Layer 3-Glasfaseranschlüsse (also die nachgefragten BBCS- Angebote von Swisscom) erreicht, aber auch durch die Aufschaltung von Neukunden. Insge- samt nehme daher das Volumen an Layer 3-Anschlüssen ab, während das Volumen an Layer 1-Anschlüssen deutlich zunehme.457 Mit anderen Worten steigt die Nachfrage nach Layer 1- Anschlüssen von Sunrise und es ist insgesamt von einer Migration von Layer 3-Anschlüssen auf Layer 1-Anschlüsse auszugehen. Die vorgebrachten Argumente von Swisscom ändern daher nichts an der oben gemachten Einschätzung, dass die Kabelnetzbetreiberinnen keine Alternative zu einem Layer 1-Zugang zur Glasfasernetzinfrastruktur von Swisscom darstellen. 485. Im Zusammenhang mit den Ausbauplänen der Kabelnetzbetreiberinnen, ihre HFC- Netze zu FTTH-Netzen umzubauen, gelangt die von Swisscom zitierte Studie des Beratungs- unternehmens EVU Partners458 zum Schluss, dass sich künftig bei den FTTH-Netzen der Ka- belnetzbetreiberinnen eine klare Präferenz zur P2P-Netzarchitektur abzeichne, wobei aber weiterhin FTTH-Netze in der P2MP-Netzarchitektur im Einsatz sein würden. Konkret werde die P2P-Netzarchitektur in fünf Jahren von 80 % der Netzbetreiberinnen eingesetzt. Bei den reinen FTTH-Netzbetreiberinnen fände eine klare Positionierung zur P2P-Netzarchitektur statt und die Anzahl der Netzbetreiberinnen, welche beide Netzarchitekturen im Einsatz hätten, würde massiv zurückgehen.459 Demnach setzen auch die Kabelnetzbetreiberinnen beim Ausbau ihrer HFC-Netze zu FTTH-Netzen vermehrt auf eine P2P-Netzarchitektur. B.5.1.1.1.1.2 Layer 1-Produkte alternativer Netzbetreiber 486. Auf der in Kooperation zwischen Swisscom und EVU nach dem Vierfasermodell (P2P- Netzinfrastruktur) gebauten Glasfasernetzinfrastruktur wird im Markt die Überlassung einer unbeleuchteten Glasfaserleitung von Swisscom unter dem Namen «Access Line Optical» («ALO») bzw. von den EVU unter dem Namen «Fibre Local Loop» («FLL») angeboten.460 «ALO» ermöglicht in einer Anschlusszentrale von Swisscom eine Anbindung zu einem Glas- faseranschluss zur Nutzung des gesamten Farbfrequenzspektrums. 487. Ausgehend vom «ALO»-Angebot von Swisscom stellt sich die Frage, ob der sachlich relevante Markt für den Zugang zur physischen Netzinfrastruktur um das von den EVU</w:t>
      </w:r>
    </w:p>
    <w:p>
      <w:r>
        <w:t>457 Vgl. act. 717, S. 4. 458 Vgl. act. 1025, Rz 199. 459 Vgl. EVU Partners, Telekommarkt Schweiz 2023 – Marktstudie zur Erwartungshaltung der alter- nativen Telekomnetzanbieter, S.4 und 10 f., &lt;www.evupartners.ch/de/blog/telekommarkt- schweiz-2023&gt; (15.1.2024). 460 Vgl. &lt;www.swisscom.ch/de/business/wholesale/angebot/anschluesse/access-line-optical.html&gt; (13.11.2020).</w:t>
      </w:r>
    </w:p>
    <w:p>
      <w:r>
        <w:t>105</w:t>
      </w:r>
    </w:p>
    <w:p>
      <w:r>
        <w:t>angebotene Layer 1-Netzzugangsprodukt «FLL» zu erweitern ist. Soweit ein solches «FLL»- Angebot von alternativen Netzbetreibern in einer für alternative FDA nutzbaren Form zur Ver- fügung steht, kann dieses grundsätzlich als Alternative angesehen werden. Dies zeigt sich beispielsweise daran, dass sowohl Init7461 als auch Salt462 solche Layer 1-Angebote von alter- nativen Netzbetreibern nachfragen, um den gewünschten Teilnehmeranschluss bzw. die OTO- Dose zu erreichen, soweit diese Angebote in räumlicher Hinsicht zur Verfügung stehen. Exemplarisch dafür kann das von Swisscom und der EVU IWB in Kooperation gebaute Basler Glasfasernetz betrachtet werden, auf dem zusätzlich die Anbieterinnen Colt, GIB Solutions, Init7, Salt, Solnet, Sunrise bzw. Yallo und VTX mit eigenen Dienstleistungen für Endkunden vertreten sind.463 B.5.1.1.1.1.3 Farbentbündelung 488. Zumindest als theoretische technische Alternative zum physischen Zugang zur Glasfa- sernetzinfrastruktur wäre der physische Zugang zur Nutzung eines Teils des Farbfrequenz- spektrums bzw. mittels Farbentbündelung denkbar (vgl. Rz 150 f.). Im Rahmen eines Markt- tests wurde diese mögliche Alternative zu einem physischen Layer 1-Zugang analysiert (vgl. Abschnitte A.2.3.2 und A.2.3.3). Hierbei wurde festgestellt, dass die Technologie nicht markt- reif ist und daher von nachfragenden FDA nicht zur Erbringung von Fernmeldedienstleistungen gegenüber Endkunden eingesetzt werden kann (vgl. Rz 117 ff. und 150 f.). Zudem weist das von Swisscom entwickelte und auf der Farbentbündelung basierende Vorleistungsprodukt «C- ALO» das Risiko einer Benachteiligung der Marktgegenseite auf. Diese Benachteiligung zeigt sich darin, dass nur der NG-PON2 Standard zur Übertragung genutzt werden kann. In der Schweiz wird aber auf P2MP-Netzinfrastrukturen von den meisten FDA der XGS-PON Stan- dard verwendet. Das Angebot «C-ALO» von Swisscom wurde aufgrund fehlender Nachfrage wieder vom Markt genommen (vgl. Rz 152 ff.). 489. Folglich ist der relevante Markt für den Zugang zur physischen Netzwerkinfrastruktur mit glasfaserbasierten Übertragungsgeschwindigkeiten zum jetzigen Zeitpunkt nicht um mögliche Produkte der Farbentbündelung zu erweitern. B.5.1.1.1.1.4 Layer 2- und Layer 3-Angebote 490. Hinsichtlich einer möglichen Erweiterung des Marktes auf Layer 2- und Layer 3-Zu- gangsformen hat die WEKO die Marktverhältnisse bereits in der Vergangenheit untersucht und regelmässig festgestellt, dass der Zugang zur Infrastruktur (Layer 1-Zugang) und damit die Verfügungsmöglichkeiten bzw. die Freiheitsgrade hinsichtlich der Ausgestaltung der über die Glasfasernetzwerkinfrastruktur zu erbringenden Dienstleistungen nicht mit Layer 2- oder Layer 3-Angeboten vergleichbar ist.464 So unterscheiden sich insbesondere die technischen Mög- lichkeiten der Angebotsgestaltung und die Kostenstrukturen für die Nutzung eines Layer 2- oder Layer 3-Angebots im Vergleich zu einem Layer 1-Angebot stark.465 Der Vollständigkeit halber ist darauf hinzuweisen, dass über Koaxial- und HFC-Kabelnetze bauartbedingt kein Layer 1-Zugang gewährt werden kann (vgl. Rz 480 f.). Allenfalls können unter gewissen Um- ständen über HFC-Kabelnetze Layer 2 und Layer 3-Zugänge gewährt werden. 491. Wie bereits ausgeführt, steht alternativen FDA bei einem Layer 2- oder Layer 3-Zugang lediglich das Geschäftsmodell «Reiner Endkundenanbieter» zur Verfügung (vgl. Rz 122). Da- mit sind Nachfrager nach einem Layer 1-Zugang, wenn sie gezwungen sind, auf einen Layer</w:t>
      </w:r>
    </w:p>
    <w:p>
      <w:r>
        <w:t>461 Vgl. act. 135, S. 2. 462 Vgl. act. 159, S. 3. 463 Vgl. &lt;www.glasfasernetz-basel.ch/glasfasernetz/anbieter/uebersicht.html&gt; (7.7.2023). 464 RPW 2016/1, 174 f. Rz 303 ff.; Swisscom WAN-Anbindung. 465 Vgl. etwa RPW 2016/1, 173 Rz 299 ff. und Rz 305, Swisscom WAN-Anbindung; RPW 2020/2, 775 Rz 153 ff., Sunrise/Liberty Global.</w:t>
      </w:r>
    </w:p>
    <w:p>
      <w:r>
        <w:t>106</w:t>
      </w:r>
    </w:p>
    <w:p>
      <w:r>
        <w:t>2- oder Layer 3-Zugang auszuweichen, in ihren wirtschaftlichen Handlungsmöglichkeiten ein- geschränkt, da ihnen die Geschäftsmodelle «integrierter Endkundenanbieter» und «Vorleis- tungsanbieter» nicht zur Verfügung stehen. Hinzu kommt, dass sich Swisscom das Recht vor- behält, für das Layer 3-Produkt BBCS auf Glasfaser künftig geografisch differenzierte Preise einzuführen.466 492. Dass die früheren Marktabgrenzungen weiterhin Bestand haben, zeigen auch die be- trächtlichen Unterschiede bei den Preisen für höhere Bandbreiten zwischen dem «ALO»- Angebot (Layer 1) und dem BBCS-Angebot (Layer 3) von Swisscom. Kostet das «ALO»- Angebot aktuell monatlich CHF 24, so sind für das BBCS-Angebot mit symmetrischen Band- breiten von 1 Gbit/s CHF 32 und mit Bandbreiten von 10 Gbit/s CHF 33 zu bezahlen.467 Bei Ankündigung der Netzbaustrategie 2025 Anfangs 2020 lagen die Preise für das BBCS- Angebot mit CHF 35 für symmetrische Bandbreiten von 1 Gbit/s und insbesondere mit CHF 46 bei Bandbreiten von 10 Gbit/s bedeutend höher.468 Wichtig zu betonen ist hierbei, dass eine alternative FDA bei einem Layer 1-Zugang die vollständige Kontrolle über die jeweils genutzte Glasfaserleitung zu einem fixen monatlichen Preis hat. Die Nachfragerin eines Layer 1-Ange- bots kann damit die zu erbringenden Dienstleistungen und damit auch die hierdurch generier- baren Erträge wesentlich beeinflussen. Dies bedeutet, dass eine FDA mit hochwertigeren Dienstleistungen bei gleichen Mietkosten für die Glasfaserleitung auch höhere Erträge gene- rieren kann, was sich direkt auf die Höhe der Marge auswirkt. Bei Layer 2- oder Layer 3-Zu- gängen verlangt die anbietende Netzbetreiberin in der Regel für hochwertigere Dienstleistun- gen höhere Preise, so dass sich die gegenüber den Endkunden zu erbringenden Dienstleistungen mit höheren Bandbreiten nicht notwendigerweise bzw. nicht in gleicher Weise in einer vorteilhaften Marge niederschlagen. Mit einem Layer 1-Zugang können sie hingegen die gewünschte Übertragungstechnologie selbst wählen und so hochwertigere Dienstleistun- gen anbieten. Beispielsweise bietet Init7 unter Nutzung der Ethernet-Technologie heute ga- rantierte Bandbreiten von bis zu 25 Gbit/s an469, während Swisscom aktuell die XGS-PON Technologie verwendet, die nur geteilte Bandbreiten von bis zu 10 Gbit/s bietet. 493. Hinsichtlich des Zugangs zur Infrastruktur betont Swisscom in einer Medienmitteilung von 2008, dass Netzbetreiber bei einer eigenen Infrastruktur verschiedene Technologien ein- setzen würden. Welche Dienste und welche Netzqualität später angeboten werden könnten, hänge stark von der Wahl der eingesetzten Technologien ab. Nur wenn die Betreiberinnen das gesamte Netzwerk von den Zentralen bis zum Endkundengerät überwachen und steuern wür- den, könnten sie sich auf dem Markt hinsichtlich Service, Qualität und technologischer Inno- vation differenzieren.470 Weiter hat Swisscom in der Vergangenheit keine Layer 2- oder Layer 3-Vorleistungsprodukte von EVU nachgefragt, die eine Glasfasernetzinfrastruktur errichtet ha- ben. Vielmehr ist Swisscom mit diesen entweder eine Kooperation eingegangen oder hat eine eigene Glasfasernetzinfrastruktur errichtet, um sich so den Zugang zur physischen</w:t>
      </w:r>
    </w:p>
    <w:p>
      <w:r>
        <w:t>466 Vgl. Broadband Connectivity Services – Handbuch Preise, Version 1-28, gültig ab 1.10.2022, 2.1 Abs. 3. 467 Vgl. &lt;www.swisscom.ch/content/dam/swisscom/de/ws/documents/D_ALO-Dokumente/d_- alo_handbuch-preisev2-5--gueltig-ab-01-10-2022-.pdf.dl.res/d_-alo_handbuch-preisev2-5--guel- tig-ab-01-10-2022-.pdf&gt;, &lt;www.swisscom.ch/content/dam/swisscom/de/ws/documents/D_BBCS- Dokumente/d_bbcs_handbuch-preisev1-29--gueltig-ab-01-10-2022-.pdf.dl.res/d_bbcs_handbuch- preisev1-29--gueltig-ab-01-10-2022-.pdf&gt; (5.12.2022). 468 Vgl. Broadband Connectivity Services – Handbuch Preise, Version 1-25, gültig ab 1.12.2019. 469 Vgl. &lt;www.init7.net/de/internet/fiber7/&gt; (22.3.2023). 470 Vgl. Medienmitteilung Swisscom vom 9. Dezember 2008, &lt;www.swisscom.ch/de/about/news/2008/12/20081209_01_Mit_fibre_suisse_in_die_Glasfaserzu- kunft.html&gt; (23.11.2020); Swisscom hat im Laufe des Verfahrens Medienmitteilungen, die älter als 10 Jahre sind, vom Netz genommen; der Inhalt der Präsentation und des Mediengesprächs kann aber noch unter dem folgenden Link abgerufen werden: &lt;de.readkong.com/page/medienge- sprach-mit-fibre-suisse-in-die-glasfaserzukunft-6502787?p=3&gt; (13.07.2023).</w:t>
      </w:r>
    </w:p>
    <w:p>
      <w:r>
        <w:t>107</w:t>
      </w:r>
    </w:p>
    <w:p>
      <w:r>
        <w:t>Netzinfrastruktur zu sichern.471 Dies zeigt sich auch im Verhalten von Swisscom während Ko- operationsverhandlungen. [...]472 [...]473 494. [...] Dies gilt ebenso für alternative FDA, welche ohne einen Zugang zur physischen Net- zinfrastruktur (Layer 1-Zugang) lediglich die Vorgaben hinsichtlich Service, Qualität und tech- nologischer Innovation des Anbieters eines Layer 2- bzw. Layer 3-Zugangs übernehmen kön- nen (Geschäftsmodell «Reiner Endkundenanbieter» vgl. Abbildung 8). 495. Im Rahmen der vorliegenden Untersuchung wurde zudem unter dem Begriff «FANS» oder «V-ALO» eine Variante eines Layer 2-Zugangs als mögliches Substitut für einen Layer 1-Zugang diskutiert. Diese Variante des Layer 2-Zugangs ermöglicht, dass die Nachfragerin nach einem solchen Vorleistungsprodukt einen Grossteil der wesentlichen Parameter des Layer 2-Zugangs (z.B. Bandbreite, Priorisierung, etc.) selbst konfigurieren kann und ihr nicht nur die von der Layer 2-Anbieterin in der Regel vorgegebenen Nutzungsprofile zur Auswahl stehen. Hierbei ist die Nachfragerin nach einem solchen Layer 2-Zugang allerdings nach wie vor auf die darunterliegende Netzinfrastruktur, die darauf eingesetzte Übertragungstechnolo- gie sowie auf die von der jeweiligen Layer 2-Anbieterin eingesetzten Sendegeräte und zuge- lassenen Empfangsgeräte angewiesen. Dies hat zur Folge, dass ausser den mit «FANS» oder «V-ALO» selbst konfigurierbaren Nutzungseinstellungen keine weiteren Vorteile gegenüber bereits bestehenden Layer 2-Angeboten ersichtlich sind. 496. Wie Swisscom in ihrer Medienmitteilung von 2008 richtigerweise feststellt, erlaubt ge- mäss heutigem Stand der Technik einzig der physische Zugang zur unbeleuchteten Glasfaser, dass FDA eigene Technologien implementieren können, indem sie die aktiven Komponenten wie Router, Switches, Transceiver, Transponder, etc. selbst wählen. Damit kann der Wettbe- werb zwischen den Nachfragerinnen nach einem Zugang zur physischen Glasfasernetzwer- kinfrastruktur auch auf der Technologieebene spielen und gegebenenfalls zu einer schnelleren Einführung von neuen Technologien führen. So war es denn auch Salt – eine FDA ohne eige- nes FTTH-Netz – welche im Jahr 2018 als erste auf die XGS-PON Technologie setzte und ein Glasfaserangebot mit Datenraten von 10 Gbit/s einführte.474 497. Seit Mai 2021 bietet Init7 für Privat- und Geschäftskunden auf den FTTH-Netzen das Breitbandangebot «Fiber7-X2» mit symmetrischen Bandbreiten von 25 Gbit/s an.475 Diese An- gebote kann Init7 nur anbieten, soweit sie über einen Layer 1-Zugang verfügt. Init7 wäre es nicht möglich, ein solches Angebot über einen Layer 2- oder Layer 3-Zugang basierend auf einem Glasfasernetz mit P2MP-Netzarchitektur anzubieten, da beispielsweise Swisscom als Netzbetreiberin die hierfür notwendigen Vorleistungsdienstleistungen mit garantierten sym- metrischen Bandbreiten von 25 Gbit/s nicht anbietet. 498. Swisscom geht in ihrer Stellungnahme von einer Substituierbarkeit von einem Layer 1- Zugang durch Layer 2- und Layer 3-Zugangsformen aus und fordert, dass der Markt entspre- chend zu erweitern sei. Swisscom begründet dies im Wesentlichen damit, dass es so gut wie keine Nachfrage nach einem Layer 1-Zugang gebe. Gemäss den von ihr eingereichten Infor- mationen würden in Gebieten, in denen FDA heute nur das Layer 1-Angebot von Swisscom zur Verfügung stehe, [...] % der angebotenen Layer 1-Zugänge nicht genutzt.476 Zudem würde in rund [...] % der Gemeinden, in denen sowohl das «ALO»-Produkt (Layer 1) als auch das</w:t>
      </w:r>
    </w:p>
    <w:p>
      <w:r>
        <w:t>471 Vgl. act. V23, Rz 21 f. bezüglich des Glasfaserausbaus in der Gemeinde Sissach (BL), wo Swisscom plant, ein paralleles Glasfasernetz zu bauen. 472 [...]. 473 Vgl. act. 974, [...]. 474 Vgl. Medienmitteilungen vom 20. März 2018 von Salt, &lt;www.salt.ch/sites/default/files/2020- 08/1_20mars_2018_Salt_SaltFiberSummary_DE.pdf&gt;; &lt;fiber.salt.ch/en/home/equipment/fiber- box&gt; (10.11.2020). 475 Vgl. &lt;www.init7.net/de/internet/warum-init7/&gt; (24.3.2023). 476 Vgl. act. 1025, Rz 105 ff. und 210.</w:t>
      </w:r>
    </w:p>
    <w:p>
      <w:r>
        <w:t>108</w:t>
      </w:r>
    </w:p>
    <w:p>
      <w:r>
        <w:t>BBCS (Layer 3) zur Verfügung stünden, von den FDA ausschliesslich oder mehrheitlich BBCS eingesetzt. Damit sei BBCS die dominierende Technologie, wenn Swisscom Layer 1 («ALO») anbiete, weshalb BBCS (Layer 3) klarerweise ein Substitut für einen Layer 1-Zugang sei. 499. Swisscom versucht aktenwidrig graphisch zu untermauern, dass in nur [...] % der Ge- meinden ausschliesslich oder mehrheitlich «ALO» und in [...] % der Gemeinden ausschliess- lich oder mehrheitlich BBCS verwendet wird.477 Hingegen lässt sich aus den Tabellen der Stel- lungnahme von Swisscom ableiten, dass in den [...] Gemeinden für [...] Glasfaseranschlüsse bzw. [...] % das Layer 3-Produkt BBCS und für [...] Glasfaseranschlüsse bzw. [...] % das Layer 1-Produkt «ALO» nachgefragt wird. Hierbei ist zu beachten, dass diese Zahlen zudem noch dadurch verfälscht werden, dass in einigen Gemeinden bzw. den entsprechenden Anschluss- netzen ein Teil des Glasfaserausbaus in einer P2MP-Netzarchitektur erfolgt ist und daher kein Zugang zur physischen Netzinfrastruktur nachgefragt werden kann, weshalb der aufgeführte Vergleich eine zu hohe Anzahl an BBCS-Anschlüssen berücksichtigt. Die eingereichten Zah- len zeigen entgegen den irreführenden Darstellungen von Swisscom gerade auf, dass für ei- nen Zugang zur physischen Netzinfrastruktur in der Schweiz eine erhebliche und in Zukunft weiter ansteigende Nachfrage besteht (vgl. diesbezüglich auch die Ausführungen in Abschnitt A.3.8). Die Folgerung, dass BBCS die dominierende Technologie und klarerweise ein Substitut für einen Layer 1-Zugang sei, lässt sich aus den von Swisscom eingereichten Tabellen nicht ableiten. Die Vorbringen von Swisscom bleiben unbelegte Parteibehauptungen und sind damit unbeachtlich. 500. Weiter bringt Swisscom vor, dass FDA den Endkunden durch den Bezug des Vorleis- tungsproduktes BBCS ein Endkundenprodukt anbieten könnten, welches die heute durch- schnittlich nachgefragte Bandbreite von rund 5 Mbit/s (gemeint sind wohl 80 Mbit/s) um ein Vielfaches übertreffe.478 Dies mag für FDA zutreffen, welche als reine Wiederverkäufer von Datenübertragungsdienstleistungen am Markt auftreten. Die vorgängigen Ausführungen zei- gen jedoch eindeutig auf, dass dies für FDA wie Sunrise, Salt, Init7, Solnet, etc. aufgrund der beschriebenen Einschränkungen und Abhängigkeiten eines Layer 3-Zugangs gegenüber ei- nem Layer 1-Zugangs nicht zutrifft. Dieses Vorbringen ist deshalb vorliegend nicht stichhaltig. 501. Gleiches gilt für die von Swisscom vorgebrachte Kritik an den festgestellten Preisunter- schieden (vgl. Rz 492), wonach FDA zur Nutzung eines Layer 1-Zugangs eigene Investitionen tätigen müssten, auf welche sie bei der Nachfrage eines BBCS-Angebots verzichten könn- ten.479 Diese Vorbringen sind nicht stichhaltig, da neben den Preisunterschieden bei der Nach- frage nach einem BBCS-Angebot weitreichende Abhängigkeiten von der Netzbetreiberin ent- stehen. Auch aus diesen Vorbringen kann Swisscom nichts zu ihren Gunsten ableiten. 502. Folglich ist der relevante Markt für den Zugang zur physischen Netzwerkinfrastruktur mit glasfaserbasierten Übertragungsgeschwindigkeiten nicht um ebenfalls angebotene Layer 2- und Layer 3-Angebote bzw. um «FANS» bzw. «V-ALO» zu erweitern. B.5.1.1.1.1.5 «T-ALO» 503. Als weitere mögliche Alternative zum Zugang zur physischen Netzwerkinfrastruktur mit glasfaserbasierten Übertragungsgeschwindigkeiten in der Anschlusszentrale von Swisscom ist die Möglichkeit des physischen Zugangs am Übergang zwischen «Feeder» und «Drop» im Strassenschacht bzw. BEP in Betracht zu ziehen (nachfolgend: «T-ALO»). Init7 macht hierzu geltend, dass eine rentable Erschliessung eines Standorts erst ab einer gewissen Anzahl End- kunden möglich sei.480 Bei der Frage, ob diese Zugangsmöglichkeit als angemessenes</w:t>
      </w:r>
    </w:p>
    <w:p>
      <w:r>
        <w:t>477 Vgl. act. 1025, Rz 105 ff. 478 Vgl. act. 1025, Rz 212. 479 Vgl. act. 1025, Rz 213 f. 480 Vgl. act. 9, S. 18.</w:t>
      </w:r>
    </w:p>
    <w:p>
      <w:r>
        <w:t>109</w:t>
      </w:r>
    </w:p>
    <w:p>
      <w:r>
        <w:t>Substitut zu einem Layer 1-Zugang (z.B. Swisscoms «ALO»-Produkt) angesehen werden kann, ist auf das analoge Produkt beim Kupferkabel hinzuweisen, dem T-TAL. Während die Entbündelung der Teilnehmeranschlüsse TAL zunächst zu einer Belebung des Wettbewerbs geführt hatte (Höchstwert von 316’551 Einheiten bzw. 8,5 % im Juni 2012 und noch 62’588 Einheiten im Juni 2020), bestand nur eine vernachlässigbare Nachfrage nach dem T-TAL.481 Es zeigte sich, dass es sich für FDA generell nicht lohnte, eine eigene «Feeder»-Infrastruktur bis zu den Quartierverteilräumen/-kästen der Swisscom aufzubauen. Selbst Sunrise als grösste Nachfragerin mit einem Marktanteil von über 10 % im Endkundenbereich hat dies da- mals nicht in Erwägung gezogen. Die Sichtweise, dass ein solcher Zugang aus wirtschaftlichen Gründen für alternative FDA in der Regel nicht sinnvoll ist, wird in internen Dokumenten auch von Swisscom selbst geteilt.482 Deshalb ist vorliegend der physische Zugang am Übergang zwischen «Feeder» und «Drop» im Strassenschacht bzw. BEP für die typischen Nachfrager nach einem Layer 1-Zugang nicht als angemessenes Substitut zum physischen Zugang ab der Anschlusszentrale von Swisscom (bzw. das «ALO»-Angebot) oder ab dem Verteilknoten- punkt der EVU (bzw. das «FLL»-Angebot) anzusehen. 504. Swisscom vertritt in ihrer Stellungnahme die Meinung, dass insbesondere für kleine FDA wie Init7 die Erschliessung von Schächten wirtschaftlich nicht attraktiv sei. Es sei offensichtlich das Ziel von Init7, die gesamten Investitionskosten für eine flächendeckende P2P-Topologie auf Swisscom abzuwälzen, um dann ein selektives «Cherry Picking» betreiben zu können.483 In einer Marktwirtschaft sollte aber auch den Wettbewerbern zugemutet werden, dass sie ge- wisse Investitionen tätigen, und solche Investitionen seien für grosse FDA sehr wohl tragbar. Es sei fatal, wenn ausgerechnet die WEKO die FDA von jeglichen Investitionen befreien und sie damit geradezu zum «Trittbrettfahren» animieren würde. 505. Das wiederholte Vorbringen, dass Investitionen in eine «Feeder»-Netzinfrastruktur für alternative FDA zumutbar seien, da diese einen von Swisscom kommerziell angebotenen phy- sischen Zugang zum Schacht («T-ALO») nachfragen könnten, widerspricht der Realität und bleibt eine unbelegte Behauptung von Swisscom. Denn bis heute fragt keine der grösseren FDA das «T-ALO»-Angebot von Swisscom in einer nennenswerten Menge nach. Auch die Erfahrungen mit der regulierten T-TAL haben gezeigt, dass für einen Zugang im Strassen- schacht kaum eine Nachfrage besteht. Wenn dies bereits für grosse FDA wie Sunrise aus Rentabilitätsgründen nicht in Frage kommt, so ist es für kleinere FDA noch viel schwieriger, mit dem Aufbau einer eigenen «Feeder»-Netzinfrastruktur bis zu den Schächten von Swisscom, die Rentabilitätsgrenze zu erreichen. 506. Zum Vorwurf von Swisscom, wonach kleine FDA ein selektives «Cherry Picking» betrei- ben würden, ist darauf hinzuweisen, dass FDA, welche Layer 1-Produkte bei Swisscom, EVU oder Gemeinden nachfragen, selbst beträchtliche Investitionen tätigen, um die entsprechen- den Anschlusszentralen zu erschliessen. Bei der Nutzung von Layer 1-Zugängen fallen zudem Nutzungskosten für das Vorleistungsprodukt und weitere Ausgaben für das eigene aktive Equipment an. Es trifft also nicht zu, dass FDA dank dem Layer 1-Zugang von jeglichen Inves- titionskosten befreit wären. Die Vorbringen von Swisscom ändern daher nichts an der in Rz 503 gemachten Einschätzung, dass «T-ALO» nicht als angemessenes Substitut zum Layer 1-Zugang gesehen werden kann.</w:t>
      </w:r>
    </w:p>
    <w:p>
      <w:r>
        <w:t>481 Vgl. BAKOM: Zugang zu Festnetzeinrichtungen und –diensten, Tabellenblatt: «Tab_ARS1A», Z. 8, &lt;www.bakom.admin.ch/bakom/de/home/telekommunikation/zahlen-und-fakten/sammlung- statisticher-daten/festnetz/zugang-zu-festnetzeinrichtungen-und-diensten-verkauf-von-fda.html&gt;; &lt;www.comcom.admin.ch/comcom/de/home/dokumentation/zahlen-und-fakten/breitband- markt/entwicklung-der-entbuendelung.html&gt;; &lt;www.swisscom.ch/de/business/wholesale/ange- bot/anschluesse.html&gt; (25.11.2020). 482 Vgl. act. 188, Beilage 2, S. 11. 483 Vgl. act. 1025, Rz 217 f.</w:t>
      </w:r>
    </w:p>
    <w:p>
      <w:r>
        <w:t>110</w:t>
      </w:r>
    </w:p>
    <w:p>
      <w:r>
        <w:t>507. Folglich ist der relevante Markt für den Zugang zur physischen Netzwerkinfrastruktur mit glasfaserbasierten Übertragungsgeschwindigkeiten nicht um allenfalls ebenfalls angebotene Zugänge zur physischen Netzinfrastruktur am physischen Übergabepunkt zwischen «Feeder» und «Drop» im Strassenschacht bzw. BEP zu erweitern. B.5.1.1.1.1.6 Zugang zu fixen Glasfaserbäumen bzw. PON-Bäumen 508. Eine weitere mögliche Alternative zu einem Layer 1-Zugang in der Anschlusszentrale könnte der Zugang zu einem fixen Glasfaserbaum sein, mittels welchem in einer P2MP- Netzarchitektur mehrere Endkundenschlüsse erreicht und Fernmeldedienste angeboten wer- den können (vgl. Abbildung 4). Ein solcher Zugang zu einem oder mehreren eigenständigen PON-Bäumen kann für FDA nur dann eine mögliche Alternative darstellen, wenn diese einen hohen Marktanteil anstreben bzw. bereits über einen hohen Marktanteil verfügen. Für kleinere bzw. nur in einzelnen Regionen tätige FDA kommt eine solche Glasfaser-Partnerschaft auf- grund der Ausgestaltung der Zugangsmöglichkeit, der hohen Investitionskosten, des eigenen Geschäftsmodells, der Verwendung anderer Übertragungsstandards, der Kundengruppe bzw. aufgrund geringer Marktanteile entweder nicht in Frage oder sie haben sich bisher mit dieser Zugangsmöglichkeit noch nicht im Detail befasst, weshalb eine Einschätzung diesfalls für sie nicht möglich sei.484 509. Da mit einem entsprechenden Netzzugang gerade nicht einzelne NE adressiert werden können, sondern jeweils nur ein Bündel von NE, ist ein solcher Zugang für punktuelle Einzel- erschliessungen kaum geeignet. Das im Zusammenhang mit der Glasfaser-Partnerschaft von Swisscom und Salt initiierte und auf PON-Bäumen basierende Vorleistungsangebot «T-ALO» ist zudem so ausgestaltet, dass dieses nur für einzelne grosse FDA ohne eigenes Netz in Frage kommt. So bietet Swisscom mit dem Hinweis auf die Verhinderung von «Cherry Picking» solche PON-Bäume nicht für Verbindungen zu einzelnen NE an. Vielmehr müssen mehrere PON-Bäume für eine ganze Region bzw. Gemeinde nachgefragt werden. Es ist daher im Ge- gensatz zu «ALO» nicht möglich, für die Bedienung einzelner Anschlüsse selektiv einzelne PON-Bäume bei Swisscom nachzufragen. 510. Weiter ist beim entsprechenden Angebot von Swisscom für interessierte FDA nur eine langfristige Investition in die vollständige «Feeder»-Netzinfrastruktur des zugrunde liegenden Gebietes («Feeder»-Bereich) sowie in den «T-ALO»-Bereich von über 20 Jahren mit der Op- tion auf eine Verlängerung von 10 Jahren vorgesehen.485 Mit anderen Worten stellt die Miete von PON-Bäumen im Rahmen einer solchen Glasfaser-Partnerschaft eine Investition für meh- rere Jahrzehnte dar (in der Regel 20 bis 30 Jahre). Solche Investitionen sind grundsätzlich nur von grösseren FDA zu bewerkstelligen, welche die finanziellen Mittel dazu haben und bereits einen hohen Marktanteil aufweisen oder einen solchen schnell erreichen können, um die nach- gefragten PON-Bäume entsprechend auslasten zu können. Hinsichtlich Innovationen besteht eine weitere Einschränkung darin, dass lediglich PON-Technologien zum Einsatz kommen können. Auch die Möglichkeit, für einzelne Endkunden (z.B. Geschäftskunden) auf eine leis- tungsfähigere Technologie zurückzugreifen, ist eingeschränkt, da die an einem PON-Baum angeschlossenen Nutzungseinheiten fix vom Netzbetreiber vorgegeben sind. Demgegenüber muss grundsätzlich jedoch angemerkt werden, dass für einzelne, insbesondere grössere FDA der Zugang zu einem PON-Baum eine Alternative zu einem Layer 1-Zugang auf einzelne Glas- fasern darstellen kann. Dies zeigt sich beispielsweise darin, dass Salt einen entsprechenden Kooperationsvertrag mit Swisscom unterzeichnet hatte. Sunrise als zweitgrösste FDA in der Schweiz betrachtet den Zugang zu einem PON-Baum indes nur eingeschränkt als Substitut, da Sunrise über eine eigene Netzinfrastruktur verfügt und lediglich punktuell einen Layer 1-</w:t>
      </w:r>
    </w:p>
    <w:p>
      <w:r>
        <w:t>484 Vgl. act. 257, act. 261, act. 250, act. 251, act. 239, act. 287, act. 268, act. 248, act. 273, act. 275, act. 298, act. 294 sowie act. 285, jeweils die Fragebogenantworten auf die Fragen 8 bis 15. 485 Vgl. act. 206, Beilage 6, [...].</w:t>
      </w:r>
    </w:p>
    <w:p>
      <w:r>
        <w:t>111</w:t>
      </w:r>
    </w:p>
    <w:p>
      <w:r>
        <w:t>Zugang bei Swisscom nachfragen wolle.486 Ein solcher sei mit einem Zugang zu PON-Bäumen bzw. basierend auf den Rahmenbedingungen der Glasfaser-Partnerschaft nicht notwendiger- weise erreichbar. 511. Zusammenfassend kann insbesondere für kleinere FDA der Zugang zu PON-Bäumen bzw. das spezifische Angebot der Glasfaser-Partnerschaft von Swisscom nicht als Substitut zum Layer 1-Zugang zu einzelnen Glasfasern angesehen werden, weshalb der relevante Markt für den Zugang zur physischen Glasfasernetzinfrastruktur nicht um den Zugang zu PON- Bäumen zu erweitern ist. Da gemäss Swisscom die Glasfaser-Partnerschaft mit Salt seit letz- tem Herbst sistiert ist und die Verträge inzwischen entsprechend den neuen Gegebenheiten (P2P-Netzarchitektur) angepasst wurden487, kann vorliegend die Frage offengelassen werden, ob beim Zugang zu PON-Bäumen von einem eigenständigen Markt auszugehen wäre. B.5.1.1.1.2 Fazit zur sachlichen Marktabgrenzung 512. Gemäss den obigen Ausführungen stellt in sachlicher Hinsicht lediglich ein gleichwerti- ger Layer 1-Zugang bei einem alternativen Glasfasernetzbetreiber ein Substitut zu einem Layer 1-Zugang in den Anschlusszentralen von Swisscom dar (vgl. Rz 487). Die weiteren ge- prüften Möglichkeiten sind entweder im Markt nicht verfügbar (z.B. Farbentbündelung, Rz 488 f.) oder aufgrund ihrer technischen (vgl. Layer 2- und Layer 3-Zugang, Rz 490 ff.; Ko- axial- und HFC-Netz, Rz 480; Zugang zu fixen Glasfaserbäumen, Rz 508 ff.) oder ihrer kom- merziellen Einschränkungen (vgl. «T-ALO», Rz 503 f.; Zugang zu fixen Glasfaserbäumen, Rz 508 ff.) nicht als Substitute anzusehen. B.5.1.1.1.3 Räumliche Marktabgrenzung 513. Der räumliche Markt umfasst das Gebiet, in welchem die Marktgegenseite die den sach- lichen Markt umfassenden Waren oder Leistungen nachfragt oder anbietet (vgl. Art. 11 Abs. 3 Bst. b VKU, der hier analog anzuwenden ist). Vorliegend stellt sich die Frage, ob den nachfra- genden FDA ein entsprechendes Substitut zum Layer 1-Zugang in den jeweiligen Anschluss- zentralen von Swisscom zur Verfügung steht. 514. Leitungsgebundene Telekommunikationsinfrastrukturen im Anschlussbereich sind dadurch gekennzeichnet, dass von einer zentralen Stelle (z.B. Anschlusszentrale) eine be- stimmte Anzahl an ortsgebundenen Nutzungseinheiten erreicht werden kann. Ob in räumlicher Hinsicht alternative Layer 1-Zugänge von alternativen Netzbetreibern (wie beispielsweise «FLL»-Angebote der EVU) bestehen, hängt davon ab, ob von Verteilknotenpunkten alternati- ver Netzbetreiber die entsprechenden Nutzungseinheiten über eine Glasfaserleitung erreicht werden können. Hierbei sind aus Sicht der Nachfrager nach einem Layer 1-Zugang – wiede- rum ausgehend von der einzelnen Nutzungseinheit – Substitute zu berücksichtigen. 515. Da Nutzungseinheiten grundsätzlich ortsabhängig sind, kann der physische Zugang zu einer bestimmten Nutzungseinheit in einer bestimmten Anschlusszentrale von Swisscom nicht mit einer anderen Anschlusszentrale von Swisscom oder einem anderen zentralen Punkt aus- serhalb des Anschlussnetzes substituiert werden. Daher stellt sich die Frage der räumlichen Substituierbarkeit jeweils nach dem Anschlussnetz, an welches eine entsprechende NE ange- schlossen ist. Den FDA steht in räumlicher Hinsicht dann ein Substitut zur Verfügung, wenn die entsprechende NE über ein räumlich alternatives glasfaserbasiertes Anschlussnetz er- reicht werden kann (z.B. dasjenige eines EVU oder einer Kabelnetzbetreiberin). Zur Vereinfa- chung und zur Vermeidung, eine Vielzahl an unterschiedlichen räumlich relevanten Märkten</w:t>
      </w:r>
    </w:p>
    <w:p>
      <w:r>
        <w:t>486 Vgl. act. 264 und 267, Fragebogenantwort Sunrise. 487 Vgl. act. 937 und &lt;www.salt.ch/sites/default/files/2023-03/Medienmitteilung%20- %20Salt_FYR22_24.03.2023.pdf&gt; (24.3.2023).</w:t>
      </w:r>
    </w:p>
    <w:p>
      <w:r>
        <w:t>112</w:t>
      </w:r>
    </w:p>
    <w:p>
      <w:r>
        <w:t>abgrenzen zu müssen, werden die räumlich relevanten Märkte in zwei Kategorien zusammen- gefasst. 516. Die erste Kategorie des räumlich relevanten Marktes umfasst diejenigen NE, welche le- diglich an die jeweiligen glasfaserbasierten Anschlussnetze (FTTH-Netze) von Swisscom an- geschlossen sind und daher nur über das Anschlussnetz von Swisscom erreicht werden kön- nen. Da Swisscom mit Ausnahme von wenigen Anschlussnetzen in allen Gebieten bereits einen gewissen Teil der NE mit FTTH erschlossen hat488, umfasst diese Kategorie grundsätz- lich alle Anschlussnetze bzw. Nutzungseinheiten in Gebieten, in denen Swisscom ihr Glasfa- sernetz allein ausbaut und kein anderer Layer 1-Zugang über eine alternative Netzinfrastruktur mit glasfaserbasierten Übertragungsgeschwindigkeiten zur Verfügung steht. 517. In Alleinbaugebieten, in denen Swisscom bei der Netzarchitektur auf P2MP setzt, ist in der Regel kein alternativer Anbieter eines Layer 1-Angebots vorhanden. Die Auswahl- und Substitutionsmöglichkeiten der Nachfrager sind daher in diesen Gebieten eingeschränkt. 518. Damit ist in denjenigen Gebieten, in denen Swisscom allein ein Glasfasernetz in einer P2MP-Netzarchitektur aufbaut und die Nutzungseinheiten nicht zusätzlich an eine alternative Glasfasernetzinfrastruktur angebunden sind, aufgrund fehlender Ausweichmöglichkeiten von grundsätzlich anderen Wettbewerbsbedingungen auszugehen, weshalb sich eine separate räumliche Marktabgrenzung für diese Gebiete rechtfertigt. 519. Die zweite Kategorie des räumlich relevanten Marktes umfasst diejenigen NE, welche neben dem Anschluss an das Netz von Swisscom zusätzlich an ein anderes Anschlussnetz angebunden sind, über welches ein Layer 1-Zugang zum Glasfasernetz nachgefragt werden kann. 520. Gemäss Angaben von Swisscom wird sich in Gebieten, welche Swisscom mit bisherigen Kooperationspartnern erschlossen hat bzw. bei den noch zu erschliessenden NE in diesen Gebieten, nichts an der Netzwerkarchitektur ändern und der physische Zugang zur Glasfaser- netzwerkinfrastruktur bzw. dem ALO-Produkt wird weiterhin möglich sein. In diesen Gebieten bestünden aufgrund des Vierfasermodells zielführende Alternativen zum ALO-Angebot von Swisscom, so dass unter diesen Marktverhältnissen der physische Zugang ab einer An- schlusszentrale entweder von Swisscom oder einem EVU gewährleistet werden könne. Aus- nahmen bildeten gewisse kürzlich abgeschlossene Ausbaukooperationen, bei denen der Ko- operationspartner den eigenen «Feeder» in einer P2P-Netzarchitektur baut und Swisscom bei ihrem «Feeder» auf eine P2MP-Netzarchitektur zurückgreift.489 In diesen Gebieten kann nur ein Layer 1-Zugang vom jeweiligen Kooperationspartner nachgefragt werden. Ein solcher Layer 1-Zugang kann als eine gleichwertige Alternative zu einem Zugang in den Anschluss- zentralen von Swisscom angesehen werden, soweit dieser von alternativen FDA auch unter wirtschaftlichen Gesichtspunkten tatsächlich genutzt werden kann. Grundvoraussetzung dafür ist, dass ein solches Layer 1-Angebot eines Kooperationspartners prinzipiell die gleichen Nut- zungseinheiten eines Gebiets abdeckt und allen interessierten FDA zur Verfügung steht. 521. Zusammenfassend sind in räumlicher Hinsicht zwei Märkte abzugrenzen. Ein Markt für den Zugang zur physischen Netzinfrastruktur mit glasfaserbasierten Übertragungsgeschwin- digkeiten, deren NE lediglich an das FTTH-Netz von Swisscom angebunden sind, und ein Markt für den Zugang zur physischen Netzinfrastruktur mit glasfaserbasierten</w:t>
      </w:r>
    </w:p>
    <w:p>
      <w:r>
        <w:t>488 In den nachfolgenden [...] Anschlussnetzen ([...] % der gesamten Anschlussnetze von Swisscom) wurde bisher noch kein FTTH-Anschluss gebaut (act. V31, Beilage [...]. In [...] der [...] Anschluss- netze ([...] %), in welchen NE bereits mit FTTH erschlossen sind, wurden auch NE mit P2P er- schlossen. 489 Vgl. act. 937, Beilage 11, [...].</w:t>
      </w:r>
    </w:p>
    <w:p>
      <w:r>
        <w:t>113</w:t>
      </w:r>
    </w:p>
    <w:p>
      <w:r>
        <w:t>Übertragungsgeschwindigkeiten, deren NE an mehrere FTTH-Netze angebunden sind, auf welchen mindestens ein Layer 1-Zugang angeboten werden kann. B.5.1.1.1.4 Fazit 522. Der Markt für den Zugang zur physischen Netzinfrastruktur mit glasfaserbasierten Über- tragungsgeschwindigkeiten umfasst in sachlicher Hinsicht damit lediglich leitungsgebundene Netzinfrastrukturen, die durchgehend von der Anschlusszentrale bis zum Endkunden mit Glas- faserleitungen erschlossen sind (FTTH-Netze). Dementsprechend sind FTTC, FTTS, FTTB sowie Koaxial- und HFC-Netze nicht Teil der abzugrenzenden Märkte. Für die Zwecke der vorliegenden Untersuchung wird daher ein Markt abgegrenzt für den Zugang zur physischen Netzinfrastruktur mit glasfaserbasierten Übertragungsgeschwindigkeiten, deren NE lediglich an das FTTH-Netz von Swisscom angebunden sind, und ein Markt für den Zugang zur physi- schen Netzinfrastruktur mit glasfaserbasierten Übertragungsgeschwindigkeiten, deren NE an mehrere FTTH-Netze angebunden sind, auf welchen mindestens ein Layer 1-Zugang ange- boten werden kann. B.5.1.1.2 Wholesale-Markt für Breitbandinternet im Privatkundenbereich 523. Im Privatkundenbereich sind die Kriterien Ausfallsicherheit, Verkehrsklassen und Ser- vice Levels nicht von gleicher Bedeutung wie im Geschäftskundenbereich (vgl. Rz 534).490 Zudem konsumieren Privatkunden vorwiegend Inhalte, welche sie im Internet suchen, oder Fernsehprogramme. Aus diesem Grund sind gegenwärtig die Downloadgeschwindigkeiten für private Endkunden von grösserer Bedeutung als die Uploadgeschwindigkeiten. Auch wenn über Glasfaseranschlüsse regelmässig symmetrische Bandbreiten angeboten werden, bleibt die Downloadrate für Privatkunden somit wichtiger als die Uploadrate. Die im Wholesale-Markt für Breitbandinternet im Privatkundenbereich angebotenen Profile unterscheiden sich hinsicht- lich Preis, Ausfallsicherheit, Verkehrsklassen und Service Levels von denjenigen im Ge- schäftskundenbereich, auch wenn die angebotenen Bandbreiten grundsätzlich Ähnlichkeiten aufweisen können. Daher sind Produkte, welche auf dem Wholesale-Markt für Breitbandan- bindungen im Geschäftskundenbereich angeboten werden, nicht dem Wholesale-Markt für Breitbandinternet im Privatkundenbereich zuzuordnen. 524. FDA, welche einen Layer 1-Zugang beziehen, können als Anbieter in den Wholesale- Märkten für Breitbandinternet auftreten (vgl. Abbildung 8, Geschäftsmodell Vorleistungsanbie- ter). Derzeit bietet aber nach aktuellem Kenntnisstand neben Swisscom keine weitere FDA entsprechende Vorleistungsprodukte schweizweit an. Regional bietet Litecom über die Li- teXchange-Plattform und den Glasfasernetzen der Partner solche Vorleistungsprodukte als Alternative zum BBCS-Angebot von Swisscom an. Das Einzugsgebiet von Litecom beträgt rund [...] Haushalte.491 525. In räumlicher Hinsicht werden solche Vorleistungsdienstleistungen an so genannten Ser- vice Access Points angeboten. Mit einer Anbindung an diese Service Access Points kann grundsätzlich eine schweizweite Abdeckung erreicht werden, weshalb für die Zwecke der vor- liegenden Untersuchung von einem schweizweiten Markt auszugehen ist. 526. Für die Zwecke der vorliegenden Untersuchung wird daher ein schweizweiter Who- lesale-Markt für Breitbandinternet im Privatkundenbereich abgegrenzt.</w:t>
      </w:r>
    </w:p>
    <w:p>
      <w:r>
        <w:t>490 Vgl. RPW 2012/2, 241 Rz 346 ff., Glasfaser St. Gallen, Zürich, Bern, Luzern, Basel. 491 Vgl. act. 793, Antwort auf Frage 3.</w:t>
      </w:r>
    </w:p>
    <w:p>
      <w:r>
        <w:t>114</w:t>
      </w:r>
    </w:p>
    <w:p>
      <w:r>
        <w:t>B.5.1.1.3 Endkundenmarkt für Breitbandinternet im Privatkundenbereich 527. Der Endkundenmarkt für Breitbandinternet im Privatkundenbereich umfasst sämtliche private Endkunden, welche einen breitbandigen Zugang zum Internet nachfragen, sowie sämt- liche Anbieter, die einen Breitbandinternetzugang anbieten.492 Zur Bereitstellung eines Breit- bandinternetzugangs greifen FDA auf leitungsgebundene Technologien zurück, die entweder als Vorleistungsdienste von einer anderen FDA erbracht werden oder die sie basierend auf einen eigenen Zugang zu einer leitungsgebundenen Fernmeldenetzinfrastruktur erbringen. Gegenüber Endkunden werden allerdings lediglich Dienstleistungen in einer bestimmten Ser- vicequalität und Bandbreite erbracht. Soweit die vom Endkunden nachgefragte Bandbreite und Servicequalität erbracht werden können, spielt es für den Endkunden in der Regel keine Rolle, über welche Technologie die Dienstleistungen erbracht werden. 528. So werden im Privatkundenbereich Breitbandinternetangebote sowohl auf dem Kupfer- kabelnetz, dem Koaxial- und HFC-Netz als auch auf dem Glasfasernetz erbracht. 529. Je nach zugrundeliegender Netzinfrastruktur gibt es, was die Übertragungsdienstleistun- gen anbelangt, regional unterschiedliche Angebote. Die schweizweit tätigen FDA verlangen in der Regel landesweit einheitliche Preise für ihre Breitbandinternetangebote, auch wenn sich die angebotenen Dienstleistungen regional zum Teil stark unterscheiden. Trotz dieser Unter- schiede hinsichtlich Übertragungsgeschwindigkeit etc. wird für die Zwecke der vorliegenden Untersuchung von einem schweizweiten Markt ausgegangen. 530. Für die Zwecke der vorliegenden Untersuchung wird daher ein schweizweiter Endkun- denmarkt für Breitbandinternet im Privatkundenbereich abgegrenzt. B.5.1.1.4 Wholesale-Markt für Breitbandanbindung im Geschäftskundenbereich 531. Um Dienstleistungen im Bereich der elektronischen Datenübertragung gegenüber ge- schäftlichen Endkunden erbringen zu können, sind FDA ohne eigene Netzwerkinfrastruktur und ohne Zugang zu einer physischen Netzwerkinfrastruktur auf Vorleistungsprodukte von FDA angewiesen, die selbst über solch eine Infrastruktur bzw. über einen entsprechenden Zugang verfügen. FDA, die über eine eigene Netzinfrastruktur verfügen oder Zugang zu einer Netzinfrastruktur haben, können ihre Datenübertragungsdienste selbst bereitstellen und sind nicht auf Vorleistungsangebote angewiesen. Alle anderen FDA benötigen für die Erbringung von Fernmeldediensten passende Vorleistungen, welche sie entsprechend nachfragen. 532. Der Wholesale-Markt für Breitbandanbindungen im Geschäftskundenbereich umfasst daher auf Anbieterseite sämtliche FDA, die Datenübertragungsdienste anbieten, welche zur Bereitstellung von elektronischen Datenübertragungsdiensten gegenüber Endkunden im Ge- schäftskundenbereich geeignet sind. Auf der Nachfrageseite umfasst der Markt sämtliche Nachfrager dieser Datenübertragungsdienste, welche diese nicht zum Eigengebrauch, son- dern als Vorleistungsprodukte für die Erbringung von Dienstleistungen im Geschäftskunden- bereich nachfragen.493 Auf diesem Markt werden somit Fernmeldedienste als Vorleistungspro- dukte angeboten und nachgefragt. 533. In der Ausgestaltung der Vorleistungsprodukte kann grundsätzlich zwischen sogenann- ten Layer 2- und Layer 3-Produkten unterschieden werden. Während für den Nachfrager die technischen Variationsmöglichkeiten betreffend die für die Datenübertragung eingesetzten Protokolle auf Layer 2 noch recht hoch sind, sind die Variationsmöglichkeiten bei Layer 3- Produkten eingeschränkter. Swisscom bietet als einzige FDA derzeit schweizweit sowohl Layer 2- als auch Layer 3-Produkte an. Hauptsächlich in den grösseren Städten bieten</w:t>
      </w:r>
    </w:p>
    <w:p>
      <w:r>
        <w:t>492 Vgl. RPW 2012/2, 241 Rz 349 ff., Glasfaser St. Gallen, Zürich, Bern, Luzern, Basel. 493 Vgl. RPW 2016/1, 175, Rz 311 ff., Swisscom WAN-Anbindung; RPW 2012/2, 240 Rz 339 ff., Glasfaser St. Gallen, Zürich, Bern, Luzern, Basel.</w:t>
      </w:r>
    </w:p>
    <w:p>
      <w:r>
        <w:t>115</w:t>
      </w:r>
    </w:p>
    <w:p>
      <w:r>
        <w:t>regionale EVU analoge Vorleistungsprodukte auf ihren FTTH-Netzen an. Im Rahmen des vor- liegend zu beurteilenden Sachverhalts kann allerdings auf eine vertiefte Analyse der Substitu- tionsmöglichkeiten zwischen diesen Dienstleistungen und dementsprechend auf eine allfällige weitere Unterteilung des Wholesale-Marktes für Breitbandanbindungen im Geschäftskunden- bereich verzichtet werden. Eine weitere Unterteilung würde keine zusätzlichen Erkenntnisse im Hinblick auf den zu untersuchenden Sachverhalt liefern. 534. Da Geschäftskunden im Hinblick auf Symmetrie der Down- und Upload-Geschwindig- keiten, den Service-Levels, etc. grundsätzlich höhere bzw. andere Anforderungen an die Da- tenübertragungsdienste stellen als Privatpersonen, unterscheiden sich die Vorleistungspro- dukte entsprechend. So fragt ein Privatkunde in der Regel lediglich einen Zugang zum Internet nach. Demgegenüber fragen Geschäftskunden neben einem Zugang zum Internet oft Zusatz- leistungen wie die Vernetzung ihrer Standorte oder Rechenzentren nach. Gerade für Letztere benötigen Unternehmen für gewöhnlich symmetrische Bandbreiten. Zudem verlangen Ge- schäftskunden regelmässig eine Ausfallsicherheit und der Geschäftstätigkeit entsprechende Garantien im Falle eines Netzausfalls («Service Level Agreement»; SLA), da sich Systemaus- fälle in der Regel direkt auf die Geschäftstätigkeit auswirken. Auch preislich unterscheiden sich die Angebote im Privatkundenbereich stark von denjenigen im Geschäftskundenbereich. Da- her sind die Angebote im Privatkundenbereich nicht mit denjenigen im Geschäftskundenbe- reich austauschbar und es kann folglich zwischen einem Geschäftskunden- und einem Privat- kundenbereich unterschieden werden. 535. Der sachlich relevante Markt umfasst demnach sämtliche Angebote von leitungsgebun- denen Datenübertragungsdiensten, welche basierend auf einer physischen Netzwerkinfra- struktur (oder basierend auf einem Zugang zu einer solchen) als Vorleistung im Geschäftskun- denbereich erbracht werden. 536. In der Schweiz sind zwar regional verschiedene alternative Glasfasernetzbetreiber tätig, die in ihrem Abdeckungsgebiet auch entsprechende Vorleistungsprodukte anbieten. In den meisten Fällen handelt es sich dabei jedoch um Kooperationspartner von Swisscom. Im Rah- men der vorliegenden Untersuchung stehen die Wettbewerbsverhältnisse in den Gebieten im Vordergrund, in denen Swisscom ihr Glasfasernetz allein baut. Gerade in diesen Regionen stehen alternative Layer 2- und Layer 3-Angebote meist nicht zur Verfügung, weshalb davon kein relevanter disziplinierender Einfluss auf den Markt für den Zugang zur physischen Net- zinfrastruktur mit glasfaserbasierten Übertragungsgeschwindigkeiten ausgeht. Vor diesem Hintergrund kann für die Zwecke der vorliegenden Untersuchung auf eine regionale Marktab- grenzung verzichtet werden. Da Anbieterinnen von Vorleistungsdiensten diese an zentralen so genannten Service Access Points für das gesamte von ihnen betriebene Netz bereitstellen, kann in räumlicher Hinsicht vorliegend von einem schweizweiten Markt ausgegangen werden. 537. Für die Zwecke der vorliegenden Untersuchung wird daher ein schweizweiter Who- lesale-Markt für Breitbandanbindung im Geschäftskundenbereich abgegrenzt. B.5.1.1.5 Endkundenmarkt für Breitbandanbindung im Geschäftskundenbereich 538. Im Geschäftskundenbereich werden zur elektronischen Datenübertragung in Abhängig- keit der vorhandenen Netzinfrastruktur und den Bedürfnissen der Unternehmen meist sym- metrische Datenübertragungsdienste zwischen den verschiedenen Standorten der Unterneh- men sowie symmetrische und/oder asymmetrische Verbindungen ins Internet nachgefragt. Hierbei spielen insbesondere die garantierte Bandbreite und die Garantie im Falle eines Netz- ausfalls (sog. SLA) eine wichtige Rolle, so dass die an die Breitbandanbindung gestellten An- forderungen im Geschäftskundenbereich – namentlich im Vergleich zum Privatkundenbereich – in der Regel hoch sind. Der Endkundenmarkt für Breitbandanbindungen im Geschäftskun- denbereich umfasst daher sämtliche FDA, die Dienstleistungen zur elektronischen</w:t>
      </w:r>
    </w:p>
    <w:p>
      <w:r>
        <w:t>116</w:t>
      </w:r>
    </w:p>
    <w:p>
      <w:r>
        <w:t>Datenübertragung anbieten, welche den Anforderungen im Geschäftskundenbereich entspre- chen, sowie sämtliche Endkunden, welche diese Dienstleistungen nachfragen.494 539. Auf dem Markt für Breitbandanbindungen im Geschäftskundenbereich treffen daher An- bieter von elektronischen Datenübertragungsdiensten aufeinander, welche die Anforderungen und Bedürfnisse von Geschäftskunden erfüllen, sowie Geschäftskunden, welche diese Ange- bote nachfragen. 540. In räumlicher Hinsicht kann analog zu den Ausführungen zum Wholesale-Markt für Breit- bandanbindung im Geschäftskundenbereich (vgl. Rz 536) von einem schweizweiten Markt ausgegangen werden. 541. Für die Zwecke der vorliegenden Untersuchung wird daher ein schweizweiter Endkun- denmarkt für Breitbandanbindung im Geschäftskundenbereich abgegrenzt. B.5.1.2 Beurteilung der Marktstellung 542. Ob sich Swisscom im Sinne von Art. 4 Abs. 2 KG unabhängig von Mitbewerbern, Anbie- tern oder Nachfragern verhalten kann, muss im Einzelfall geprüft werden. Sie kann sich dann nicht unabhängig verhalten, wenn sie sich ausreichend starker aktueller oder potenzieller Kon- kurrenz gegenübersieht. Es ist jedoch im vorliegenden Fall mit Swisscom als vertikal integrier- tem Unternehmen auch die Stellung auf den nachgelagerten Märkten zu berücksichtigen.495 B.5.1.2.1 Märkte für den Zugang zur physischen Netzwerkinfrastruktur mit glasfaserbasierten Übertragungsgeschwindigkeiten B.5.1.2.1.1 Aktueller Wettbewerb 543. Auf dem Markt für den Zugang zur physischen Netzinfrastruktur mit glasfaserbasierten Übertragungsgeschwindigkeiten, deren Nutzungseinheiten lediglich an das FTTH-Netz von Swisscom angebunden sind, tritt Swisscom in denjenigen Regionen als aktuelle Anbieterin auf, in denen sie ihr Netz in einer P2P-Netzarchitektur errichtet hat oder bis zum Strategie- wechsel einzelne Nutzungseinheiten mittels P2P erschlossen hat (vgl. Fn 488). In denjenigen Regionen, in denen Swisscom ihr Glasfasernetz oder Teile davon in einer P2MP- Netzarchitektur errichtet hat, tritt sie als mögliche Anbieterin auf. Swisscom verfügt daher in diesem Markt über einen Marktanteil von 100 %. Für nachfragende FDA ohne eigene Netzinf- rastruktur besteht damit keine Ausweichmöglichkeit. 544. Dies hat zur Folge, dass sämtliche FDA, die einen Zugang zum glasfaserbasierten phy- sischen leitungsgebundenen Datenübertragungsnetzwerk nachfragen, diesen lediglich bei Swisscom erhalten können. Eine Disziplinierung von Swisscom als einzige Anbieterin eines Zugangs zur physischen Netzinfrastruktur ist daher auf dem Markt für den Zugang zur physi- schen Netzinfrastruktur mit glasfaserbasierten Übertragungsgeschwindigkeiten nicht zu erwar- ten. Swisscom verfügt zudem als vertikal integrierte Anbieterin über eine breite Kundenbasis auf den nachgelagerten Vorleistungs- und Endkundenmärkten (vgl. Abbildung 8). Damit hat sie ein Interesse daran, einen möglichst grossen Anteil der Wertschöpfung selbst zu erbringen. 545. Auf dem Markt für den Zugang zur physischen Netzinfrastruktur mit glasfaserbasierten Übertragungsgeschwindigkeiten, deren Nutzungseinheiten an mehrere FTTH-Netze angebun- den sind, besteht neben Swisscom mindestens ein weiterer möglicher Anbieter eines für alter- native FDA nutzbaren Layer 1-Zugangs. Da die Bereiche «Drop» und «Inhouse» in der Schweiz in der Regel gemäss dem am «Runden Tisch» ausgehandelten Branchenstandard</w:t>
      </w:r>
    </w:p>
    <w:p>
      <w:r>
        <w:t>494 Vgl. RWP 2016/1, 175 Rz 315 ff., Swisscom WAN-Anbindung; RPW 2012/2, 242 Rz 353 ff., Glas- faser St. Gallen, Zürich, Bern, Luzern, Basel. 495 Vgl. RPW 2004/2, 436 Rz 130 ff., Swisscom ADSL.</w:t>
      </w:r>
    </w:p>
    <w:p>
      <w:r>
        <w:t>117</w:t>
      </w:r>
    </w:p>
    <w:p>
      <w:r>
        <w:t>mit jeweils vier durchgehenden Glasfasern erschlossen werden, können zumindest theoretisch bis zu vier Anbieterinnen den Bereich «Feeder» ausbauen und mit einem parallelen Glasfa- sernetz im Markt tätig sein. Dennoch sind in der Schweiz kaum bzw. nur in Einzelfällen Kons- tellationen (z.B. einzelne Überbauungen) bekannt, in denen Nutzungseinheiten an mehr als zwei Anschlussnetze angebunden sind, die nicht von oder in Kooperation mit Swisscom er- richtet wurden. 546. Soweit eine alternative Glasfasernetzbetreiberin einen für nachfragende FDA nutzbaren Layer 1-Zugang anbietet, bestehen in diesen Regionen grundsätzlich Ausweichmöglichkeiten, wobei zu betonen ist, dass in der Regel lediglich eine einzige Ausweichmöglichkeit besteht. 547. Alternative Glasfasernetzbetreiberinnen sind oft städtische und regionale EVU. Diese verfügen in der Regel bei der Errichtung ihrer Glasfasernetzinfrastruktur (meist in Kooperation mit Swisscom) noch über keinen eigenen Kundenstamm und sind mit einzelnen Ausnahmen auch nicht im Endkundenmarkt tätig. Damit haben sie eher ein Interesse daran, möglichst viele FDA dazu zu bewegen, ihre Glasfasernetzinfrastruktur zu nutzen, um eine hohe Auslastung zu erreichen. Bisher wurden die in Kooperation zwischen Swisscom und EVU gebauten Glas- fasernetze in der Regel in der P2P-Netzarchitektur gebaut, womit ein Layer 1- Zugang grund- sätzlich gewährleistet ist. In dieser Konstellation ist ein gewisser Infrastrukturwettbewerb zwi- schen Swisscom und den alternativen Glasfasernetzbetreiberinnen zu erwarten und für Nachfrager besteht eine weitere Zugangsmöglichkeit. 548. Sind die alternativen Glasfasernetzbetreiberinnen hingegen ehemalige Kabelnetzbetrei- berinnen, die selbst auf den Endkundenmärkten tätig sind, so verfügen diese bereits über ei- nen eigenen Kundenstamm. Im Gegensatz zu den meisten EVU handelt es sich bei den ehe- maligen Kabelnetzbetreiberinnen, wie auch bei Swisscom, um vertikal integrierte Anbieterinnen (vgl. Abbildung 8). Auch sie haben eher ein Interesse daran, einen möglichst grossen Anteil der Wertschöpfung selbst zu erbringen und keinen Layer 1-Zugang anzubieten. Der Ausbaustand der Glasfasernetze ehemaliger Kabelnetzbetreiberinnen ist zudem sehr un- terschiedlich. Während ein Teil der Kabelnetzbetreiberinnen ihr Kabelnetz zu einem FTTH- Netz mit P2MP-Netzarchitektur ausbauen, setzen andere Kabelnetzbetreiberinnen auf die P2P-Netzarchitektur (vgl. Rz 485). 549. Zusammenfassend kann Folgendes festgehalten werden: 550. Auf dem Markt für den Zugang zur physischen Netzwerkinfrastruktur mit glasfaserba- sierten Übertragungsgeschwindigkeiten, deren Nutzungseinheiten lediglich an das FTTH-Netz von Swisscom angebunden sind, herrscht kein aktueller Wettbewerb und Swisscom hat auf diesem Markt einen Marktanteil von 100 %. 551. Auf dem Markt für den Zugang zur physischen Netzwerkinfrastruktur mit glasfaserba- sierten Übertragungsgeschwindigkeiten, deren Nutzungseinheiten an mehrere FTTH-Netze angebunden sind, auf welchen mindestens ein Layer 1-Zugang angeboten werden kann, be- steht neben Swisscom in der Regel mindestens ein weiterer möglicher Anbieter eines nutzba- ren alternativen Layer 1-Zugangs. Soweit ein gleichwertiger alternativer Layer 1-Zugang an- geboten wird, kann von (begrenztem) aktuellem Wettbewerb ausgegangen werden. B.5.1.2.1.2 Potenzieller Wettbewerb 552. Um als Anbieter auf den Märkten für den Zugang zur physischen Netzinfrastruktur mit glasfaserbasierten Übertragungsgeschwindigkeiten tätig zu sein, müssen FDA über ein Glas- fasernetz im Anschlussbereich verfügen. Wie die Berechnungen von Swisscom und WIK be- legen, ist die Errichtung eines Glasfasernetzes mit einem grossen finanziellen Aufwand ver- bunden. Die Vergangenheit hat gezeigt, dass grundsätzlich nur vier verschiedene Arten von Akteuren über die Möglichkeiten verfügen, allein oder in Kooperation eine solche Glasfaser- netzinfrastruktur im Anschlussbereich zu errichten. Diese sind: Swisscom als Betreiberin einer</w:t>
      </w:r>
    </w:p>
    <w:p>
      <w:r>
        <w:t>118</w:t>
      </w:r>
    </w:p>
    <w:p>
      <w:r>
        <w:t>Kupferkabelnetzinfrastruktur und aktuelle Grundversorgungskonzessionärin, Kabelnetzunter- nehmen als Betreiberinnen einer Kabelnetzinfrastruktur, EVU sowie die öffentliche Hand (Ge- meinden bzw. Gemeindewerke). Meistens kann beim Bau des Glasfasernetzes auf eine oder mehrere bestehende Netzinfrastrukturen zurückgegriffen werden. Die Berechnungen des WIK zeigen, dass der Glasfaserausbau einer bestehenden Netzinfrastruktur bedeutend günstiger ist als ein kompletter Neubau eines Glasfasernetzes («Greenfield»-Ausbau), bei dem die ge- samten benötigten Trassen etc. neu erstellt werden müssen (vgl. Abschnitt A.3.5.2.2 Gesamt- ausbau und Restausbau). 553. Zudem ist zu berücksichtigen, dass ein Glasfasernetzwerk typischerweise Netzwerkef- fekte aufweist, die sich im Allgemeinen durch hohe Investitionskosten beim Bau und steigende Skalenerträge beim Betrieb charakterisieren. Die Investitionen werden wesentlich von der An- schlussdichte bestimmt, welche in ländlichen Regionen geringer ist, weshalb die Kosten pro Anschluss in diesen Regionen generell höher sind als in den Städten.496 Diese Investitions- kosten müssen über die Lebensdauer des Glasfasernetzes amortisiert werden können. Hier- bei spielt neben dem Preis auch die künftige Netzauslastung eine wichtige Rolle, was dazu führt, dass eine solche Infrastruktur nicht einfach dupliziert werden kann. Damit weist sie Cha- rakteristika eines natürlichen Monopols auf. Kann beim Bau des Glasfasernetzes auf eine be- stehende Netzwerkinfrastruktur wie beispielsweise bei Swisscom auf die bestehende FTTS/FTTB-Netzinfrastruktur zurückgegriffen werden, sinkt der Investitionsbedarf entspre- chend. 554. Weiter ist zu beachten, dass sich die Errichtung von zwei komplett parallelen Glasfaser- netzinfrastrukturen im Anschlussbereich kommerziell in der Regel nicht lohnt oder sich allen- falls nur dort lohnt, wo die Bevölkerungsdichte hoch ist.497 Das WIK schätzte im Jahr 2009, dass eine Duplizierung durch ein paralleles Glasfasernetz nur bei 16,4 % aller Anschlüsse wirtschaftlich vorstellbar sei.498 Gebiete, in denen die Bevölkerungsdichte allerdings hoch ist, wurden in der Vergangenheit – meist in Kooperation zwischen Swisscom und EVU – bereits mit einem Glasfasernetz erschlossen. Somit ist bei einer bereits gebauten Glasfasernetzinfra- struktur kaum mehr mit einem weiteren Markteintritt eines alternativen Netzbetreibers zu rech- nen. Dies gilt umso mehr, wenn es sich bei der bestehenden Netzbetreiberin um eine vertikal integrierte Anbieterin wie Swisscom handelt, welche auf eine breite Kundenbasis auf den nachgelagerten Vorleistungs- und Endkundenmärkten zurückgreifen kann. 555. Ferner ist auf den zeitlichen Aspekt hinzuweisen. Die Erstanbieterin eines Glasfaseran- schlusses hat aufgrund der Einzigartigkeit der von ihr angebotenen Produkte noch die Mög- lichkeit, relativ einfach Neukunden anzuwerben bzw. bestehende Kunden für die neu auf der Glasfasertechnik basierenden Angebote zu gewinnen. Sie hat einen so genannten «First-Mo- ver-Advantage». Dieser Vorteil steht einer Zweitanbieterin nicht mehr zur Verfügung, weshalb der Anreiz sinkt, neben einer bereits bestehenden Glasfasernetzinfrastruktur eine parallele zweite Glasfasernetzinfrastruktur zu errichten. Daher sinkt mit zunehmendem Ausbau der Glasfasernetzinfrastruktur von Swisscom der Anreiz für eine potenzielle alternative Glasfaser- netzbetreiberin, entsprechende Investitionen zu tätigen. 556. In den für die vorliegende Untersuchung relevanten Gebieten ist die Bevölkerungsdichte grundsätzlich nicht ausreichend, dass zwei komplett parallele Glasfasernetzinfrastrukturen ge- baut werden. Allenfalls kann es regional zu Kooperationen mit Swisscom kommen. Kommt hinzu, dass für kleinere Marktakteure ohne eine garantierte Nachfrage das Investitionsrisiko bedeutend höher ist. Falls zudem in einem Gebiet ein Glasfasernetz bereits in Betrieb</w:t>
      </w:r>
    </w:p>
    <w:p>
      <w:r>
        <w:t>496 Vgl. WIK-Bericht, Modellierung der Kosten eines flächendeckenden Hochbreitbandnetzes in der Schweiz, 2017, S. 47 (vgl. Fn 132). 497 Vgl. RPW 2021/1, 246 Rz 135, Netzbaustrategie Swisscom. 498 Vgl. WIK-Bericht, Szenarien einer nationalen Glasfaserausbaustrategie in der Schweiz, 2009, S. 4.</w:t>
      </w:r>
    </w:p>
    <w:p>
      <w:r>
        <w:t>119</w:t>
      </w:r>
    </w:p>
    <w:p>
      <w:r>
        <w:t>genommen wurde, ist das Investitionsrisiko für den Bau eines zweiten Glasfasernetzes zu ei- nem späteren Zeitpunkt und ohne eine garantierte Nachfrage insbesondere für kleinere Markt- akteure nochmals höher.499 Da Swisscom das am dichtesten besiedelte Drittel der Schweiz bereits alleine oder in Partnerschaft in einer P2P-Netzarchitektur erschlossen hat, bleiben für den weiteren Glasfaserausbau lediglich die weniger dicht besiedelten zwei Drittel der Schweiz übrig. Obwohl in einzelnen Gemeinden oder in gewissen Regionen auch Glasfasernetze von anderen Unternehmen wie EVU oder regionalen Kabelnetzbetreibern ausgebaut werden, ist den Wettbewerbsbehörden zum jetzigen Zeitpunkt neben Swisscom kein weiteres Unterneh- men bekannt, welches seine bestehende Netzinfrastruktur grossflächig auf FTTH ausbaut. Die beiden noch übrigen Drittel der Schweiz sind deshalb mehrheitlich dem Markt für den Zugang zur physischen Netzinfrastruktur mit glasfaserbasierten Übertragungsgeschwindigkeiten zuzu- ordnen, deren Nutzungseinheiten lediglich an das FTTH-Netz von Swisscom angebunden sind, soweit die entsprechende Netzinfrastruktur bereits auf FTTH ausgebaut wurden (vgl. Fn 488). Auf dem Markt für den Zugang zur physischen Netzinfrastruktur mit glasfaserbasier- ten Übertragungsgeschwindigkeiten, deren Nutzungseinheiten lediglich an das FTTH-Netz von Swisscom angebunden sind, ist daher nicht mit Marktzutritten von Dritten zu rechnen, die sich bereits heute disziplinierend auf Swisscom auswirken. B.5.1.2.1.3 Stellung der Marktgegenseite 557. Die Marktgegenseite sind FDA, die zur Erbringung von Fernmeldediensten den Zugang zur physischen Netzinfrastruktur nachfragen. Hierbei kann zwischen den beiden Nachfragern Sunrise und Salt auf der einen Seite sowie den kleineren FDA wie Init7 auf der anderen Seite unterschieden werden. 558. Sunrise und Salt haben grundsätzlich eine etwas grössere Verhandlungsmacht als klei- nere FDA. Dennoch sind sie zur Erbringung ihrer Dienstleistungen bei Nutzungseinheiten, die lediglich an das FTTH-Netz von Swisscom angebunden sind, zwingend auf die Infrastruktur und Vorleistungsprodukte von Swisscom angewiesen. Allenfalls können sie aufgrund der grös- seren nachgefragten Menge an Layer 1-Zugängen einen Mengenrabatt aushandeln. Dies än- dert aber im Grundsatz nichts an ihrem Abhängigkeitsverhältnis gegenüber Swisscom. Sunrise und Salt können daher keinen disziplinierenden Einfluss auf Swisscom ausüben. 559. Sunrise verfügt in bestimmten Regionen parallel zur Netzinfrastruktur von Swisscom über eine HFC-Netzinfrastruktur, so dass zumindest für Bandbreiten, die keine glasfaserba- sierten Übertragungsgeschwindigkeiten voraussetzen, für Sunrise eine Ausweichmöglichkeit besteht. Da aber Kabelnetzanschlüsse immer weniger nachgefragt werden und deren Markt- anteil von 2017 bis 2022 von 32 % auf 25 % zurückgegangen ist500, sind die Disziplinierungs- möglichkeiten von Sunrise als gering einzustufen (vgl. auch Rz 480 und nachfolgend Rz 577). 560. Kleinere FDA wie Init7 sind für ihre Geschäftstätigkeit ebenfalls auf den Zugang zur phy- sischen Netzinfrastruktur oder auf Vorleistungsprodukte von Swisscom angewiesen. Da sie in der Regel eine bedeutend geringere Nachfrage haben, sind zudem ihre Möglichkeiten be- grenzt, einen Mengenrabatt auszuhandeln. Sie können daher keinen disziplinierenden Ein- fluss auf Swisscom ausüben. B.5.1.2.1.4 Disziplinierender Einfluss von den nachgelagerten Märkten 561. Grundsätzlich denkbar wäre, dass von den nachgelagerten Märkten, soweit darauf eine Alternative zur Netzinfrastruktur von Swisscom besteht und diese von alternativen FDA</w:t>
      </w:r>
    </w:p>
    <w:p>
      <w:r>
        <w:t>499 Vgl. RPW 2021/1, 245 Rz 130, Netzbaustrategie Swisscom. 500 Vgl. &lt;www.bakom.admin.ch/bakom/de/home/telekommunikation/zahlen-und-fakten/sammlung- statisticher-daten/internet-service-provider.html&gt; (23.06.2023).</w:t>
      </w:r>
    </w:p>
    <w:p>
      <w:r>
        <w:t>120</w:t>
      </w:r>
    </w:p>
    <w:p>
      <w:r>
        <w:t>genutzt werden kann, ein disziplinierender Einfluss auf die Märkte zur physischen Netzinfra- struktur mit glasfaserbasierten Übertragungsgeschwindigkeiten ausgeht. 562. Wie nachfolgend für die Beurteilung der Marktstellung der weiteren abgegrenzten Märkte ausgeführt (vgl. Abschnitte B.5.1.2.2, B.5.1.2.3, B.5.1.2.4 und B.5.1.2.5), sind keine diszipli- nierenden Effekte ersichtlich, die zu einer Verneinung der marktbeherrschenden Stellung von Swisscom auf dem Markt für den Zugang zur physischen Netzinfrastruktur mit glasfaserba- sierten Übertragungsgeschwindigkeiten führen würden, deren Nutzungseinheiten lediglich an das FTTH-Netz von Swisscom angebunden sind. B.5.1.2.1.5 Zwischenergebnis 563. Auf dem Markt für den Zugang zur physischen Netzinfrastruktur mit glasfaserbasierten Übertragungsgeschwindigkeiten, deren Nutzungseinheiten lediglich an das FTTH-Netz von Swisscom angebunden sind, ist Swisscom die einzige (mögliche) Anbieterin. Da sich zudem der Gesetzgeber gegen die Einführung einer technologieneutralen Regulierung ausgespro- chen hat (vgl. Rz 189), kann sie sich nahezu vollkommen unabhängig verhalten. Dies wird sich bei künftig steigender Nachfrage der Endkunden nach höheren Bandbreiten (1 Gbit/s und hö- her) noch verstärken501, da weder das bestehende veraltete Kupfernetz, die HFC- Netzwerkinfrastrukturen der Kabelnetzbetreiber (Layer 1-Zugang wird nicht angeboten und ist zudem technisch fraglich) noch die mobile Netzwerkinfrastruktur als Alternative in Frage kom- men. 564. Aufgrund der hohen Investitionskosten für den Bau von Netzwerkinfrastrukturen und auf- grund derer Eigenschaften erscheint es zudem unwahrscheinlich, dass ein Unternehmen ein bereits bestehendes Glasfasernetz duplizieren wird. Dies gilt umso mehr in weniger dicht be- siedelten Regionen, welche bisher noch nicht ausgebaut wurden. Zudem ist nach der Über- nahme von Sunrise durch UPC (Liberty Global) und dem damit verbundenen Scheitern des Joint Ventures «Swiss Open Fiber» zwischen Sunrise und Salt kein weiterer Wettbewerber ersichtlich, der in einer künftig von Swisscom allein ausgebauten Region ein bestehendes FTTH-Netz in grösserem Stil duplizieren würde. Swisscom hat demnach auch nicht zu be- fürchten, dass in künftig mit FTTH erschlossenen Regionen noch ein weiterer Wettbewerber mit einer eigenen FTTH-Netzwerkinfrastruktur eintreten wird. Gleichzeitig werden mit dem fort- schreitenden Bau des FTTH-Netzes durch Swisscom auch alternative FTTH-Ausbaupläne zu- nehmend unwahrscheinlicher. Aufgrund des Wegfallens eines «First-Mover-Advantages» wird es für einen alternativen Netzbetreiber zunehmend schwieriger, eine entsprechende Auslas- tung seiner zu errichtenden Glasfasernetzinfrastruktur zu erreichen. Insgesamt dürfte sich der Aufbau und anschliessende Betrieb einer alternativen Glasfasernetzwerkinfrastruktur für FDA ohne eine eigene bestehende Netzwerkinfrastruktur und ohne einen grösseren Kundenstamm nicht lohnen. Daher ist ein disziplinierender Einfluss auf Swisscom durch potenzielle Wettbe- werber nicht bzw. kaum vorhanden und die Marktgegenseite kann keinen disziplinierenden Einfluss auf Swisscom ausüben. 565.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