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2020 S. 52-56 vom 10. Dezember 2019</w:t>
      </w:r>
    </w:p>
    <w:p>
      <w:r>
        <w:t>VS Kantonsgericht, 2019-12-10, DE</w:t>
      </w:r>
    </w:p>
    <w:p>
      <w:r>
        <w:rPr>
          <w:b/>
        </w:rPr>
        <w:t xml:space="preserve">Quelle: </w:t>
      </w:r>
      <w:r>
        <w:t>https://mcp.opencaselaw.ch/entscheid/vs_gerichte_ZWR_2020_S._52-56</w:t>
      </w:r>
    </w:p>
    <w:p>
      <w:r>
        <w:t>FR: VS_GERICHTE ZWR 2020 S. 52-56 du 10 décembre 2019</w:t>
      </w:r>
    </w:p>
    <w:p>
      <w:r>
        <w:t>IT: VS_GERICHTE ZWR 2020 S. 52-56 del 10 dicembre 2019</w:t>
      </w:r>
    </w:p>
    <w:p>
      <w:pPr>
        <w:pStyle w:val="Heading2"/>
      </w:pPr>
      <w:r>
        <w:t>Regeste</w:t>
      </w:r>
    </w:p>
    <w:p>
      <w:r>
        <w:t>52 RVJ / ZWR 2020 Notariat Notariat KGE (öffentlichrechtliche Abteilung) A1 19 157 vom 10. Dezember 2019 Zeugnisverweigerungsrecht - Der Notar hat das, was ihm bei der Ausübung seines Berufs anvertraut wird, im gleichen Umfange geheim zu</w:t>
      </w:r>
    </w:p>
    <w:p>
      <w:pPr>
        <w:pStyle w:val="Heading2"/>
      </w:pPr>
      <w:r>
        <w:t>Volltext</w:t>
      </w:r>
    </w:p>
    <w:p>
      <w:r>
        <w:t>Wallis Kantonsgericht 10.12.2019 ZWR 2020 S. 52-56 (KGVS A1-19-157) Valais Tribunal cantonal 10.12.2019 ZWR 2020 S. 52-56 (KGVS A1-19-157) Vallese Kantonsgericht 10.12.2019 ZWR 2020 S. 52-56 (KGVS A1-19-157)</w:t>
      </w:r>
    </w:p>
    <w:p>
      <w:r>
        <w:t>52 RVJ / ZWR 2020 Notariat Notariat KGE (öffentlichrechtliche Abteilung) A1 19 157 vom 10. Dezember 2019 Zeugnisverweigerungsrecht - Der Notar hat das, was ihm bei der Ausübung seines Berufs anvertraut wird, im gleichen Umfange geheim zu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