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240-244 vom 6. Februar 2018</w:t>
      </w:r>
    </w:p>
    <w:p>
      <w:r>
        <w:t>VS Kantonsgericht, 2018-02-06, DE</w:t>
      </w:r>
    </w:p>
    <w:p>
      <w:r>
        <w:rPr>
          <w:b/>
        </w:rPr>
        <w:t xml:space="preserve">Quelle: </w:t>
      </w:r>
      <w:r>
        <w:t>https://mcp.opencaselaw.ch/entscheid/vs_gerichte_ZWR_2018_S._240-244</w:t>
      </w:r>
    </w:p>
    <w:p>
      <w:r>
        <w:t>FR: VS_GERICHTE ZWR 2018 S. 240-244 du 6 février 2018</w:t>
      </w:r>
    </w:p>
    <w:p>
      <w:r>
        <w:t>IT: VS_GERICHTE ZWR 2018 S. 240-244 del 6 febbraio 2018</w:t>
      </w:r>
    </w:p>
    <w:p>
      <w:pPr>
        <w:pStyle w:val="Heading2"/>
      </w:pPr>
      <w:r>
        <w:t>Regeste</w:t>
      </w:r>
    </w:p>
    <w:p>
      <w:r>
        <w:t>240 RVJ / ZWR 2018 Zivilprozessrecht - Anfechtung einer prozessleitenden Verfügung der Kindesschutzbehörde - KGE (Einzelrichter der Zivilkammer) vom 6. Februar 2018, X. c. Z. - TCV C3 17 216 Anfechtung einer Beweisverfügung der KESB betre</w:t>
      </w:r>
    </w:p>
    <w:p>
      <w:pPr>
        <w:pStyle w:val="Heading2"/>
      </w:pPr>
      <w:r>
        <w:t>Volltext</w:t>
      </w:r>
    </w:p>
    <w:p>
      <w:r>
        <w:t>Wallis Kantonsgericht 06.02.2018 ZWR 2018 S. 240-244 (KGVS C3-17-216) Valais Tribunal cantonal 06.02.2018 ZWR 2018 S. 240-244 (KGVS C3-17-216) Vallese Kantonsgericht 06.02.2018 ZWR 2018 S. 240-244 (KGVS C3-17-216)</w:t>
      </w:r>
    </w:p>
    <w:p>
      <w:r>
        <w:t>240 RVJ / ZWR 2018 Zivilprozessrecht - Anfechtung einer prozessleitenden Verfügung der Kindesschutzbehörde - KGE (Einzelrichter der Zivilkammer) vom 6. Februar 2018, X. c. Z. - TCV C3 17 216 Anfechtung einer Beweisverfügung der KESB betre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