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217-220 vom 3. Juni 2015</w:t>
      </w:r>
    </w:p>
    <w:p>
      <w:r>
        <w:t>VS Kantonsgericht, 2015-06-03, DE</w:t>
      </w:r>
    </w:p>
    <w:p>
      <w:r>
        <w:rPr>
          <w:b/>
        </w:rPr>
        <w:t xml:space="preserve">Quelle: </w:t>
      </w:r>
      <w:r>
        <w:t>https://mcp.opencaselaw.ch/entscheid/vs_gerichte_ZWR_2016_S._217-220</w:t>
      </w:r>
    </w:p>
    <w:p>
      <w:r>
        <w:t>FR: VS_GERICHTE ZWR 2016 S. 217-220 du 3 juin 2015</w:t>
      </w:r>
    </w:p>
    <w:p>
      <w:r>
        <w:t>IT: VS_GERICHTE ZWR 2016 S. 217-220 del 3 giugno 2015</w:t>
      </w:r>
    </w:p>
    <w:p>
      <w:pPr>
        <w:pStyle w:val="Heading2"/>
      </w:pPr>
      <w:r>
        <w:t>Regeste</w:t>
      </w:r>
    </w:p>
    <w:p>
      <w:r>
        <w:t>RVJ / ZWR 2016 217 Strafprozessrecht - Zwangsmassnahmen - KGE (Einzelrichter der Strafkammer) vom 3. Juni 2015, X. c. Kantonspolizei Wallis - TCV P3 15 26 Erkennungsdienstliche Massnahmen - Die Abnahme einer DNA-Probe und die erkennungsd</w:t>
      </w:r>
    </w:p>
    <w:p>
      <w:pPr>
        <w:pStyle w:val="Heading2"/>
      </w:pPr>
      <w:r>
        <w:t>Volltext</w:t>
      </w:r>
    </w:p>
    <w:p>
      <w:r>
        <w:t>Wallis Kantonsgericht 03.06.2015 ZWR 2016 S. 217-220 (KGVS P3-15-26) Valais Tribunal cantonal 03.06.2015 ZWR 2016 S. 217-220 (KGVS P3-15-26) Vallese Kantonsgericht 03.06.2015 ZWR 2016 S. 217-220 (KGVS P3-15-26)</w:t>
      </w:r>
    </w:p>
    <w:p>
      <w:r>
        <w:t>RVJ / ZWR 2016 217 Strafprozessrecht - Zwangsmassnahmen - KGE (Einzelrichter der Strafkammer) vom 3. Juni 2015, X. c. Kantonspolizei Wallis - TCV P3 15 26 Erkennungsdienstliche Massnahmen - Die Abnahme einer DNA-Probe und die erkennungsd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