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2015 S. 72-80 vom 7. Februar 2014</w:t>
      </w:r>
    </w:p>
    <w:p>
      <w:r>
        <w:t>VS Kantonsgericht, 2014-02-07, DE</w:t>
      </w:r>
    </w:p>
    <w:p>
      <w:r>
        <w:rPr>
          <w:b/>
        </w:rPr>
        <w:t xml:space="preserve">Quelle: </w:t>
      </w:r>
      <w:r>
        <w:t>https://mcp.opencaselaw.ch/entscheid/vs_gerichte_ZWR_2015_S._72-80</w:t>
      </w:r>
    </w:p>
    <w:p>
      <w:r>
        <w:t>FR: VS_GERICHTE ZWR 2015 S. 72-80 du 7 février 2014</w:t>
      </w:r>
    </w:p>
    <w:p>
      <w:r>
        <w:t>IT: VS_GERICHTE ZWR 2015 S. 72-80 del 7 febbraio 2014</w:t>
      </w:r>
    </w:p>
    <w:p>
      <w:pPr>
        <w:pStyle w:val="Heading2"/>
      </w:pPr>
      <w:r>
        <w:t>Regeste</w:t>
      </w:r>
    </w:p>
    <w:p>
      <w:r>
        <w:t>72 RVJ / ZWR 2015 Öffentliches Beschaffungsrecht Marchés publics KGE (öffentlichrechtliche Abteilung) A1 13 322 vom 7. Februar 2014 Ausschreibung und Legitimation - Auch ein Wettbewerb ist in einem nach Beschaffungsrecht vorgesehenen Ver</w:t>
      </w:r>
    </w:p>
    <w:p>
      <w:pPr>
        <w:pStyle w:val="Heading2"/>
      </w:pPr>
      <w:r>
        <w:t>Volltext</w:t>
      </w:r>
    </w:p>
    <w:p>
      <w:r>
        <w:t>Wallis Kantonsgericht 07.02.2014 ZWR 2015 S. 72-80 (KGVS A1-13-322) Valais Tribunal cantonal 07.02.2014 ZWR 2015 S. 72-80 (KGVS A1-13-322) Vallese Kantonsgericht 07.02.2014 ZWR 2015 S. 72-80 (KGVS A1-13-322)</w:t>
      </w:r>
    </w:p>
    <w:p>
      <w:r>
        <w:t>72 RVJ / ZWR 2015 Öffentliches Beschaffungsrecht Marchés publics KGE (öffentlichrechtliche Abteilung) A1 13 322 vom 7. Februar 2014 Ausschreibung und Legitimation - Auch ein Wettbewerb ist in einem nach Beschaffungsrecht vorgesehenen Ver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