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2015 S. 10-22 vom 31. Oktober 2014</w:t>
      </w:r>
    </w:p>
    <w:p>
      <w:r>
        <w:t>VS Kantonsgericht, 2014-10-31, DE</w:t>
      </w:r>
    </w:p>
    <w:p>
      <w:r>
        <w:rPr>
          <w:b/>
        </w:rPr>
        <w:t xml:space="preserve">Quelle: </w:t>
      </w:r>
      <w:r>
        <w:t>https://mcp.opencaselaw.ch/entscheid/vs_gerichte_ZWR_2015_S._10-22</w:t>
      </w:r>
    </w:p>
    <w:p>
      <w:r>
        <w:t>FR: VS_GERICHTE ZWR 2015 S. 10-22 du 31 octobre 2014</w:t>
      </w:r>
    </w:p>
    <w:p>
      <w:r>
        <w:t>IT: VS_GERICHTE ZWR 2015 S. 10-22 del 31 ottobre 2014</w:t>
      </w:r>
    </w:p>
    <w:p>
      <w:pPr>
        <w:pStyle w:val="Heading2"/>
      </w:pPr>
      <w:r>
        <w:t>Regeste</w:t>
      </w:r>
    </w:p>
    <w:p>
      <w:r>
        <w:t>10 RVJ / ZWR 2015 Bauwesen Construction KGE (öffentlichrechtliche Abteilung) A1 12 469/A1 12 476 vom 31. Oktober 2014 Baubewilligung für eine Mobilfunk-Basisstation in der Freihaltezone - Baugesuch für eine Mobilfunk-Basisstation auf ein</w:t>
      </w:r>
    </w:p>
    <w:p>
      <w:pPr>
        <w:pStyle w:val="Heading2"/>
      </w:pPr>
      <w:r>
        <w:t>Volltext</w:t>
      </w:r>
    </w:p>
    <w:p>
      <w:r>
        <w:t>Wallis Kantonsgericht 31.10.2014 ZWR 2015 S. 10-22 (KGVS A1-12-469) Valais Tribunal cantonal 31.10.2014 ZWR 2015 S. 10-22 (KGVS A1-12-469) Vallese Kantonsgericht 31.10.2014 ZWR 2015 S. 10-22 (KGVS A1-12-469)</w:t>
      </w:r>
    </w:p>
    <w:p>
      <w:r>
        <w:t>10 RVJ / ZWR 2015 Bauwesen Construction KGE (öffentlichrechtliche Abteilung) A1 12 469/A1 12 476 vom 31. Oktober 2014 Baubewilligung für eine Mobilfunk-Basisstation in der Freihaltezone - Baugesuch für eine Mobilfunk-Basisstation auf ein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