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ZWR 2007 S. 127-130 vom 30. August 2006</w:t>
      </w:r>
    </w:p>
    <w:p>
      <w:r>
        <w:t>VS Kantonsgericht, 2006-08-30, DE</w:t>
      </w:r>
    </w:p>
    <w:p>
      <w:r>
        <w:rPr>
          <w:b/>
        </w:rPr>
        <w:t xml:space="preserve">Quelle: </w:t>
      </w:r>
      <w:r>
        <w:t>https://mcp.opencaselaw.ch/entscheid/vs_gerichte_ZWR_2007_S._127-130</w:t>
      </w:r>
    </w:p>
    <w:p>
      <w:r>
        <w:t>FR: VS_GERICHTE ZWR 2007 S. 127-130 du 30 août 2006</w:t>
      </w:r>
    </w:p>
    <w:p>
      <w:r>
        <w:t>IT: VS_GERICHTE ZWR 2007 S. 127-130 del 30 agosto 2006</w:t>
      </w:r>
    </w:p>
    <w:p>
      <w:pPr>
        <w:pStyle w:val="Heading2"/>
      </w:pPr>
      <w:r>
        <w:t>Regeste</w:t>
      </w:r>
    </w:p>
    <w:p>
      <w:r>
        <w:t>127 Rechtsprechung der Zivil- und Strafgerichtshöfe Jurisprudence des cours civiles et pénales Zivilprozessrecht (ZPO) Procédure civile (CPC) KGVS C3 06 61 KGE (Kassationshof in Zivilsachen) vom 30. August 2006 i.S. X. AG c. Y.GmbH (Nichti</w:t>
      </w:r>
    </w:p>
    <w:p>
      <w:pPr>
        <w:pStyle w:val="Heading2"/>
      </w:pPr>
      <w:r>
        <w:t>Volltext</w:t>
      </w:r>
    </w:p>
    <w:p>
      <w:r>
        <w:t>Wallis Kantonsgericht 30.08.2006 ZWR 2007 S. 127-130 (KGVS C3-06-61) Valais Tribunal cantonal 30.08.2006 ZWR 2007 S. 127-130 (KGVS C3-06-61) Vallese Kantonsgericht 30.08.2006 ZWR 2007 S. 127-130 (KGVS C3-06-61)</w:t>
      </w:r>
    </w:p>
    <w:p>
      <w:r>
        <w:t>127 Rechtsprechung der Zivil- und Strafgerichtshöfe Jurisprudence des cours civiles et pénales Zivilprozessrecht (ZPO) Procédure civile (CPC) KGVS C3 06 61 KGE (Kassationshof in Zivilsachen) vom 30. August 2006 i.S. X. AG c. Y.GmbH (Nichti</w:t>
      </w:r>
    </w:p>
    <w:p>
      <w:r>
        <w:t>Wallis Kantonsgericht Valais Tribunal cantonal Vallese Kantonsgericht KGVS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