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TDSIE P1 14 9 vom 25. August 2014</w:t>
      </w:r>
    </w:p>
    <w:p>
      <w:r>
        <w:t>VS Kantonsgericht, 2014-08-25, DE</w:t>
      </w:r>
    </w:p>
    <w:p>
      <w:r>
        <w:rPr>
          <w:b/>
        </w:rPr>
        <w:t xml:space="preserve">Quelle: </w:t>
      </w:r>
      <w:r>
        <w:t>https://mcp.opencaselaw.ch/entscheid/vs_gerichte_TDSIE_P1_14_9</w:t>
      </w:r>
    </w:p>
    <w:p>
      <w:r>
        <w:t>FR: VS_GERICHTE TDSIE P1 14 9 du 25 août 2014</w:t>
      </w:r>
    </w:p>
    <w:p>
      <w:r>
        <w:t>IT: VS_GERICHTE TDSIE P1 14 9 del 25 agosto 2014</w:t>
      </w:r>
    </w:p>
    <w:p>
      <w:pPr>
        <w:pStyle w:val="Heading2"/>
      </w:pPr>
      <w:r>
        <w:t>Regeste</w:t>
      </w:r>
    </w:p>
    <w:p>
      <w:r>
        <w:t>P1 14 9 JUGEMENT DU 25 AOÛT 2014 TRIBUNAL DU DISTRICT DE SIERRE composé de Patrizia Métrailler, présidente, Bertrand Dayer et Christian Zuber, juges assesseurs, assistés de François Meilland, greffier, siégeant au tribunal de Sierre EN L</w:t>
      </w:r>
    </w:p>
    <w:p>
      <w:pPr>
        <w:pStyle w:val="Heading2"/>
      </w:pPr>
      <w:r>
        <w:t>Volltext</w:t>
      </w:r>
    </w:p>
    <w:p>
      <w:r>
        <w:t>Wallis Bezirksgericht Siders 25.08.2014 TDSIE P1 14 9 Valais Tribunal du district Sierre 25.08.2014 TDSIE P1 14 9</w:t>
      </w:r>
    </w:p>
    <w:p>
      <w:r>
        <w:t>P1 14 9 JUGEMENT DU 25 AOÛT 2014 TRIBUNAL DU DISTRICT DE SIERRE composé de Patrizia Métrailler, présidente, Bertrand Dayer et Christian Zuber, juges assesseurs, assistés de François Meilland, greffier, siégeant au tribunal de Sierre EN L</w:t>
      </w:r>
    </w:p>
    <w:p>
      <w:r>
        <w:t>Wallis Bezirksgericht Siders Valais Tribunal du district Sierre Vallese Siders TDSIE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