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LP 14 1258 vom 1. September 2015</w:t>
      </w:r>
    </w:p>
    <w:p>
      <w:r>
        <w:t>VS Kantonsgericht, 2015-09-01, DE</w:t>
      </w:r>
    </w:p>
    <w:p>
      <w:r>
        <w:rPr>
          <w:b/>
        </w:rPr>
        <w:t xml:space="preserve">Quelle: </w:t>
      </w:r>
      <w:r>
        <w:t>https://mcp.opencaselaw.ch/entscheid/vs_gerichte_TDSIE_LP_14_1258</w:t>
      </w:r>
    </w:p>
    <w:p>
      <w:r>
        <w:t>FR: VS_GERICHTE TDSIE LP 14 1258 du 1 septembre 2015</w:t>
      </w:r>
    </w:p>
    <w:p>
      <w:r>
        <w:t>IT: VS_GERICHTE TDSIE LP 14 1258 del 1 settembre 2015</w:t>
      </w:r>
    </w:p>
    <w:p>
      <w:pPr>
        <w:pStyle w:val="Heading2"/>
      </w:pPr>
      <w:r>
        <w:t>Regeste</w:t>
      </w:r>
    </w:p>
    <w:p>
      <w:r>
        <w:t>LP 14 1258 DÉCISION DE MAINLEVÉE DU 1ER SEPTEMBRE 2015 Tribunal du district de Sierre rendue par le juge suppléant I du district de Sierre François Meilland, siégeant au Tribunal de Sierre DANS LES POURSUITES Nos xxx1 et xxx2 EN VALIDATIO</w:t>
      </w:r>
    </w:p>
    <w:p>
      <w:pPr>
        <w:pStyle w:val="Heading2"/>
      </w:pPr>
      <w:r>
        <w:t>Volltext</w:t>
      </w:r>
    </w:p>
    <w:p>
      <w:r>
        <w:t>Wallis Bezirksgericht Siders 01.09.2015 TDSIE LP 14 1258 Valais Tribunal du district Sierre 01.09.2015 TDSIE LP 14 1258</w:t>
      </w:r>
    </w:p>
    <w:p>
      <w:r>
        <w:t>LP 14 1258 DÉCISION DE MAINLEVÉE DU 1ER SEPTEMBRE 2015 Tribunal du district de Sierre rendue par le juge suppléant I du district de Sierre François Meilland, siégeant au Tribunal de Sierre DANS LES POURSUITES Nos xxx1 et xxx2 EN VALIDATIO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