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TDSIE C1 11 253 vom 16. Dezember 2013</w:t>
      </w:r>
    </w:p>
    <w:p>
      <w:r>
        <w:t>VS Kantonsgericht, 2013-12-16, DE</w:t>
      </w:r>
    </w:p>
    <w:p>
      <w:r>
        <w:rPr>
          <w:b/>
        </w:rPr>
        <w:t xml:space="preserve">Quelle: </w:t>
      </w:r>
      <w:r>
        <w:t>https://mcp.opencaselaw.ch/entscheid/vs_gerichte_TDSIE_C1_11_253</w:t>
      </w:r>
    </w:p>
    <w:p>
      <w:r>
        <w:t>FR: VS_GERICHTE TDSIE C1 11 253 du 16 décembre 2013</w:t>
      </w:r>
    </w:p>
    <w:p>
      <w:r>
        <w:t>IT: VS_GERICHTE TDSIE C1 11 253 del 16 dicembre 2013</w:t>
      </w:r>
    </w:p>
    <w:p>
      <w:pPr>
        <w:pStyle w:val="Heading2"/>
      </w:pPr>
      <w:r>
        <w:t>Regeste</w:t>
      </w:r>
    </w:p>
    <w:p>
      <w:r>
        <w:t>C1 11 253 JUGEMENT DU 16 DÉCEMBRE 2013 Tribunal du district de Sierre Le juge IV du district de Sierre Claude Métral en la cause civile opposant X_________, demandeur, représenté par Maître A_________ à Y_________, défendeur, représenté p</w:t>
      </w:r>
    </w:p>
    <w:p>
      <w:pPr>
        <w:pStyle w:val="Heading2"/>
      </w:pPr>
      <w:r>
        <w:t>Volltext</w:t>
      </w:r>
    </w:p>
    <w:p>
      <w:r>
        <w:t>Wallis Bezirksgericht Siders 16.12.2013 TDSIE C1 11 253 Valais Tribunal du district Sierre 16.12.2013 TDSIE C1 11 253</w:t>
      </w:r>
    </w:p>
    <w:p>
      <w:r>
        <w:t>C1 11 253 JUGEMENT DU 16 DÉCEMBRE 2013 Tribunal du district de Sierre Le juge IV du district de Sierre Claude Métral en la cause civile opposant X_________, demandeur, représenté par Maître A_________ à Y_________, défendeur, représenté p</w:t>
      </w:r>
    </w:p>
    <w:p>
      <w:r>
        <w:t>Wallis Bezirksgericht Siders Valais Tribunal du district Sierre Vallese Siders TDSIE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