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TDMON C1 13 187 vom 12. Januar 2015</w:t>
      </w:r>
    </w:p>
    <w:p>
      <w:r>
        <w:t>VS Kantonsgericht, 2015-01-12, DE</w:t>
      </w:r>
    </w:p>
    <w:p>
      <w:r>
        <w:rPr>
          <w:b/>
        </w:rPr>
        <w:t xml:space="preserve">Quelle: </w:t>
      </w:r>
      <w:r>
        <w:t>https://mcp.opencaselaw.ch/entscheid/vs_gerichte_TDMON_C1_13_187</w:t>
      </w:r>
    </w:p>
    <w:p>
      <w:r>
        <w:t>FR: VS_GERICHTE TDMON C1 13 187 du 12 janvier 2015</w:t>
      </w:r>
    </w:p>
    <w:p>
      <w:r>
        <w:t>IT: VS_GERICHTE TDMON C1 13 187 del 12 gennaio 2015</w:t>
      </w:r>
    </w:p>
    <w:p>
      <w:pPr>
        <w:pStyle w:val="Heading2"/>
      </w:pPr>
      <w:r>
        <w:t>Regeste</w:t>
      </w:r>
    </w:p>
    <w:p>
      <w:r>
        <w:t>C1 13 187 JUGEMENT DU 12 JANVIER 2015 Tribunal du district de Monthey La juge du district de Monthey Valérie Sauthier, assistée de Geneviève Michelet, greffière en la cause X_________ et Y_________, demandeurs, représentés par Maître M__</w:t>
      </w:r>
    </w:p>
    <w:p>
      <w:pPr>
        <w:pStyle w:val="Heading2"/>
      </w:pPr>
      <w:r>
        <w:t>Volltext</w:t>
      </w:r>
    </w:p>
    <w:p>
      <w:r>
        <w:t>Wallis Bezirksgericht Monthey 12.01.2015 TDMON C1 13 187 Valais Tribunal du district Monthey 12.01.2015 TDMON C1 13 187</w:t>
      </w:r>
    </w:p>
    <w:p>
      <w:r>
        <w:t>C1 13 187 JUGEMENT DU 12 JANVIER 2015 Tribunal du district de Monthey La juge du district de Monthey Valérie Sauthier, assistée de Geneviève Michelet, greffière en la cause X_________ et Y_________, demandeurs, représentés par Maître M__</w:t>
      </w:r>
    </w:p>
    <w:p>
      <w:r>
        <w:t>Wallis Bezirksgericht Monthey Valais Tribunal du district Monthey Vallese Monthey TDMON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