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P1 20 6 vom 9. Dezember 2020</w:t>
      </w:r>
    </w:p>
    <w:p>
      <w:r>
        <w:t>VS Kantonsgericht, 2020-12-09, DE</w:t>
      </w:r>
    </w:p>
    <w:p>
      <w:r>
        <w:rPr>
          <w:b/>
        </w:rPr>
        <w:t xml:space="preserve">Quelle: </w:t>
      </w:r>
      <w:r>
        <w:t>https://mcp.opencaselaw.ch/entscheid/vs_gerichte_TDENT_P1_20_6</w:t>
      </w:r>
    </w:p>
    <w:p>
      <w:r>
        <w:t>FR: VS_GERICHTE TDENT P1 20 6 du 9 décembre 2020</w:t>
      </w:r>
    </w:p>
    <w:p>
      <w:r>
        <w:t>IT: VS_GERICHTE TDENT P1 20 6 del 9 dicembre 2020</w:t>
      </w:r>
    </w:p>
    <w:p>
      <w:pPr>
        <w:pStyle w:val="Heading2"/>
      </w:pPr>
      <w:r>
        <w:t>Regeste</w:t>
      </w:r>
    </w:p>
    <w:p>
      <w:r>
        <w:t>P1 20 6 ORDONNANCE DU 9 DECEMBRE 2020 Le juge du district de l'Entremont Pierre Gapany, juge ; assisté de Gil Andenmatten, greffier ad hoc en la cause Ministère public, contre X _________, intimé (procédure de confiscation indépendante d</w:t>
      </w:r>
    </w:p>
    <w:p>
      <w:pPr>
        <w:pStyle w:val="Heading2"/>
      </w:pPr>
      <w:r>
        <w:t>Volltext</w:t>
      </w:r>
    </w:p>
    <w:p>
      <w:r>
        <w:t>Wallis Bezirksgericht Entremont 09.12.2020 TDENT P1 20 6 Valais Tribunal du district Entremont 09.12.2020 TDENT P1 20 6</w:t>
      </w:r>
    </w:p>
    <w:p>
      <w:r>
        <w:t>P1 20 6 ORDONNANCE DU 9 DECEMBRE 2020 Le juge du district de l'Entremont Pierre Gapany, juge ; assisté de Gil Andenmatten, greffier ad hoc en la cause Ministère public, contre X _________, intimé (procédure de confiscation indépendante d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