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242-250 vom 16. Januar 2015</w:t>
      </w:r>
    </w:p>
    <w:p>
      <w:r>
        <w:t>VS Kantonsgericht, 2015-01-16, DE</w:t>
      </w:r>
    </w:p>
    <w:p>
      <w:r>
        <w:rPr>
          <w:b/>
        </w:rPr>
        <w:t xml:space="preserve">Quelle: </w:t>
      </w:r>
      <w:r>
        <w:t>https://mcp.opencaselaw.ch/entscheid/vs_gerichte_RVJ_2016_p._242-250</w:t>
      </w:r>
    </w:p>
    <w:p>
      <w:r>
        <w:t>FR: VS_GERICHTE RVJ 2016 p. 242-250 du 16 janvier 2015</w:t>
      </w:r>
    </w:p>
    <w:p>
      <w:r>
        <w:t>IT: VS_GERICHTE RVJ 2016 p. 242-250 del 16 gennaio 2015</w:t>
      </w:r>
    </w:p>
    <w:p>
      <w:pPr>
        <w:pStyle w:val="Heading2"/>
      </w:pPr>
      <w:r>
        <w:t>Regeste</w:t>
      </w:r>
    </w:p>
    <w:p>
      <w:r>
        <w:t>242 RVJ / ZWR 2016 Procédure civile - preuve à futur - annulation d’expertise - déci-sion du juge du district de Sion du 16 janvier 2015, époux X. c. Y. Sàrl - SIO C2 15 12 Demande d’annulation d’une seconde expertise complémentaire dans</w:t>
      </w:r>
    </w:p>
    <w:p>
      <w:pPr>
        <w:pStyle w:val="Heading2"/>
      </w:pPr>
      <w:r>
        <w:t>Volltext</w:t>
      </w:r>
    </w:p>
    <w:p>
      <w:r>
        <w:t>Wallis Bezirksgericht Sitten 16.01.2015 RVJ 2016 p. 242-250 (TDSIO C2-15-12) Valais Tribunal du district Sion 16.01.2015 RVJ 2016 p. 242-250 (TDSIO C2-15-12)</w:t>
      </w:r>
    </w:p>
    <w:p>
      <w:r>
        <w:t>242 RVJ / ZWR 2016 Procédure civile - preuve à futur - annulation d’expertise - déci-sion du juge du district de Sion du 16 janvier 2015, époux X. c. Y. Sàrl - SIO C2 15 12 Demande d’annulation d’une seconde expertise complémentaire dans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