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240-248 vom 25. März 2013</w:t>
      </w:r>
    </w:p>
    <w:p>
      <w:r>
        <w:t>VS Kantonsgericht, 2013-03-25, DE</w:t>
      </w:r>
    </w:p>
    <w:p>
      <w:r>
        <w:rPr>
          <w:b/>
        </w:rPr>
        <w:t xml:space="preserve">Quelle: </w:t>
      </w:r>
      <w:r>
        <w:t>https://mcp.opencaselaw.ch/entscheid/vs_gerichte_RVJ_2013_p._240-248</w:t>
      </w:r>
    </w:p>
    <w:p>
      <w:r>
        <w:t>FR: VS_GERICHTE RVJ 2013 p. 240-248 du 25 mars 2013</w:t>
      </w:r>
    </w:p>
    <w:p>
      <w:r>
        <w:t>IT: VS_GERICHTE RVJ 2013 p. 240-248 del 25 marzo 2013</w:t>
      </w:r>
    </w:p>
    <w:p>
      <w:pPr>
        <w:pStyle w:val="Heading2"/>
      </w:pPr>
      <w:r>
        <w:t>Regeste</w:t>
      </w:r>
    </w:p>
    <w:p>
      <w:r>
        <w:t>240 RVJ / ZWR 2013 Procédure civile - moyens de preuve - dépôt de pièces – confron-tation d’experts - décision du Tribunal du district de Sion du 25 mars 2013, X. c. Y. - SIO C2 13 60 Débats d’instruction et ordonnance de preuves ; faits</w:t>
      </w:r>
    </w:p>
    <w:p>
      <w:pPr>
        <w:pStyle w:val="Heading2"/>
      </w:pPr>
      <w:r>
        <w:t>Volltext</w:t>
      </w:r>
    </w:p>
    <w:p>
      <w:r>
        <w:t>Wallis Bezirksgericht Sitten 25.03.2013 RVJ 2013 p. 240-248 (TDSIO C2-13-60) Valais Tribunal du district Sion 25.03.2013 RVJ 2013 p. 240-248 (TDSIO C2-13-60)</w:t>
      </w:r>
    </w:p>
    <w:p>
      <w:r>
        <w:t>240 RVJ / ZWR 2013 Procédure civile - moyens de preuve - dépôt de pièces – confron-tation d’experts - décision du Tribunal du district de Sion du 25 mars 2013, X. c. Y. - SIO C2 13 60 Débats d’instruction et ordonnance de preuves ; faits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