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76-81 vom 25. Mai 2007</w:t>
      </w:r>
    </w:p>
    <w:p>
      <w:r>
        <w:t>VS Kantonsgericht, 2007-05-25, DE</w:t>
      </w:r>
    </w:p>
    <w:p>
      <w:r>
        <w:rPr>
          <w:b/>
        </w:rPr>
        <w:t xml:space="preserve">Quelle: </w:t>
      </w:r>
      <w:r>
        <w:t>https://mcp.opencaselaw.ch/entscheid/vs_gerichte_RVJ_2008_p._76-81</w:t>
      </w:r>
    </w:p>
    <w:p>
      <w:r>
        <w:t>FR: VS_GERICHTE RVJ 2008 p. 76-81 du 25 mai 2007</w:t>
      </w:r>
    </w:p>
    <w:p>
      <w:r>
        <w:t>IT: VS_GERICHTE RVJ 2008 p. 76-81 del 25 maggio 2007</w:t>
      </w:r>
    </w:p>
    <w:p>
      <w:pPr>
        <w:pStyle w:val="Heading2"/>
      </w:pPr>
      <w:r>
        <w:t>Regeste</w:t>
      </w:r>
    </w:p>
    <w:p>
      <w:r>
        <w:t>76 RVJ / ZWR 2008 Domaine public Öffentliche Sachen TCVS A1 05 222 ACDP du 25 mai 2007, X. SA c. CE Concession de prise d’eau sur le Rhône – Recevabilité du recours de droit administratif (consid. 1a) ; rejet d’une requête de jonction de c</w:t>
      </w:r>
    </w:p>
    <w:p>
      <w:pPr>
        <w:pStyle w:val="Heading2"/>
      </w:pPr>
      <w:r>
        <w:t>Volltext</w:t>
      </w:r>
    </w:p>
    <w:p>
      <w:r>
        <w:t>Wallis Kantonsgericht 25.05.2007 RVJ 2008 p. 76-81 (TCVS A1-05-222) Valais Tribunal cantonal 25.05.2007 RVJ 2008 p. 76-81 (TCVS A1-05-222) Vallese Kantonsgericht 25.05.2007 RVJ 2008 p. 76-81 (TCVS A1-05-222)</w:t>
      </w:r>
    </w:p>
    <w:p>
      <w:r>
        <w:t>76 RVJ / ZWR 2008 Domaine public Öffentliche Sachen TCVS A1 05 222 ACDP du 25 mai 2007, X. SA c. CE Concession de prise d’eau sur le Rhône – Recevabilité du recours de droit administratif (consid. 1a) ; rejet d’une requête de jonction de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