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15 14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https://mcp.opencaselaw.ch/entscheid/vs_gerichte_KGVS_C3_15_14</w:t>
      </w:r>
    </w:p>
    <w:p>
      <w:r>
        <w:t>FR: VS_GERICHTE KGVS C3 15 14 du 9 septembre 2015</w:t>
      </w:r>
    </w:p>
    <w:p>
      <w:r>
        <w:t>IT: VS_GERICHTE KGVS C3 15 14 del 9 settembre 2015</w:t>
      </w:r>
    </w:p>
    <w:p>
      <w:pPr>
        <w:pStyle w:val="Heading2"/>
      </w:pPr>
      <w:r>
        <w:t>Regeste</w:t>
      </w:r>
    </w:p>
    <w:p>
      <w:r>
        <w:t>C3 15 14 URTEIL VOM 9. SEPTEMBER 2015 Kantonsgericht Wallis Zivilkammer Hermann Murmann, Einzelrichter; Silas Providoli, Gerichtsschreiber in Sachen P_________ und Q_________ R_________ und S_________ T_________ und U_________ V_________</w:t>
      </w:r>
    </w:p>
    <w:p>
      <w:pPr>
        <w:pStyle w:val="Heading2"/>
      </w:pPr>
      <w:r>
        <w:t>Volltext</w:t>
      </w:r>
    </w:p>
    <w:p>
      <w:r>
        <w:t>Wallis Kantonsgericht 09.09.2015 KGVS C3 15 14 Valais Tribunal cantonal 09.09.2015 KGVS C3 15 14 Vallese Kantonsgericht 09.09.2015 KGVS C3 15 14</w:t>
      </w:r>
    </w:p>
    <w:p>
      <w:r>
        <w:t>C3 15 14 URTEIL VOM 9. SEPTEMBER 2015 Kantonsgericht Wallis Zivilkammer Hermann Murmann, Einzelrichter; Silas Providoli, Gerichtsschreiber in Sachen P_________ und Q_________ R_________ und S_________ T_________ und U_________ V_________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