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21 9 vom 29. Juni 2021</w:t>
      </w:r>
    </w:p>
    <w:p>
      <w:r>
        <w:t>VS Kantonsgericht, 2021-06-29, DE</w:t>
      </w:r>
    </w:p>
    <w:p>
      <w:r>
        <w:rPr>
          <w:b/>
        </w:rPr>
        <w:t xml:space="preserve">Quelle: </w:t>
      </w:r>
      <w:r>
        <w:t>https://mcp.opencaselaw.ch/entscheid/vs_gerichte_KGVS_A1_21_9</w:t>
      </w:r>
    </w:p>
    <w:p>
      <w:r>
        <w:t>FR: VS_GERICHTE KGVS A1 21 9 du 29 juin 2021</w:t>
      </w:r>
    </w:p>
    <w:p>
      <w:r>
        <w:t>IT: VS_GERICHTE KGVS A1 21 9 del 29 giugno 2021</w:t>
      </w:r>
    </w:p>
    <w:p>
      <w:pPr>
        <w:pStyle w:val="Heading2"/>
      </w:pPr>
      <w:r>
        <w:t>Regeste</w:t>
      </w:r>
    </w:p>
    <w:p>
      <w:r>
        <w:t>A1 21 2 Tribunal cantonal Cour de droit public ARRÊT DU 29 JUIN 2021 rendu par Le soussigné, statuant ce jour en qualité de juge unique au Palais de justice (article 26 LACP), à Sion; en la cause X _________, recourant, contre OFFICE DES</w:t>
      </w:r>
    </w:p>
    <w:p>
      <w:pPr>
        <w:pStyle w:val="Heading2"/>
      </w:pPr>
      <w:r>
        <w:t>Volltext</w:t>
      </w:r>
    </w:p>
    <w:p>
      <w:r>
        <w:t>Wallis Kantonsgericht 17.06.2021 KGVS A1 21 9 Valais Tribunal cantonal 17.06.2021 KGVS A1 21 9 Vallese Kantonsgericht 17.06.2021 KGVS A1 21 9</w:t>
      </w:r>
    </w:p>
    <w:p>
      <w:r>
        <w:t>A1 21 2 Tribunal cantonal Cour de droit public ARRÊT DU 29 JUIN 2021 rendu par Le soussigné, statuant ce jour en qualité de juge unique au Palais de justice (article 26 LACP), à Sion; en la cause X _________, recourant, contre OFFICE DES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