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PE.2016.0105 vom 29. April 2016</w:t>
      </w:r>
    </w:p>
    <w:p>
      <w:r>
        <w:t>VD Tribunal cantonal, 2016-04-29, FR</w:t>
      </w:r>
    </w:p>
    <w:p>
      <w:r>
        <w:rPr>
          <w:b/>
        </w:rPr>
        <w:t xml:space="preserve">Quelle: </w:t>
      </w:r>
      <w:r>
        <w:t>https://mcp.opencaselaw.ch/entscheid/vd_omni_PE.2016.0105</w:t>
      </w:r>
    </w:p>
    <w:p>
      <w:r>
        <w:t>FR: VD_OMNI PE.2016.0105 du 29 avril 2016</w:t>
      </w:r>
    </w:p>
    <w:p>
      <w:r>
        <w:t>IT: VD_OMNI PE.2016.0105 del 29 aprile 2016</w:t>
      </w:r>
    </w:p>
    <w:p>
      <w:pPr>
        <w:pStyle w:val="Heading2"/>
      </w:pPr>
      <w:r>
        <w:t>Regeste</w:t>
      </w:r>
    </w:p>
    <w:p>
      <w:r>
        <w:t>X________ SARL/Service de la population (SPOP), Service de l'emploi Contrôle du marché du travail | Irrecevabilité du recours pour défaut de paiement de l'avance de frais.</w:t>
      </w:r>
    </w:p>
    <w:p>
      <w:pPr>
        <w:pStyle w:val="Heading2"/>
      </w:pPr>
      <w:r>
        <w:t>Volltext</w:t>
      </w:r>
    </w:p>
    <w:p>
      <w:r>
        <w:t>Vaud Tribunal cantonal Cour de droit administratif et public 29.04.2016 PE.2016.0105</w:t>
      </w:r>
    </w:p>
    <w:p>
      <w:r>
        <w:t>X________ SARL/Service de la population (SPOP), Service de l'emploi Contrôle du marché du travail | Irrecevabilité du recours pour défaut de paiement de l'avance de frais.</w:t>
      </w:r>
    </w:p>
    <w:p>
      <w:r>
        <w:t>TRIBUNAL CANTONAL COUR DE DROIT ADMINISTRATIF ET PUBLIC Arrêt du 29 avril 2016 Composition M. Guillaume Vianin, président ; Mme Danièle Revey, juge; M. Pierre Journot, juge; M. Patrick Gigante, greffier. Recourante X________S.àr.l. , à 1********, représentée par Me Jean de Gautard, avocat à Vevey. Autorité intimée Service de l'emploi, Contrôle du marché du travail et protection des travailleurs, à Lausanne Autorité concernée Service de la population, à Lausanne. Objet Refus de délivrer Recours X________S.àr.l. c/ décision du Service de l'emploi, Contrôle du marché du travail et protection des travailleurs du 16 décembre 2015 (infraction au droit des étrangers) La Cour de droit administratif et public - vu le contrôle du chantier des immeubles «Y________», à 2********, opéré le 21 octobre 2015 par des inspecteurs du Service de l'emploi, Contrôle du marché du travail et protection des travailleurs (ci-après: SDE), - vu la première décision, du 16 décembre 2015, par laquelle le SDE a notifié à X________S.àr.l. une sommation, dont le dispositif est le suivant: « 1.         X________Sàrl doit, sous menace de rejet des futures demandes d’admission de travailleurs étrangers pour une durée variant de 1 à 12 mois, respecter les procédures applicables en cas d’engagement de main d’œuvre étrangère. Par ailleurs, et si ce n’était pas encore fait, vous voudrez bien immédiatement rétablir l’ordre légal et cesser d’occuper le personnel concerné. 2.         Un émolument administratif de CHF 250.- lié à la présente sommation est mis à la charge de X________Sàrl.» - vu la seconde décision de la même autorité, du même jour, par laquelle les frais du contrôle ont été mis à la charge de X________S.àr.l. dans la mesure suivante: « L’entreprise X________S.àr.l. doit, en sa qualité d’employeur, prendre à sa charge les frais occasionnés par le contrôle, frais qui se montent à CHF 1’150.- (11 h 30 x CHF 100.-).» - vu la correspondance de X________S.àr.l. au SDE, du 13 janvier 2016, traitée comme un recours contre ces deux décisions, - vu la correspondance du conseil de X________S.àr.l. au SDE, du 19 février 2016, transmise au Tribunal cantonal comme objet de sa compétence, - vu l’enregistrement du recours dirigé contre les frais de contrôle (seconde décision du 16 décembre 2015), sous n°GE.2016.0037 et l’avis du juge instructeur du 16 mars 2016, - vu l’enregistrement du recours dirigé contre la sommation (première décision du 16 décembre 2015), sous n°PE.2016.0105 et l’avis du juge instructeur du 22 mars 2016 impartissant à X________S.àr.l. un délai au 21 avril 2016 pour effectuer un dépôt de garantie de 600 fr., sous peine d'irrecevabilité du recours, - vu l’avis du juge instructeur du 23 mars 2016 dans la cause GE.2016.0037 impartissant à X________S.àr.l. un délai au 21 avril 2016 pour effectuer un dépôt de garantie de 600 fr., sous peine de déclaration d'irrecevabilité du recours, - vu le paiement de l’avance de frais requise dans la cause GE.2016.0037, - vu l’absence de paiement de l’avance de frais requise dans la cause PE.2016.0105, considérant - qu’en procédure administrative, l'autorité qui s'estime incompétente transmet la cause sans délai à l'autorité qu'elle juge compétente (art. 7 al. 1 de la loi cantonale du 28 octobre 2008 sur la procédure administrative [LPA-VD; RSV 173.36]),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dans la cause PE.2016.0105 n'a pas été effectuée dans le délai prescrit à cet effet, - que la recourante a été dûment avertie qu’à défaut de paiement dans le délai fixé, le recours serait déclaré irrecevable,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 que l’instruction de la cause GE.2016.0037 se poursuit, Par ces motifs la Cour de droit administratif et public du Tribunal cantonal arrête: I. Le recours, dirigé contre la décision du 16 décembre 2015 du Service de l'emploi, Contrôle du marché du travail et protection des travailleurs (sommation), est irrecevable. II. Il n’est pas perçu d’émolument, ni alloué de dépens. III. Une éventuelle avance de frais tardive sera restituée. Lausanne, le 29 avril 2016 Le président:                                                                                             Le greffier: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