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PE.2013.0430 vom 10. Januar 2014</w:t>
      </w:r>
    </w:p>
    <w:p>
      <w:r>
        <w:t>VD Tribunal cantonal, 2014-01-10, FR</w:t>
      </w:r>
    </w:p>
    <w:p>
      <w:r>
        <w:rPr>
          <w:b/>
        </w:rPr>
        <w:t xml:space="preserve">Quelle: </w:t>
      </w:r>
      <w:r>
        <w:t>https://mcp.opencaselaw.ch/entscheid/vd_omni_PE.2013.0430</w:t>
      </w:r>
    </w:p>
    <w:p>
      <w:r>
        <w:t>FR: VD_OMNI PE.2013.0430 du 10 janvier 2014</w:t>
      </w:r>
    </w:p>
    <w:p>
      <w:r>
        <w:t>IT: VD_OMNI PE.2013.0430 del 10 gennaio 2014</w:t>
      </w:r>
    </w:p>
    <w:p>
      <w:pPr>
        <w:pStyle w:val="Heading2"/>
      </w:pPr>
      <w:r>
        <w:t>Regeste</w:t>
      </w:r>
    </w:p>
    <w:p>
      <w:r>
        <w:t>Y._____________ c/Service de la population (SPOP), Service de l'emploi Contrôle du marché du travail | Irrecevabilité du recours pour défaut de paiement de l'avance de frais.</w:t>
      </w:r>
    </w:p>
    <w:p>
      <w:pPr>
        <w:pStyle w:val="Heading2"/>
      </w:pPr>
      <w:r>
        <w:t>Volltext</w:t>
      </w:r>
    </w:p>
    <w:p>
      <w:r>
        <w:t>Vaud Tribunal cantonal Cour de droit administratif et public 10.01.2014 PE.2013.0430</w:t>
      </w:r>
    </w:p>
    <w:p>
      <w:r>
        <w:t>Y._____________ c/Service de la population (SPOP), Service de l'emploi Contrôle du marché du travail | Irrecevabilité du recours pour défaut de paiement de l'avance de frais.</w:t>
      </w:r>
    </w:p>
    <w:p>
      <w:r>
        <w:t>TRIBUNAL CANTONAL COUR DE DROIT ADMINISTRATIF ET PUBLIC Arrêt du 10 janvier 2014 Composition M. Eric Brandt, président ; MM. Eric Kaltenrieder et François Kart, juges. Recourants 1. X._________________, 1.***************, à 2.***************, 2. Y.____________________, à 2.***************, Autorité intimée Service de la population (SPOP), à Lausanne Autorité concernée Service de l'emploi Contrôle du marché du travail et protection des travailleurs, à Lausanne Objet Recours X._________________ et Y.____________________ c/ décision du Service de la population (SPOP) du 25 septembre 2013 refusant de prolonger l'autorisation de séjour en faveur de ce dernier et prononçant son renvoi de Suisse Vu les faits suivants - vu le recours déposé le 14 novembre 2013 par Y.____________________, joint à celui déposé le 4 novembre 2013 par X.____________________ à l’encontre de la décision du SPOP du 25 septembre 2013 (mentionnée ci-dessus), - vu l’accusé de réception du tribunal du 21 novembre 2013 impartissant au recourant Y.____________________ un délai au 23 décembre 2013 pour effectuer un dépôt de garantie de 500 francs, sous peine d’irrecevabilité du recours, - vu l’art. 47 de la loi cantonale sur la procédure administrative du 28 octobre 2008 (LPA-VD; RSV 173.36), Considérant - que le recourant Y.____________________ n’a pas procédé au paiement de l’avance dans le délai fixé à cet effet, - qu'il n’a pas requis de prolongation du délai de paiement de cette avance, ni sollicité une demande de dispense ou une demande d’assistance judiciaire, - que le recours doit dès lors être déclaré irrecevable, Par ces motifs la Cour de droit administratif et public du Tribunal cantonal arrête: I. Le recours formé par Y.____________________ est irrecevable. II. Le présent arrêt est rendu sans frais. III. Une éventuelle avance de frais tardive sera restituée. Lausanne, le 10 janvier 2014 Le président: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