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PE.2011.0325 vom 8. Februar 2012</w:t>
      </w:r>
    </w:p>
    <w:p>
      <w:r>
        <w:t>VD Tribunal cantonal, 2012-02-08, FR</w:t>
      </w:r>
    </w:p>
    <w:p>
      <w:r>
        <w:rPr>
          <w:b/>
        </w:rPr>
        <w:t xml:space="preserve">Quelle: </w:t>
      </w:r>
      <w:r>
        <w:t>https://mcp.opencaselaw.ch/entscheid/vd_omni_PE.2011.0325</w:t>
      </w:r>
    </w:p>
    <w:p>
      <w:r>
        <w:t>FR: VD_OMNI PE.2011.0325 du 8 février 2012</w:t>
      </w:r>
    </w:p>
    <w:p>
      <w:r>
        <w:t>IT: VD_OMNI PE.2011.0325 del 8 febbraio 2012</w:t>
      </w:r>
    </w:p>
    <w:p>
      <w:pPr>
        <w:pStyle w:val="Heading2"/>
      </w:pPr>
      <w:r>
        <w:t>Regeste</w:t>
      </w:r>
    </w:p>
    <w:p>
      <w:r>
        <w:t>X.________/Service de la population (SPOP) | Recours irrecevable, l'avance de frais requise n'ayant pas été effectuée dans le délai imparti.</w:t>
      </w:r>
    </w:p>
    <w:p>
      <w:pPr>
        <w:pStyle w:val="Heading2"/>
      </w:pPr>
      <w:r>
        <w:t>Volltext</w:t>
      </w:r>
    </w:p>
    <w:p>
      <w:r>
        <w:t>Vaud Tribunal cantonal Cour de droit administratif et public 08.02.2012 PE.2011.0325</w:t>
      </w:r>
    </w:p>
    <w:p>
      <w:r>
        <w:t>X.________/Service de la population (SPOP) | Recours irrecevable, l'avance de frais requise n'ayant pas été effectuée dans le délai imparti.</w:t>
      </w:r>
    </w:p>
    <w:p>
      <w:r>
        <w:t>TRIBUNAL CANTONAL COUR DE DROIT ADMINISTRATIF ET PUBLIC Arrêt du 8 février 2012 Composition M. Xavier Michellod, président ; MM. Jean W. Nicole et Raymond Durussel, assesseurs; M. Vincent Bichsel, greffier. Recourant X._________________, à Yverdon-les-Bains, Autorité intimée Service de la population (SPOP), Division asile, à Lausanne. Objet Refus de délivrer Recours X._________________ c/ décision du Service de la population (SPOP) du 8 août 2011 lui refusant l'octroi d'un permis B La Cour de droit administratif et public - vu le recours déposé le 5 septembre 2011 par X._________________ à l'encontre d'une décision rendue le 8 août 2011 par le Service de la population, - vu l'accusé de réception du 7 septembre 2011, impartissant au recourant un délai au 7 octobre 2011 pour effectuer un dépôt de garantie à hauteur de 500 fr., et l'avertissant qu'à défaut de paiement dans le délai fixé, le recours serait déclaré irrecevable, - vu l'absence de réaction du recourant; considérant - que le dépôt de garantie requis n'a pas été effectué dans le délai prescrit, - que la cour de céans ne peut dès lors entrer en matière sur le recours (art. 47 al. 3 de la loi vaudoise du 28 octobre 2008 sur la procédure administrative - LPA-VD; RSV 173.36), qui doit être déclaré irrecevable, - qu'une telle décision d'irrecevabilité relève de la compétence de la Cour de droit administratif et public statuant à trois juges (cf. art. 94 al. 4 LPA-VD; ATF 9C_473/2010 du 7 juin 2011 consid. 4.5); - que, compte tenu de l'issue de la procédure, la présente décision est rendue sans frais (cf. art. 49 al. 1 et 50 LPA-VD) ni allocation de dépens (cf. art. 55 al. 1 LPA-VD), - qu'une éventuelle avance de frais effectuée tardivement par le recourant lui sera restituée. Par ces motifs la Cour de droit administratif et public du Tribunal cantonal arrête: I. Le recours est irrecevable. II. Il n'est pas perçu d'émolument ni alloué de dépens. III. Une éventuelle avance de frais tardive sera restituée. Lausanne, le 8 février 2012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