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ZQ18.051684 vom 30. Oktober 2019</w:t>
      </w:r>
    </w:p>
    <w:p>
      <w:r>
        <w:t>VD Tribunal cantonal, 2019-10-30, FR</w:t>
      </w:r>
    </w:p>
    <w:p>
      <w:r>
        <w:rPr>
          <w:b/>
        </w:rPr>
        <w:t xml:space="preserve">Quelle: </w:t>
      </w:r>
      <w:r>
        <w:t>https://mcp.opencaselaw.ch/entscheid/vd_gerichte_ZQ18.051684</w:t>
      </w:r>
    </w:p>
    <w:p>
      <w:r>
        <w:t>FR: VD_GERICHTE ZQ18.051684 du 30 octobre 2019</w:t>
      </w:r>
    </w:p>
    <w:p>
      <w:r>
        <w:t>IT: VD_GERICHTE ZQ18.051684 del 30 ottobre 2019</w:t>
      </w:r>
    </w:p>
    <w:p>
      <w:pPr>
        <w:pStyle w:val="Heading2"/>
      </w:pPr>
      <w:r>
        <w:t>Erwägungen</w:t>
      </w:r>
    </w:p>
    <w:p>
      <w:r>
        <w:rPr>
          <w:b/>
        </w:rPr>
        <w:t>E. 6</w:t>
      </w:r>
    </w:p>
    <w:p>
      <w:r>
        <w:t>a) Il s’ensuit que le recours doit être admis, la décision sur opposition litigieuse étant réformée en ce sens que la disponibilité du recourant est admise à raison de 80 % dès le 23 août 2018. b) Il n’y a pas lieu de percevoir de frais judiciaires, la procédure étant gratuite (art. 61 let. a LPGA).</w:t>
      </w:r>
    </w:p>
    <w:p>
      <w:r>
        <w:t>- 12 - c) Le recourant, qui obtient gain de cause avec l'assistance d'un mandataire professionnel, a droit à des dépens, qu'il convient de fixer à 1'500 fr. (art. 61 let. g LPGA, art. 10 et 11 TFJDA [tarif du 28 avril 2015 des frais judiciaires et des dépens en matière administrative ; BLV 173.36.5.1]), et de mettre à la charge de l’intimé qui succombe. Par ces motifs, la juge unique p r o n o n c e : I. Le recours est admis. II. La décision sur opposition rendue le 30 octobre 2018 par le Service de l'emploi, Instance juridique chômage, est réformée en ce sens que l’aptitude au placement de I.________ est reconnue pour un taux d’occupation de 80 % dès le 23 août 2018. III. Il n’est pas perçu de frais judiciaires. IV. Le Service de l'emploi, Instance juridique chômage, versera à I.________ la somme de 1'500 fr. (mille cinq cents francs) à titre de dépens. La juge unique : La greffière : Du L'arrêt qui précède est notifié à : - Me Léonie Spreng (pour I.________), - Service de l'emploi, Instance juridique chômage, - Secrétariat d’Etat à l’économie,</w:t>
      </w:r>
    </w:p>
    <w:p>
      <w:r>
        <w:t>- 13 -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