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ZQ18.032529 vom 17. September 2019</w:t>
      </w:r>
    </w:p>
    <w:p>
      <w:r>
        <w:t>VD Tribunal cantonal, 2019-09-17, FR</w:t>
      </w:r>
    </w:p>
    <w:p>
      <w:r>
        <w:rPr>
          <w:b/>
        </w:rPr>
        <w:t xml:space="preserve">Quelle: </w:t>
      </w:r>
      <w:r>
        <w:t>https://mcp.opencaselaw.ch/entscheid/vd_gerichte_ZQ18.032529</w:t>
      </w:r>
    </w:p>
    <w:p>
      <w:r>
        <w:t>FR: VD_GERICHTE ZQ18.032529 du 17 septembre 2019</w:t>
      </w:r>
    </w:p>
    <w:p>
      <w:r>
        <w:t>IT: VD_GERICHTE ZQ18.032529 del 17 settembre 2019</w:t>
      </w:r>
    </w:p>
    <w:p>
      <w:pPr>
        <w:pStyle w:val="Heading2"/>
      </w:pPr>
      <w:r>
        <w:t>Volltext</w:t>
      </w:r>
    </w:p>
    <w:p>
      <w:r>
        <w:t>TRIBUNAL CANTONAL ACH 123/18 - 157/2019 ZQ18.032529 CO UR DE S ASSURANCES S OCIALES _____________________________________________ Arrêt du 17 septembre 2019 __________________ Composition : Mme BRÉLAZ BRAILLARD, présidente Mme Berberat et M. Piguet, juges Greffière : Mme Chaboudez ***** Cause pendante entre : O.________, à [...], recourante, représentée par Me Matthieu Genillod, avocat à Lausanne, et SERVICE DE L'EMPLOI, INSTANCE JURIDIQUE CHÔMAGE, à Lausanne, intimé. _______________ Art. 42 et 43 LACI 403</w:t>
      </w:r>
    </w:p>
    <w:p>
      <w:r>
        <w:t>- 2 - E n f a i t : A. Par avis du 2 février 2018, la société O.________ SA (ci-après : l’entreprise ou la recourante), à [...], a annoncé au Service de l’emploi, Instance juridique chômage (ci-après : le SDE ou l’intimé) deux interruptions de travail pour cause d’intempéries au cours du mois de janvier 2018. La première concernait des travaux de maçonnerie et bétonnage à N.________, prévus sur 19 jours avec une équipe de trois personnes, qui n’avaient pas pu être effectués du 8 au 31 janvier 2018 en raison de températures inférieures à 5 degrés et de la pluie. Le second avis portait sur des travaux maçonnerie et bétonnage également, qui auraient dû être réalisés par quatre personnes durant 19 jours sur un chantier à la gare de Q.________, et qui avaient dû être interrompus du 8 au 31 janvier 2018 en raison de températures inférieures à 5 degrés et de pluie. Par courrier du 7 mars 2018, le SDE a invité l’entreprise à fournir des documents attestant l’existence des chantiers en question, à indiquer précisément quel était le nombre de jours qu’auraient encore duré les chantiers, dès le premier jour d’interruption de travail, pour que les travaux soient terminés, et pour quels motifs il n’avait pas été possible de travailler sur ces chantiers les 29 et 30 janvier 2018. En date du 26 mars 2018, l’entreprise a transmis les devis concernant les chantiers en question et précisé qu’elle avait dû interrompre le travail de ses collaborateurs car la température des supports était inférieure à 5 degrés. Le chantier de N.________ concernait la rénovation intérieure et extérieure de l’immeuble sis aux 56 et 56bis [...]. Par décision du 29 mars 2018, le SDE a donné son accord à ce que la caisse de chômage verse à O.________ SA l’indemnité en cas d’intempéries pour le mois de janvier 2018 selon les avis transmis le 2 février 2018, pour autant que les autres conditions du droit soient remplies.</w:t>
      </w:r>
    </w:p>
    <w:p>
      <w:r>
        <w:t>- 3 - B. Par avis datés du 5 mars 2018 et reçus par la caisse de chômage le 6 mars 2018, l’entreprise a annoncé deux nouvelles interruptions de travail pour cause d’intempéries relatives aux mêmes chantiers, pour le mois de février 2018. Les travaux de maçonnerie et bétonnage n’avaient pas pu être effectués du 19 février au 28 février 2018 en raison de températures trop basses. Ils concernaient trois personnes sur le chantier de N.________ et quatre personnes sur celui de Q.________. L’entreprise a indiqué que le nombre de jours de travail jusqu’à l’achèvement du mandat était de 8 jours, pour chacun des deux chantiers.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2018 et du nombre de jours d’interruption de travail annoncés pour ce mois-là, il ne pouvait plus être versé d’indemnités pour le mois de février 2018 en rapport avec ces deux chantiers. Par décision du 1er mai 2018, annulant et remplaçant celle du 18 avril 2018, le SDE a fait opposition au versement des indemnités en cas d’intempéries pour le mois de février 2018, au motif qu’il ne pouvait plus être versé d’indemnités pour le mois de février 2018 en lien avec les deux chantiers, au vu de la durée de ceux-ci et des jours d’interruption annoncés en janvier 2018. L’entreprise s’est opposée à cette décision le 22 mai 2018, transmettant une attestation établie le 17 mai 2018 par X.________ SA, qui confirmait qu’O.________ SA n’avait pas pu travailler sur le chantier de</w:t>
      </w:r>
    </w:p>
    <w:p>
      <w:r>
        <w:t>- 4 - N.________ en janvier et février 2018 pour des raisons de températures insuffisantes. Le 24 mai 2018, O.________ SA a également produit une attestation concernant un chantier à [...]. Par courrier du 24 mai 2018, le SDE a imparti à l’entreprise un délai au 7 juin 2018 pour fournir des informations, attestées par le maître d’ouvrage, relatives au nombre de jours nécessaires pour terminer chacun des chantiers, à Q.________ et à N.________, à partir du 8 janvier 2018, si les conditions météorologiques étaient favorables. L’entreprise a transmis au SDE, le 19 juin 2018, un courriel du 13 juin 2018, dans lequel Z.________ SA confirmait que les travaux à l’extérieur de la gare de Q.________ avaient dû être arrêtés pendant les mois de janvier et février 2018 à cause des intempéries (froid extrême et chute de neige). Par décision sur opposition du 16 juillet 2018, le SDE a rejeté l’opposition formée par O.________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 C. Le 26 juillet 2018, O.________ SA a formé recours contre cette décision sur opposition, concluant à son annulation et à l’admission des avis d’annonces pour le mois de février 2018. Elle a fait valoir que selon le contrat relatif au chantier de Q.________, les travaux devaient débuter en juillet 2017 et se terminer « mi-avril » selon l’exécution du planning mis en place. Cette dernière avait toutefois pris du retard pour différentes raisons, comme des motifs techniques ou relevant d’autres sociétés</w:t>
      </w:r>
    </w:p>
    <w:p>
      <w:r>
        <w:t>- 5 - œuvrant sur les chantiers et des aléas météorologiques. Ce chantier impliquait quatre ouvriers de la société durant les mois de janvier et février 2018. Les travaux du chantier de N.________ devaient débuter vers le 10 octobre 2017 et se terminer vers mi-avril 2018. Le processus de réalisation des travaux avait également été retardé pour différents motifs. Ce chantier impliquait trois ouvriers de la société pendant les mois de janvier et février 2018. L’entreprise a précisé que les chantiers ne devaient pas se terminer à la date indiquée sur les avis d’interruption de travail, dans lesquelles elle avait uniquement mentionné la période d’arrêt de travail. L’entreprise a produit une facture relative au chantier de N.________, datée du 16 mai 2018, et différents devis relatifs aux deux chantiers.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Q.________ et 40 jours pour le chantier de N.________.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Dans un courriel du 11 février 2019, Z.________ SA confirmait qu’au 8 janvier 2018, les travaux à la gare de Q.________ auraient</w:t>
      </w:r>
    </w:p>
    <w:p>
      <w:r>
        <w:t>- 6 - alors dû normalement être finalisés dans les trois semaines, soit fin janvier. - Dans une attestation du 11 février 2019, la société X.________ SA mentionnait que « les travaux entrepris l’hiver passé, s’il n’y avait pas eu d’intempéries à compter du 8 janvier 2018 auraient pris près de 40 jours de travail pour terminer le chantier ». Dans sa duplique du 8 mars 2019, le SDE a maintenu sa position. Il s’est étonné de la production tardive des deux attestations et a constaté que le chantier de Q.________ aurait dû se terminer fin janvier 2018, de sorte qu’aucune indemnité ne pouvait être versée pour le mois de février 2018. En ce qui concernait le chantier de N.________, le SDE a relevé que la durée de 40 jours n’avait jamais été évoquée par la recourante auparavant.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sur le point de savoir si c’est à juste titre que le SDE s’est opposé au versement d’indemnités pour intempéries à la société O.________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w:t>
      </w:r>
    </w:p>
    <w:p>
      <w:r>
        <w:t>- 8 -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w:t>
      </w:r>
    </w:p>
    <w:p>
      <w:r>
        <w:t>- 9 -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qu’O.________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w:t>
      </w:r>
    </w:p>
    <w:p>
      <w:r>
        <w:t>- 10 - Avec sa réplique, la recourante a finalement produit les attestations demandées par le SDE concernant la date de fin des travaux dans l’hypothèse où les conditions météorologiques auraient été favorables. En ce qui concerne le chantier de Q.________, Z.________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Q.________ pour le mois de février 2018. L’inverse aurait en effet conduit à indemniser la recourante pour une période plus grande que celle pendant laquelle les travaux devaient être réalisés. S’agissant du chantier de N.________, la société X.________ SA a attesté que les travaux entrepris, s’il n’y avait pas eu d’intempéries à compter du 8 janvier 2018, auraient duré près de 40 jours pour terminer le chantier. Dans sa détermination du 8 mars 2019, le SDE s’étonne d’une telle durée, au motif qu’elle n’a jamais été évoquée par la recourante auparavant. L’entreprise a en effet noté que les chantiers devaient durer 19 jours dans les avis d’interruption de travail relatifs au mois de janvier 2018, mais a ensuite expliqué dans son recours qu’il s’agissait-là de la durée de l’interruption et non de la durée restante du chantier. C’est d’ailleurs ce que le SDE avait pressenti, puisqu’il avait expressément interrogé l’entreprise sur ce point, par courrier du 7 mars 2018. Bien que l’entreprise n’ait pas répondu à cette question dans son courrier du 26 mars 2018, il faut néanmoins relever que dans les avis d’interruption de travail relatifs au mois de février 2018, elle a de nouveau indiqué le nombre de jours qui correspondait à la durée de l’interruption, persévérant dans son erreur de compréhension. Cela étant, même en admettant qu’il s’agissait d’une erreur, des incertitudes demeurent sur la durée et la nature exacte de ce chantier. O.________ SA a certes produit des attestations établies par X.________ SA à ce sujet, mais celles-ci</w:t>
      </w:r>
    </w:p>
    <w:p>
      <w:r>
        <w:t>- 11 - comportent diverses incohérences. Dans le document rédigé le 17 mai 2018, cette société confirme que les employés d’O.________ SA n’ont pas pu travailler sur le chantier de N.________ « en janvier et février 2018 » en raison de températures insuffisantes, alors que l’avis d’intempéries relatif au mois de février 2018 ne concerne que la période du 19 au 28 février, ce qui laisse à supposer que le chantier a pu avancer du 1er au 18 février 2018. La seconde attestation émanant de X.________ SA, datée du 11 février 2019, indique dans l’en-tête « [...] 58 N.________ » alors que le chantier concerne les numéros 56 et 56bis. Ce document a par ailleurs été établi à [...], à savoir au siège d’O.________ SA et non à celui de X.________ SA, et comporte en outre une erreur dans l’écriture du nom du signataire. Quoi qu’il en soit, il faut surtout constater que cette attestation mentionne une durée de travail restant de près de 40 jours à compter du 8 janvier 2018 pour terminer le chantier, mais ne permet pas d’établir qu’il s’agit de travaux extérieurs, dépendants des conditions météorologiques. Selon le devis relatif à ce chantier, établi le 26 septembre 2017, une grande partie des travaux concernait la rénovation intérieure des appartements situés dans l’immeuble. Il n’apparaît pas vraisemblable que les travaux extérieurs prévus (piquage des crépis existants et application d’un nouveau crépis, lavage pression des façades, isolation et étanchéité d’une terrasse, création d’un escalier extérieur et application d’une résine sur les dalles de balcons) aient duré 40 jours. Selon la facture du 16 mai 2018, il semble que d’autres travaux extérieurs ont finalement été exécutés, à savoir le remplacement des gouttières et descentes d’eau, des volets, des fenêtres et portes-fenêtres, le remplacement des balustrades des balcons, la mise en place d’une main courante sur le nouvel escalier et des travaux en toiture. On ignore cependant quand ces travaux ont été réalisés et tout porte à croire qu’ils ont été faits lors d’une deuxième étape puisque les photos du chantier figurant sur le site internet d’O.________ SA montrent clairement que les fenêtres n’avaient pas encore été changées au moment où les travaux de façades étaient terminés. Les pièces au dossier apparaissent dès lors insuffisantes pour pouvoir statuer en toute connaissance de cause sur un éventuel droit de la recourante à des indemnités pour intempéries pour la période du 19 au 28</w:t>
      </w:r>
    </w:p>
    <w:p>
      <w:r>
        <w:t>- 12 - février 2018. Il convient donc de renvoyer la cause à l’intimé, à qui il appartient en premier lieu d’instruire, afin qu’il interpelle les sociétés O.________ SA et X.________ SA pour qu’elles transmettent des informations claires et précises, preuves à l’appui, sur la date de début des travaux sur le chantier de N.________, sur la nature exacte des travaux qui devaient encore être réalisés sur ce chantier à compter du 8 janvier 2018, sur les travaux qui ont apparemment pu être faits du 1er au 18 février 2018, et sur le moment auquel les travaux extérieurs non prévus initialement dans le devis ont été décidés et exécutés. 5. Le recours doit être par conséquent partiellement admis. La décision sur opposition du 16 juillet 2018 est annulée en tant qu’elle porte sur la demande d’indemnités pour intempéries pour le chantier de N.________, et la cause renvoyée à l’intimé pour instruction complémentaire dans le sens des considérants puis nouvelle décision. La décision sur opposition du 16 juillet 2018 est confirmée pour le surplus, en particulier s’agissant de l’opposition du SDE au versement d’indemnités pour intempéries à la recourante pour le mois de février 2018 en lien avec le chantier de Q.________.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O.________ SA n’a produit les attestations requises qu’en février 2019 alors que le SDE les lui avait demandées par écrit le 7 mars 2018</w:t>
      </w:r>
    </w:p>
    <w:p>
      <w:r>
        <w:t>- 13 -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 r o n o n c e : I. Le recours est partiellement admis. II. La décision sur opposition rendue le 16 juillet 2018 par le Service de l’emploi, Instance juridique chômage, est annulée en tant qu’elle porte sur la demande d’indemnités pour intempéries pour le chantier de N.________, et la cause renvoyée à l’intimé en vue d’une instruction complémentaire dans le sens des considérants puis d’une nouvelle décision. La décision sur opposition du 16 juillet 2018 est confirmée en tant qu’elle concerne le chantier de Q.________.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w:t>
      </w:r>
    </w:p>
    <w:p>
      <w:r>
        <w:t>- 14 -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