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TD19.041882 vom 24. Oktober 2024</w:t>
      </w:r>
    </w:p>
    <w:p>
      <w:r>
        <w:t>VD Tribunal cantonal, 2024-10-24, FR</w:t>
      </w:r>
    </w:p>
    <w:p>
      <w:r>
        <w:rPr>
          <w:b/>
        </w:rPr>
        <w:t xml:space="preserve">Quelle: </w:t>
      </w:r>
      <w:r>
        <w:t>https://mcp.opencaselaw.ch/entscheid/vd_gerichte_TD19.041882</w:t>
      </w:r>
    </w:p>
    <w:p>
      <w:r>
        <w:t>FR: VD_GERICHTE TD19.041882 du 24 octobre 2024</w:t>
      </w:r>
    </w:p>
    <w:p>
      <w:r>
        <w:t>IT: VD_GERICHTE TD19.041882 del 24 ottobre 2024</w:t>
      </w:r>
    </w:p>
    <w:p>
      <w:pPr>
        <w:pStyle w:val="Heading2"/>
      </w:pPr>
      <w:r>
        <w:t>Erwägungen</w:t>
      </w:r>
    </w:p>
    <w:p>
      <w:r>
        <w:rPr>
          <w:b/>
        </w:rPr>
        <w:t>E. 3</w:t>
      </w:r>
    </w:p>
    <w:p>
      <w:r>
        <w:t>Lorsque la procédure est soumise à la maxime inquisitoire illimitée, tel que cela est le cas en l’occurrence, les parties peuvent présenter des nova en appel, lesquels sont alors recevables, même si les conditions de l'art. 317 al. 1 CPC ne sont pas réunies (ATF 144 III 349 consid. 4.2.1 et les réf. citées ; TF 5A_582/2020 du 7 octobre 2021 consid. 4.1.4). En conséquence, les faits nouvellement allégués et les pièces nouvelles produites par les parties dans leurs écritures respectives sont recevables. Il en a été tenu compte dans la mesure utile.</w:t>
      </w:r>
    </w:p>
    <w:p>
      <w:r>
        <w:rPr>
          <w:b/>
        </w:rPr>
        <w:t>E. 4</w:t>
      </w:r>
    </w:p>
    <w:p>
      <w:r>
        <w:t>- 21 -</w:t>
      </w:r>
    </w:p>
    <w:p>
      <w:r>
        <w:rPr>
          <w:b/>
        </w:rPr>
        <w:t>E. 4.1</w:t>
      </w:r>
    </w:p>
    <w:p>
      <w:r>
        <w:t>Dans un premier moyen, l’appelant par voie de jonction se plaint de la fixation des relations personnelles. Il requiert, tel que cela était préconisé par l’UEMS dans son rapport du 22 février 2022, que le droit de visite soit élargi aux mercredis après-midi, d’une part, et, d’autre part, d’avoir à sa charge les enfants durant cinq semaines de vacances en lieu et place de la moitié de celles-ci. Selon lui, l’élargissement du droit de visite au mercredi serait conforme à la volonté que les parties auraient exprimée et l'UEMS y serait favorable. De surcroît, il ne serait pas cohérent d'accorder à l'appelant par voie de jonction un droit de visite portant sur la moitié des vacances scolaires, puisqu'il ne disposerait que de cinq semaines de vacances par an. A cet égard, celui-ci fait remarquer que les premiers juges indiquaient vouloir privilégier le statu quo alors qu’ils s'en écartaient sur ce dernier point, les parties n'ayant jamais divisé les vacances par moitié. Pour sa part, l'appelante expose que ce serait le père qui aurait mis un terme au droit de visite du mercredi après-midi, ceci deux mois seulement après l'extension dudit droit prévue dans la convention du 13 avril 2021 et mise en œuvre dès la rentrée scolaire 2021. Celle-ci ajoute toutefois ne pas avoir d'objection de principe à cet élargissement à condition toutefois que le droit de visite puisse s'exercer effectivement et harmonieusement. En ce qui concerne les vacances, elle argue qu’il n'y aurait aucune raison qui justifierait de déroger à l'usage d'un partage par moitié, étant rappelé qu'on exigeait d'elle la reprise d’une activité lucrative de sorte qu'elle n'aurait pas davantage de vacances que son ex- conjoint. Enfin, les premiers juges ont estimé, s’agissant du droit de visite des mercredis après-midi, qu'il fallait tenir compte des dissensions rencontrées par les parties et ainsi pérenniser la situation de fait qui prévalait depuis une année au moment du jugement. Pour ce qui était de la répartition des vacances, ceux-ci ont retenu qu’il n'existait aucun motif justifiant de déroger au principe du partage par moitié entre les parties.</w:t>
      </w:r>
    </w:p>
    <w:p>
      <w:r>
        <w:t>- 22 -</w:t>
      </w:r>
    </w:p>
    <w:p>
      <w:r>
        <w:rPr>
          <w:b/>
        </w:rPr>
        <w:t>E. 4.2</w:t>
      </w:r>
    </w:p>
    <w:p>
      <w:r>
        <w:t>En vertu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(cf. art. 273 al. 2 CC), mais aussi comme un droit de la personnalité de l'enfant, qui doit servir en premier lieu l'intérêt de celui-ci (ATF 131 III 209 consid. 5 et les réf. citées, JdT 2005 1201 ; TF 5A_501/2022 du 21 juin 2023 consid. 3.2.2). Il vise à sauvegarder le lien existant entre parents et enfants. Il est unanimement reconnu que le rapport de l'enfant avec ses deux parents est essentiel et qu'il peut jouer un rôle décisif dans le processus de recherche d'identité de l'enfant (ATF 127 III 295 consid. 4a ; TF 5A_478/2018 du 10 août 2018 consid. 5.2.1).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Droit de la filiation, 6e éd., n. 984, pp. 635 et 636 et les réf. citées). Les éventuels intérêts des parents sont à cet égard d'importance secondaire (ATF 130 I 585). Par ailleurs,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Dans la pratique des tribunaux en Suisse romande, il est généralement admis qu'à défaut d'entente entre les parents, un droit de visite peut s'exercer un week-end sur deux et la moitié des vacances scolaires, à tout le moins lorsque l'enfant est en âge de scolarité. Le droit de visite peut, le cas échéant, également s'étendre à une alternance des jours fériés (ATF 144 I 91 consid. 5.2.1 ; Juge unique CACI 11 mars 2024/113 consid. 4.2). Malgré l'existence de certaines pratiques en matière de fixation du droit de visite, la jurisprudence a toujours souligné que, dans la réglementation de celui-ci, les particularités du cas d'espèce</w:t>
      </w:r>
    </w:p>
    <w:p>
      <w:r>
        <w:t>- 23 - revêtent une importance primordiale (ATF 142 III 502 consid. 2.5 ; ATF 142 III 481 consid. 2.7). Ainsi, même si certains modèles peuvent jouer un rôle lors de la fixation des relations personnelles, on ne peut pas, dans un cas concret, se fonder exclusivement sur ceux-ci et une motivation de jugement se limitant à renvoyer de manière générale à des pratiques standardisées est incompatible avec l'obligation d'examiner le bien-être de l'enfant en fonction du cas d'espèce (ATF 144 III 10 consid. 7.2 ; TF 5A_312/2021 du 2 novembre 2021 consid. 3.3.2, FamPra.ch 2022 p. 251).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 il peut toutefois s'écarter des conclusions d'un rapport établi par un tel service à des conditions moins strictes que celles applicables lorsqu'il s'agit d'une expertise judiciaire (TF 5A_125/2022 du 22 août 2022 consid. 3.2.2 ; TF 5A_381/2020 du 1er septembre 2020 consid. 4.1 et les réf. citées ; TF 5A_756/2019 du 13 février 2020 consid. 3.1.1 et les réf. citées).</w:t>
      </w:r>
    </w:p>
    <w:p>
      <w:r>
        <w:rPr>
          <w:b/>
        </w:rPr>
        <w:t>E. 4.3.1</w:t>
      </w:r>
    </w:p>
    <w:p>
      <w:r>
        <w:t>En l’occurrence, s’agissant d’un élargissement du droit de visite aux mercredis après-midi, on constate que cela fait depuis la conclusion de la convention partielle du 16 mai 2017, à tout le moins, qu’un système de garde ne comprenant pas le mercredi après-midi a été mis en place. Il est vrai que, par convention de mesures provisionnelles du 13 avril 2021, les parties étaient convenues que le droit de visite inclurait les mercredis (de 13 h 00 à 17 h 30) dès le 1er septembre 2021. Toutefois, dès le 1er novembre 2021, l’appelant par voie de jonction a modifié son taux d’activité et a commencé à travailler à plein temps, le taux de 90 % exercé auparavant lui ayant été refusé en raison d’une pénurie de personnel. Aussi, dès le mois de novembre 2021, celui-ci a cessé d’exercer le droit de visite du mercredi. Cette constatation est en particulier confirmée par un message WhatsApp du 28 octobre 2021 de l’intéressé – produit le 15 septembre 2022 par l’appelante –, aux termes duquel il</w:t>
      </w:r>
    </w:p>
    <w:p>
      <w:r>
        <w:t>- 24 - exposait reprendre dès le lundi 1er novembre 2021 une activité à 100 % et qu’il ne disposerait plus des après-midis du mercredi pour être avec les enfants, indiquant à son ex-épouse « veuilles à prendre tes dispositions, de ce fait ». Force est ainsi de constater que depuis le mois de février 2017 – hormis une très courte période de deux mois entre les 1er septembre et 31 octobre 2021 –, les enfants étaient avec leur mère les mercredis après-midis. Par ailleurs, l’appelant par voie de jonction ne fait que substituer sa propre appréciation au raisonnement motivé des juges de première instance, sans exposer en quoi il serait dans l’intérêt des enfants de passer le mercredi après-midi avec leur père, se contentant d’opposer les conclusions du rapport du 22 février 2022 de l’UEMS. Or, l’appréciation des premiers juges ne prête pas le flanc à la critique eu égard aux circonstances du cas d’espèce. En effet, l'extension requise au mercredi n'a été mise en œuvre que brièvement et a été interrompue par le père lui-même. De surcroît, l’UEMS a constaté, malgré la bonne volonté démontrée par les parties, « un déficit évident de communication constructive eu égard aux antécédents du couple, et nuisant à la coparentalité ». A cet égard, on relève que les parties font elles-mêmes état de désaccords au sein du couple. Outre le fait que l’appelante confirme lesdites dissensions dans son acte d’appel, il ressort du rapport de l’UEMS que l’appelante se disait « davantage apaisée dans le couple mais signal[ait] quelques difficultés dans la gestion du droit de visite, notamment dans les horaires de récupération et de retour week-end [sic !] des enfants », alors que l’appelant par voie de jonction indiquait que « le conflit parental est […] trop préjudiciable aux enfants ». On souligne encore que, dans un courrier du 16 août 2022, l’appelant par voie de jonction affirmait que « l’exercice de son droit aux relations personnelles avec les enfants […] fait toujours régulièrement l’objet de désaccords irréconciliables entre les parties ». Du reste, il est vrai que, tel que relevé par les premiers juges, les domiciles des parties sont relativement éloignés, ce qui imposerait aux enfants plusieurs déplacements inopportuns pour quelques heures durant l'après-midi. Plus important, si l’appelant par voie de jonction travaille actuellement à 90 %, il est rappelé</w:t>
      </w:r>
    </w:p>
    <w:p>
      <w:r>
        <w:t>- 25 - que la demande de diminution du taux d’activité avait également pour but de lui laisser du temps pour sa formation FMH, laquelle est toujours en cours. On peut dès lors se demander si cette réduction de 10 % du taux d’activité peut véritablement être dédiée à la prise en charge personnelle des enfants. Compte tenu de ce qui précède, c’est à bon droit que les juges de première instance n’ont pas octroyé un droit de visite le mercredi après-midi, malgré les propositions de l’UEMS dans ce sens.</w:t>
      </w:r>
    </w:p>
    <w:p>
      <w:r>
        <w:rPr>
          <w:b/>
        </w:rPr>
        <w:t>E. 4.3.2</w:t>
      </w:r>
    </w:p>
    <w:p>
      <w:r>
        <w:t>Il en va différemment en ce qui concerne les vacances. En effet, depuis leur séparation en 2017, les parties sont convenues que l’appelant par voie de jonction bénéficierait d’un droit de visite comprenant une prise en charge de cinq semaines durant les vacances scolaires. De surcroît, il parait inopportun de prévoir un droit de visite comprenant la moitié des vacances scolaires à une période où il est exigé de l’appelant par voie de jonction qu’il travaille à 100 %, ce qui représente en l’occurrence 50 heures de travail par semaine. En outre, l'argument de l'appelante selon lequel il serait attendu d’elle qu’elle retrouve une activité lucrative, ce qui imposerait un partage par moitié, ne porte pas : si elle est requise de reprendre un emploi, c'est à un taux compatible avec la prise en charge des enfants et qui est actuellement de 50 %. Sa situation n'est ainsi pas comparable à celle de son ex-conjoint. Aussi, le grief doit être admis sur ce point et il y a lieu de réduire le droit de visite de l’appelant par voie de jonction pendant les vacances à cinq semaines.</w:t>
      </w:r>
    </w:p>
    <w:p>
      <w:r>
        <w:rPr>
          <w:b/>
        </w:rPr>
        <w:t>E. 5.1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w:t>
      </w:r>
    </w:p>
    <w:p>
      <w:r>
        <w:t>- 26 - parents veillent à couvrir ensemble, chacun selon ses facultés, ces trois composantes de l’entretien, l’enfant ayant une prétention à un entretien convenable (art. 276 al. 2 CC). Aux termes de l'art. 125 al. 1 CC, si l'on ne peut raisonnablement attendre d'un époux qu'il pourvoie lui-même à son entretien convenable, y compris à la constitution d'une prévoyance vieillesse appropriée, son conjoint lui doit une contribution équitable. Le principe de l'indépendance financière prime le droit à l'entretien après le divorce. Il en découle pour l'époux un devoir de prendre ou reprendre une activité lucrative, ou encore d'étendre celle-ci. Un conjoint ne peut ainsi prétendre à une contribution d'entretien que si, en dépit des efforts que l'on peut raisonnablement attendre de lui, il n'est pas ou pas totalement en mesure de pourvoir lui-même à son entretien convenable (ATF 147 III 249 consid. 3.4.4, JdT 2021 II 195 ; ATF 141 III 465 consid. 3.1 ; ATF 134 III 145 consid. 4 ; TF 5A_1572021 du 25 novembre 2021 consid 6.1).</w:t>
      </w:r>
    </w:p>
    <w:p>
      <w:r>
        <w:rPr>
          <w:b/>
        </w:rPr>
        <w:t>E. 5.2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249 consid. 3.4.4 ; ATF 143 III 233 consid. 3.2 ; ATF 137 III 102 consid. 4.2.2.2 ; TF 5A_332/2021 du 5 juillet 2022 consid. 3.1).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ATF 143 III 233 consid. 3.2 ; ATF 137 III</w:t>
      </w:r>
    </w:p>
    <w:p>
      <w:r>
        <w:t>- 27 - 102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5A_332/2021 précité consid. 3.1 ; TF 5A_407/2021 du 6 mai 2022 consid. 3.2 et les réf. citées).</w:t>
      </w:r>
    </w:p>
    <w:p>
      <w:r>
        <w:rPr>
          <w:b/>
        </w:rPr>
        <w:t>E. 5.2.2</w:t>
      </w:r>
    </w:p>
    <w:p>
      <w:r>
        <w:t>; ATF 138 III 374 consid. 4.3.2 ; TF 4A_226/2022 du 27 septembre 2022 consid. 4.1). Elles doivent dès lors être rejetées.</w:t>
      </w:r>
    </w:p>
    <w:p>
      <w:r>
        <w:rPr>
          <w:b/>
        </w:rPr>
        <w:t>E. 5.3</w:t>
      </w:r>
    </w:p>
    <w:p>
      <w:r>
        <w:t>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5A_444/2021 du 9 mars 2022 consid. 3.1 ; TF 5A_192/2021 du 18 novembre 2021 ; TF 5A_484/2020 du 16 février 2021 consid. 5.1 ; TF 5A_534/2019 du 31 janvier 2020 consid. 4.1).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(TF 5A_463/2022 du 22 mai 2023 consid. 6.5.2 et les nombreuses références) :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w:t>
      </w:r>
    </w:p>
    <w:p>
      <w:r>
        <w:t>- 28 -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(TF 5A_314/2022 du 15 mai 2023 consid. 5.1.1 ; TF 5A_253/2020 du 25 mars 2021 consid. 3.1.2 et les réf. citées ; TF 5A_782/2016 du 31 mai 2017 consid. 5.3 et les réf. citées ; sur le tout : TF 5A_784/2022 du 12 juillet 2023 consid. 5.1).</w:t>
      </w:r>
    </w:p>
    <w:p>
      <w:r>
        <w:rPr>
          <w:b/>
        </w:rPr>
        <w:t>E. 5.4</w:t>
      </w:r>
    </w:p>
    <w:p>
      <w:r>
        <w:t>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consid. 5.2, JdT 2022 II 143 ; ATF 144 III 481 consid. 4.7.6). Les lignes directrices établies par la jurisprudence ne sont toutefois pas des règles strictes et leur application dépend du cas concret ; le juge du fait en tient compte dans l'exercice de son large pouvoir d'appréciation (art. 4 CC). Ainsi, il peut par exemple être tenu compte du fait qu'en présence de quatre enfants, la charge d'assistance extra-scolaire (aide aux devoirs, dispositions en cas de maladie, accompagnement à la pratique des loisirs, etc.) est significativement plus importante qu'avec un seul enfant et que l'exercice d'une activité professionnelle de 50 % ou 80 % selon les degrés scolaires n'est donc pas raisonnablement exigible. Une charge de soins accrue peut également se justifier lorsqu'un enfant souffre d'un handicap (ATF 144 III 481 consid. 4.7.9 ; TF 5A_565/2023 du 21 mars 2024 consid. 5.2 ; TF 5A_252/2023 du 27 septembre 2023 consid. 4.2). L’art. 79 LEO (loi vaudoise du 1er août 2013 sur l’enseignement obligatoire ; BLV 400.02), relatif au degré primaire, prévoit que le premier cycle primaire comprend les années 1 à 4 de l'école obligatoire. Les deux premières années constituent l'école enfantine (al. 1). Le deuxième cycle comprend les années 5 à 8 (al. 2). S’agissant du degré secondaire, l’art.</w:t>
      </w:r>
    </w:p>
    <w:p>
      <w:r>
        <w:t>- 29 - 83 al. 1 LEO stipule que le degré secondaire I comprend les années 9, 10 et 11 de l'école obligatoire.</w:t>
      </w:r>
    </w:p>
    <w:p>
      <w:r>
        <w:rPr>
          <w:b/>
        </w:rPr>
        <w:t>E. 6.1.1</w:t>
      </w:r>
    </w:p>
    <w:p>
      <w:r>
        <w:t>En l’occurrence, l’appelante critique tout d’abord l'imputation à son détriment d'un revenu hypothétique à 50 % « dès immédiatement ». D’après elle, elle aurait démontré avoir cherché un emploi sans désemparer, mais malheureusement sans succès ; les possibilités de réinsertion sur le marché du travail n'apparaitraient ainsi pas réalistes, étant souligné que la garde des deux enfants restreindrait sa flexibilité. Elle ajoute que le revenu de son ex-époux serait plus élevé qu'en février 2018, moment où l’arrêt sur appel de la Juge déléguée de la Cour d’appel civile (ci-après : la juge déléguée) la rendait attentive à la nécessité de reprendre un emploi à moyen terme. D’après elle, cela relativiserait l'opportunité de lui imputer un revenu hypothétique. Ainsi, l’appelante fait valoir qu’au vu des difficultés objectives invoquées, on ne saurait lui imputer un revenu hypothétique avant la rentrée de J.________ en secondaire. Pour sa part, l’appelant par voie de jonction argue qu’il n’y aurait pas à octroyer à l’appelante un délai pour s’adapter et réclame ainsi l'application immédiate de la règle des paliers scolaires. D’après lui, sa conjointe aurait su depuis le mois de février 2018 qu’il lui revenait de trouver un emploi et ne prouverait pas avoir cherché un travail avant août 2021, étant précisé qu’on ignorait si elle s’y était attelée depuis août 2022 ; en outre, elle cantonnerait ses recherches au domaine du secrétariat, sans chercher à les étendre à d'autres domaines d'activité. L’appelant par voie de jonction relève finalement que, quoi qu'il en soit, son ex-conjointe disposerait d'une formation, parlerait français et aurait toutes les qualités pour pouvoir concrètement trouver un emploi. Les premiers juges ont constaté que l’appelante n'avait aucune expérience professionnelle en Suisse et que son diplôme de</w:t>
      </w:r>
    </w:p>
    <w:p>
      <w:r>
        <w:t>- 30 - secrétaire juridique n'équivalait pas à un CFC. Néanmoins, ils ont estimé que celle-ci ne démontrait pas avoir entrepris toutes les démarches qu’on pouvait raisonnablement attendre d'elle pour trouver un emploi. Ils ont notamment souligné qu'aucune recherche d'emploi antérieure au mois d'août 2021 n'avait été produite, alors que l’appelante savait, à tout le moins, depuis le mois de février 2018 – date à laquelle l'arrêt de la juge déléguée avait été rendu – qu'il était attendu d'elle qu'elle retrouve une activité lucrative. De surcroît, l'ensemble des postulations qu'elle avait effectuées avaient trait à des emplois d'assistante administrative, alors qu'il pouvait être attendu d'elle d'élargir ses recherches à d'autres domaines, dès lors que celles-ci demeuraient vaines à ce jour. Au demeurant, les juges de première instance ont estimé qu'il n'était pas justifié de lui octroyer un délai supplémentaire au vu du temps écoulé ; en effet, les parties étaient séparées depuis le mois de mai 2017 et, toujours par arrêt du 5 février 2018 de la juge déléguée, l’appelante avait été rendue attentive au fait qu'elle devait entreprendre toutes les démarches nécessaires pour retrouver un emploi. Aussi, sur la base des statistiques de salaires en 2018, les premiers juges ont imputé à l’appelante un revenu mensuel net de 4'000 francs. Dans la mesure où J.________ n’avait pas encore atteint le cycle secondaire et que l’appelante n’avait dès lors pas à reprendre une activité à un taux supérieur à 50 %, son revenu mensuel net hypothétique dès jugement définitif et exécutoire a été fixé à 2'000 francs.</w:t>
      </w:r>
    </w:p>
    <w:p>
      <w:r>
        <w:rPr>
          <w:b/>
        </w:rPr>
        <w:t>E. 6.1.2</w:t>
      </w:r>
    </w:p>
    <w:p>
      <w:r>
        <w:t>A l’appui de ses arguments, l’appelante se prévaut « des pièces produites en première instance » qui démonteraient qu’elle n’aurait pas désemparé à se pourvoir d’une activité rémunérée. Avec les premiers juges, on constate toutefois que les réponses négatives produites en première instance ne constituent pas la preuve que, sur la base des circonstances concrètes, il n'existerait aucune perspective d'activité lucrative. C’est le lieu de rappeler qu’il incombe à l'époux concerné, notamment celui qui réclame une contribution d'entretien en sa faveur, d'établir sa propre capacité contributive,</w:t>
      </w:r>
    </w:p>
    <w:p>
      <w:r>
        <w:t>- 31 - respectivement de prouver qu'il ne lui serait pas possible de réaliser le revenu hypothétique dont il conteste l'imputation (TF 5A_831/2022 du 26 septembre 2023, consid. 3.2.1 ; TF 5A_546/2022 du 19 septembre 2023 consid. 5.1.3 ; TF 5A_456/2022 du 19 septembre 2023 consid. 5.1.3 ; Christine Arndt, Neue Kontouren des Primats der Eigenversorgung, in Jungo/Fountoulakis (édit.), Liegenschaften, Unternehmen, Vorsorge und Unterhalt in der Familie, 2022, p. 93 ss, sp. p. 100 s.). Il appartenait ainsi à l’appelante de démontrer par une argumentation claire et détaillée en quoi l'imputation d'un revenu hypothétique serait insoutenable (TF 5A_1001/2020 du 28 mai 2021 consid. 4.3). Néanmoins, celle-ci n'apporte pas cette preuve. En particulier, elle ne conteste pas qu'elle n'a pas produit de recherches d'emploi avant 2021 ni qu'elle n'a pas étendu ses recherches à d'autres domaines, étant relevé que le simple fait qu’elle ait débuté le 3 janvier 2023 un programme d’emploi temporaire n’y change rien. Or, selon la jurisprudence, il s'agit d’évaluer les chances concrètes d'exercer une activité lucrative, dans un domaine qui ne doit pas forcément correspondre à celui où s'exerçait l'activité antérieure (ATF 147 III 249 consid. 3.4.4 ; TF 5A_933/2022 du 25 octobre 2023 consid. 5.1). Il résulte de ce qui précède que le raisonnement des premiers juges échappe à la critique et que l'imputation d'un revenu hypothétique à l’appelante ne viole pas le droit fédéral.</w:t>
      </w:r>
    </w:p>
    <w:p>
      <w:r>
        <w:rPr>
          <w:b/>
        </w:rPr>
        <w:t>E. 6.1.3</w:t>
      </w:r>
    </w:p>
    <w:p>
      <w:r>
        <w:t>Par ailleurs, l’argument de l’appelante selon lequel la possibilité de réinsertion sociale à court et moyen termes n’apparaitrait pas réaliste compte tenu des circonstances objectives, ne convainc pas. En effet, celle-ci se prévaut tout d’abord du fait qu’elle est mère de deux enfants, ce qui limiterait « sa flexibilité sur les plans personnels et géographiques ». Elle ne motive cependant pas les raisons pour lesquelles elle serait restreinte sur ces plans, se contentant d’affirmer que tel serait le cas. On relèvera par ailleurs que le fait que l’appelante ait deux enfants à charge est pris en compte par l’application de la jurisprudence sur les paliers scolaires, laquelle prévoit un accroissement progressif de la capacité à travailler corrélée au besoin de prise en charge</w:t>
      </w:r>
    </w:p>
    <w:p>
      <w:r>
        <w:t>- 32 - des enfants. L’appelante se limite de la même manière à affirmer ne pas bénéficier de « vraie » formation « reconnue sur le monde du travail », sans toutefois expliquer en quoi cela l’empêcherait concrètement de trouver un emploi, respectivement de percevoir le salaire imputé par les premiers juges. Sur ce dernier point, il est important de souligner que lesdits juges ont pris en compte cette absence de formation – et d’expérience professionnelle d’ailleurs – afin d’arrêter le revenu que l’intéressée pouvait raisonnablement obtenir ; en effet, le revenu hypothétique de 4'000 fr. correspond au salaire moyen mensuel net d’une employée de bureau de 41 ans dans le secteur administratif, sans formation ni expérience, travaillant à 100 %. L’appelante invoque enfin son origine étrangère et son permis de séjour provisoire, une nouvelle fois sans exposer en quoi ces éléments l’entraveraient concrètement dans sa recherche d’emploi, étant rappelé qu’elle se trouve en Suisse depuis 2011, soit depuis plus d’une dizaine d’années, et maîtrise le français.</w:t>
      </w:r>
    </w:p>
    <w:p>
      <w:r>
        <w:rPr>
          <w:b/>
        </w:rPr>
        <w:t>E. 6.1.4</w:t>
      </w:r>
    </w:p>
    <w:p>
      <w:r>
        <w:t>Au demeurant, l'obligation de mettre sa capacité de gain à profit existe même lorsque les revenus de l'autre conjoint se situent dans la catégorie moyenne-supérieure. En effet, s'agissant de l'obligation d'entretien d'un enfant mineur – tel que cela est le cas en l’occurrence –,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(ATF 137 III 118 consid. 3.1 ; TF 5A_764/2017 du 7 mars 2018 3.2 ; TF 5A_119/2017 du 30 août 2017 consid. 4.1). Aussi, l'augmentation du revenu de l'appelant par voie de jonction depuis 2018 n’est pas un motif dispensant l'appelante de reprendre une activité lucrative.</w:t>
      </w:r>
    </w:p>
    <w:p>
      <w:r>
        <w:rPr>
          <w:b/>
        </w:rPr>
        <w:t>E. 6.1.5</w:t>
      </w:r>
    </w:p>
    <w:p>
      <w:r>
        <w:t>S’agissant du délai d'adaptation, la jurisprudence récente du Tribunal fédéral souligne qu'il faut examiner si les changements étaient prévisibles pour la partie concernée (TF 5A_252/2023 du 27 septembre 2023, consid. 4.1 ; TF 5A_456/2022 du 19 septembre 2023 consid. 5.1.2 ; TF 5A_884/2022 du 14 septembre 2023 consid. 10.2). Le caractère prévisible de l'obligation de mettre davantage à profit sa capacité de gain</w:t>
      </w:r>
    </w:p>
    <w:p>
      <w:r>
        <w:t>- 33 - peut ainsi notamment résulter d'une précédente décision de justice rendant la personne concernée attentive à ses devoirs, même sans lui impartir un délai déterminé à cette fin. Or, en l’espèce, la juge déléguée avait expressément indiqué, dans son arrêt du 5 février 2018, que « compte tenu [du fait que le revenu réalisé par Q.________ ne suffisait pas à couvrir l’ensemble des charges de la famille] et dans la mesure où [U.________] a suivi une formation de secrétaire juridique et où les enfants, âgés de 5 et 6 ans, sont tous deux scolarisés, la prise d’un emploi à temps partiel par l’intéressée devra être envisagée à moyen terme » ; la juge déléguée a d’ailleurs encore relevé qu’« [U.________ devait] effectuer des recherches d’emploi, ce qu’elle allégu[ait] d’ailleurs elle-même ». Il n’y a dès lors pas lieu d’octroyer un délai d’adaptation à l’appelante, qui était pleinement consciente depuis plusieurs années de son obligation de trouver une activité lucrative.</w:t>
      </w:r>
    </w:p>
    <w:p>
      <w:r>
        <w:rPr>
          <w:b/>
        </w:rPr>
        <w:t>E. 6.1.6</w:t>
      </w:r>
    </w:p>
    <w:p>
      <w:r>
        <w:t>Par conséquent, le grief de l’appelante est rejeté. Il convient dès lors de lui imputer un revenu hypothétique de 4'000 fr. pour un taux d’activité de 100 %, soit de 2'000 fr. à 50 % et de 3'200 fr. à 80 %.</w:t>
      </w:r>
    </w:p>
    <w:p>
      <w:r>
        <w:rPr>
          <w:b/>
        </w:rPr>
        <w:t>E. 6.2.1</w:t>
      </w:r>
    </w:p>
    <w:p>
      <w:r>
        <w:t>L'appelante critique ensuite la date du premier palier fixé aux chiffres VII, VIII et XI du dispositif attaqué en relation avec les contributions d'entretien, soit celui lui imposant d’augmenter son taux d’activité de 50 à 80 %. Elle expose que, selon le jugement entrepris, ce palier serait censé correspondre à l'entrée de l'enfant J.________ dans le cycle secondaire. Cet enfant ne serait toutefois enclassé en 9e année – soit en secondaire – qu'à la rentrée scolaire 2025 et non pas 2024 ; ce serait ainsi seulement à partir du 1er septembre 2025 qu'on pourrait lui imposer d’exercer une activité professionnelle à 80 %. L'appelant par voie de jonction, quant à lui, admet que J.________ ne sera enclassé en 9e année et atteindra partant le cycle secondaire qu'à la rentrée 2025. Il soutient cependant que la règle des</w:t>
      </w:r>
    </w:p>
    <w:p>
      <w:r>
        <w:t>- 34 - paliers scolaires ne serait pas absolue et qu'elle permettrait au juge de s'en écarter sur la base de son pouvoir d'appréciation.</w:t>
      </w:r>
    </w:p>
    <w:p>
      <w:r>
        <w:rPr>
          <w:b/>
        </w:rPr>
        <w:t>E. 6.2.2</w:t>
      </w:r>
    </w:p>
    <w:p>
      <w:r>
        <w:t>En l’occurrence, on constate que, pour les premiers juges, le palier devait correspondre à l'entrée de l'enfant en secondaire. En effet, il ressort du jugement entrepris que « lorsque J.________ atteindra le cycle secondaire, soit à la rentrée scolaire 2024, la demanderesse sera tenue de travailler à 80 % » (cf. p. 34 du jugement querellé). S'il est exact que le juge peut s'écarter de la règle des paliers scolaires sur la base de son pouvoir d'appréciation, ce n'est pas ce qu'ont en l’occurrence fait les premiers juges. Ils entendaient clairement appliquer cette règle – cette appréciation étant exempte de toute critique eu égard aux circonstances du cas d’espèce –, mais se sont fondés sur une constatation inexacte des faits. Il convient dès lors de considérer que ce n'est qu'à la rentrée scolaire d'août 2025, soit dès le 1er septembre 2025, que l'appelante sera tenue de travailler à 80 %.</w:t>
      </w:r>
    </w:p>
    <w:p>
      <w:r>
        <w:rPr>
          <w:b/>
        </w:rPr>
        <w:t>E. 7.1.1</w:t>
      </w:r>
    </w:p>
    <w:p>
      <w:r>
        <w:t>L’appelant par voie de jonction critique également l'imputation en sa défaveur d'un revenu hypothétique, lequel avait été arrêté sur la base d’un taux d’activité de 100 %. Cela étant, la réduction de son taux d'activité à 90 % dès le 1er novembre 2022 ne pourrait être qualifiée de purement et simplement unilatérale ; elle correspondrait en réalité à la concrétisation de son souhait d'avoir les enfants auprès de lui le mercredi après-midi, ce qui avait été décidé avec l’appelante et approuvé, respectivement encouragé par l’UEMS. Il y aurait dès lors lieu de prendre en compte son revenu effectif à 90 %, soit 8'777 fr. 90, part au treizième salaire comprise, allocations familiales en sus.</w:t>
      </w:r>
    </w:p>
    <w:p>
      <w:r>
        <w:rPr>
          <w:b/>
        </w:rPr>
        <w:t>E. 7.1.2</w:t>
      </w:r>
    </w:p>
    <w:p>
      <w:r>
        <w:t>Tout comme pour son ex-conjointe, il est rappelé à l’appelant par voie de jonction que la jurisprudence du Tribunal fédéral prévoit qu'en</w:t>
      </w:r>
    </w:p>
    <w:p>
      <w:r>
        <w:t>- 35 - présence d'enfants mineurs, un débiteur est tenu d'épuiser réellement sa capacité de gain pour faire face à ses obligations (cf. consid. 6.1.2 supra). Par ailleurs, il a déjà été établi que l'extension du droit de visite au mercredi après-midi ne se justifiait pas en l’espèce (cf. consid. 4.3.1 supra). Du reste, il importe peu que le taux d’activité de 90 % de l’appelant par voie de jonction représente 45 heures de travail hebdomadaires, soit une durée plus importante que celle habituellement effectuée par des personnes employées à plein temps. En effet, celui-ci n’expose pas qu’il serait concrètement incapable de dédier plus de 45 heures par semaine à son activité professionnelle, respectivement qu’il ne serait pas en mesure de travailler 50 heures par semaine tel que le requiert son employeur pour une activité à plein temps. Il est encore relevé que si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 ces exceptions ne touchant pas l’intéressé –, elle est de 50 heures pour tous les autres travailleurs (art. 9 al. 1 LTr [loi sur le travail du 13 mars 1964 ; RS 822.11]) ; il n’est dès lors pas imposé à l’appelant par voie de jonction de se soumettre à des conditions de travail inadmissibles ou illégales. Aussi, en se limitant à travailler à 90 % depuis le 1er novembre 2022, l’appelant par voie de jonction restreint sa capacité de gain de manière injustifiée au vu des circonstances. A toutes fins utiles, on observera encore que l’avenant au contrat d’engagement du 9 octobre 2023 mentionne que « le taux d’activité est maintenu à 100 % ». Or, au moment de la signature de cet avenant, l’appelant par voie de jonction travaillait à 90 %, de sorte que seul ce dernier taux était de nature à être « maintenu ». S’il peut s’agir d’une simple erreur de plume, cette mention interroge malgré tout. Cela étant, elle ne modifie quoi qu’il en soit pas la solution apportée à la question du revenu hypothétique du précité, mais tend au contraire à la confirmer.</w:t>
      </w:r>
    </w:p>
    <w:p>
      <w:r>
        <w:t>- 36 - Il découle de ce qui précède qu’on peut exiger de l’appelant par voie de jonction qu’il augmente son taux d’activité à 100 %.</w:t>
      </w:r>
    </w:p>
    <w:p>
      <w:r>
        <w:rPr>
          <w:b/>
        </w:rPr>
        <w:t>E. 7.2</w:t>
      </w:r>
    </w:p>
    <w:p>
      <w:r>
        <w:t>Il sied encore de préciser qu’en application de la jurisprudence précitée (cf. consid. 5.3 supra), le fait que l’engagement de durée déterminée de l’appelant par voie de jonction devait prendre fin au 30 avril 2024 n’exerce aucune influence sur l’appréciation de sa capacité contributive, ceci qu’il ait ou non poursuivi son activité auprès du M.________. En effet, l’appelant par voie de jonction bénéficie de contrats de durée déterminée, sans interruption, depuis le 1er novembre 2019, à tout le moins ; il s’agit ainsi de sa forme régulière d’engagement. De même, il a connaissance de son obligation de retrouver une activité lucrative depuis la conclusion du contrat d’engagement du 26 octobre 2021, respectivement depuis la signature de l’avenant du 9 octobre 2023. Il a dès lors bénéficié de plusieurs années pour s’assurer un revenu au 1er mai 2024, que cela soit dans le cadre d’un nouvel engagement ou de la poursuite de son activité auprès du M.________. Il a d’ailleurs indiqué à cet égard, dans ses déterminations du 9 novembre 2023, qu’il s’était d’ores et déjà mis à la recherche d’un éventuel nouvel emploi dès le 1er mai 2024 « pour le cas où son engagement auprès du M.________ prendrait fin au 30 avril 2024 » ; ses explications laissent par ailleurs comprendre qu’une nouvelle prolongation (qui serait la cinquième depuis le 1er novembre 2019) de son engagement auprès du M.________ était loin d’être exclue, contrairement à ce qu’allègue l’intéressé. Du reste, si l’appelant par voie de jonction fait valoir que, lors de ses recherches, il aurait constaté que les employeurs requéraient des candidats qu’ils soient au bénéfice du titre de spécialiste FMH en psychiatrie et psychothérapie, on doit malgré tout considérer le fait qu’il est titulaire d’un diplôme de médecin, qu’il suit actuellement la formation FMH précitée et qu’il a plusieurs années d’expérience en qualité de médecin-assistant, respectivement de médecin-chef adjoint. Ainsi,</w:t>
      </w:r>
    </w:p>
    <w:p>
      <w:r>
        <w:t>- 37 - l’absence de cette spécialisation n’est pas de nature à l’empêcher, dès le 1er mai 2024, de retrouver une activité professionnelle dans son domaine d’activité à 100 % pour un salaire similaire à celui versé par le M.________. Aussi, au vu des exigences élevées applicables quant à l’épuisement de la capacité contributive des parents d’enfants mineurs, il sera imputé à l’appelant par voie de jonction, à titre de revenu hypothétique, le salaire perçu auprès du M.________ à un taux de 100 %.</w:t>
      </w:r>
    </w:p>
    <w:p>
      <w:r>
        <w:rPr>
          <w:b/>
        </w:rPr>
        <w:t>E. 7.3.1</w:t>
      </w:r>
    </w:p>
    <w:p>
      <w:r>
        <w:t>S’agissant du montant du revenu hypothétique, les juges de première instance ont retenu que le revenu annuel (recte : mensuel) brut de l’appelant par voie de jonction à 100 % s'élevait à 10'075 fr. 60, part au treizième salaire de 839 fr. 60 versée en sus, et qu’il percevait également une indemnité de marché du travail de 500 fr. brute par mois. Ils ont considéré que le salaire mensuel net s'élevait ainsi à 9'138 fr. 60, part au treizième salaire comprise et hors allocations familiales, et ont imputé ce montant à titre de revenu hypothétique à 100 %.</w:t>
      </w:r>
    </w:p>
    <w:p>
      <w:r>
        <w:rPr>
          <w:b/>
        </w:rPr>
        <w:t>E. 7.3.2</w:t>
      </w:r>
    </w:p>
    <w:p>
      <w:r>
        <w:t>L’appelante fait valoir qu’à l’examen des fiches de salaire pour les mois de janvier et février 2023 de son ex-conjoint, celui-ci bénéficierait d’indemnités variables (marché du travail, heures supplémentaires et heures de nuit, du dimanche ou de jours fériés), dont il y aurait lieu de tenir compte. De surcroît, son salaire aurait augmenté entre les mois de décembre 2022 et janvier 2023, cette augmentation devant être rapportée sur le revenu hypothétique à 100 %. C’est le lieu de relever qu’une fois le délai d’appel échu, même dans les causes qui intéressent le sort d’un enfant mineur, la partie qui a interjeté l’appel ne peut plus modifier librement ses conclusions. En particulier, si le Tribunal fédéral a jugé que, dans les causes qui concernent le sort d’un enfant mineur, les faits et moyens de preuve nouveaux sont recevables en deuxième instance même si les conditions de l’art. 317 al. 1 CPC ne sont pas remplies, il l’a fait dans un cas où le</w:t>
      </w:r>
    </w:p>
    <w:p>
      <w:r>
        <w:t>- 38 - moyen de preuve nouvellement invoqué avait été produit par la partie appelante avec son acte d’appel à l’appui des conclusions prises dans celui‑ci (cf. TF 5A 788/2017 du 2 juillet 2018 consid. 4.2.2, non publié à l’ATF 144 III 349) ; la jurisprudence ne va pas jusqu’à permettre à la partie appelante qui, par ses griefs et ses conclusions initiaux, n’a pas remis en cause une question réglée par le jugement attaqué, de le faire ensuite, après l’expiration du délai d’appel, sans autres conditions (cf. ATF 137 III 617 consid. 4.5.3, JdT 2014 Il 187 ; Spühler, BSK ZPO, 3e éd., Bâle 2017 n. 19 ad art. 317 in fine, p. 1920). En revanche, des faits nouveaux survenus après le dépôt de l’appel remplissent les conditions de l’art. 317 al. 1 CPC ; ils peuvent être invoqués en deuxième instance et fonder une modification des conclusions prises dans l’acte d’appel, la jurisprudence excluant dans cette hypothèse le renvoi des parties à ouvrir une procédure de modification en première instance (cf. ATF 143 III 42 consid. 4.1 et 5, JdT 2017 Il 342 ; sur le tout : Juge unique CACI 28 mai 2024/235 consid. 1.3.1.2). En l’occurrence, on constate qu’à l’appui de son acte d’appel, l’appelante n’a pas remis en question le revenu hypothétique imputé à son époux par les premiers juges. De même, les fiches de salaire produites par l’appelant par voie de jonction à l’appui de son appel joint – et sur lesquelles l’appelante fonde son argumentation – sont celles des mois de septembre 2022 à février 2023. Elles sont dès lors antérieures à l’appel du</w:t>
      </w:r>
    </w:p>
    <w:p>
      <w:r>
        <w:rPr>
          <w:b/>
        </w:rPr>
        <w:t>E. 7.3.3</w:t>
      </w:r>
    </w:p>
    <w:p>
      <w:r>
        <w:t>Il est d’ores et déjà souligné que les relevés de salaire font état de « frais de voiture » par 538 fr. 20 en octobre 2022, 391 fr. 90 et 84 fr. 50 en décembre 2022, ainsi que 822 fr. 90 en février 2023, étant précisé que l’appelant par voie de jonction a remis en cause ses frais de déplacement dans son appel joint.</w:t>
      </w:r>
    </w:p>
    <w:p>
      <w:r>
        <w:t>- 39 - A ce titre, le précité expose, de manière convaincante, que, selon son contrat de travail, il est prévu que son employeur lui rembourse ses frais de déplacement entre les différents sites sur lesquels il doit travailler ; ce remboursement n’inclut néanmoins pas les frais de déplacement de son domicile à son lieu de travail, ni les frais de parking sur le lieu de travail. Il ressort en effet de l’attestation du 14 juillet 2020 de l’employeur que les frais de déplacement du domicile jusqu’au lieu de travail du collaborateur n’entrent pas dans un contexte de remboursement et que seuls les déplacements effectués depuis le lieu de travail vers les autres sites du M.________ sont pris en compte, sous certaines conditions. De même, on observe que ces frais de « voiture » ne sont pas versés chaque mois et que leurs montants sont variables, ce qui ne serait pas le cas s’il s’agissait de rembourser les frais engagés pour se rendre sur le lieu de travail depuis le domicile. Aussi, il n’y a pas lieu de tenir compte de ces montants dans le cadre du calcul du revenu hypothétique, ni de les déduire des frais de déplacements professionnels depuis le domicile par 805 fr. retenus dans le jugement.</w:t>
      </w:r>
    </w:p>
    <w:p>
      <w:r>
        <w:rPr>
          <w:b/>
        </w:rPr>
        <w:t>E. 7.4</w:t>
      </w:r>
    </w:p>
    <w:p>
      <w:r>
        <w:t>En définitive, il convient de confirmer le revenu hypothétique de 9'138 fr. 60 arrêté par les premiers juges. 8. 8.1 Les parties critiquent encore différentes charges de l’appelant par voie de jonction et des enfants. En revanche, les charges de l’appelante ne sont pas contestées. 8.2 Pour arrêter les contributions en droit de la famille, il y a lieu de se fonder sur la méthode en deux étapes avec répartition de l’excédent, sauf situations très particulières dans lesquelles son application ne ferait aucun sens, comme le cas de situations financières</w:t>
      </w:r>
    </w:p>
    <w:p>
      <w:r>
        <w:t>- 40 - exceptionnellement favorables (ATF 147 III 301 consid. 4.3 ; ATF 147 III 293 consid. 4.5 in fine ; ATF 147 III 265 consid. 6.6 in fine, SJ 2021 I 316). 8.3 8.3.1 Le tableau qui suit intègre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 8.3.2 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 8.4</w:t>
      </w:r>
    </w:p>
    <w:p>
      <w:r>
        <w:t>- 41 - 8.4.1 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consid. 7.3 ; ATF 144 III 481 consid. 4.3). 8.4.2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 8.4.3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w:t>
      </w:r>
    </w:p>
    <w:p>
      <w:r>
        <w:t>- 42 - plus perdre de vue qu'il est illicite de porter atteinte au minimum vital des poursuites du débirentier (TC FR 101 2022 365 du 30 janvier 2023). 8.5 La situation des parties est par conséquent la suivante :</w:t>
      </w:r>
    </w:p>
    <w:p>
      <w:r>
        <w:t>- 43 -</w:t>
      </w:r>
    </w:p>
    <w:p>
      <w:r>
        <w:rPr>
          <w:b/>
        </w:rPr>
        <w:t>E. 9</w:t>
      </w:r>
    </w:p>
    <w:p>
      <w:r>
        <w:t>mars 2023 de l’appelante. Au vu de ces circonstances, il ne sera dès lors pas entré en matière sur les griefs relatifs au calcul du salaire hypothétique de l’appelant par voie de jonction soulevés tardivement par l’appelante, soit au stade de sa réponse sur appel du 27 octobre 2023.</w:t>
      </w:r>
    </w:p>
    <w:p>
      <w:r>
        <w:rPr>
          <w:b/>
        </w:rPr>
        <w:t>E. 9.1</w:t>
      </w:r>
    </w:p>
    <w:p>
      <w:r>
        <w:t>S’agissant tout d’abord des charges des enfants, l'appelant par voie de jonction se plaint de ce que des frais de télécommunication n'ont pas été pris en considération dans les charges de G.________ et les chiffre à 41 fr. 40 par mois. Pour sa part, l’appelante semble soutenir que ces frais relèveraient de l'excédent, mais s'en remet finalement à justice. Pour les coûts directs des enfants, un forfait de 50 fr. par mois est admis par la pratique de la Cour de céans pour les frais de télécommunication des enfants à partir de douze ans (CACI 20 septembre 2022/476, JdT 2022 III 169). En l’occurrence, rien ne s'oppose à ce qu'on prenne en compte cette charge supplémentaire ; G.________ a en effet treize ans et lesdits frais de 41 fr. 40 sont justifiés et établis par la pièce 447. Aussi, les frais de télécommunication effectifs de 41 fr. 40 seront ajoutés aux charges de G.________</w:t>
      </w:r>
    </w:p>
    <w:p>
      <w:r>
        <w:rPr>
          <w:b/>
        </w:rPr>
        <w:t>E. 9.2</w:t>
      </w:r>
    </w:p>
    <w:p>
      <w:r>
        <w:t>L'appelant par voie de jonction conteste également les frais de cantine des enfants, non pas sur leur principe, mais sur leur montant. En effet, il expose que dès l'enclassement de J.________ en 7e primaire en août 2023, ses frais de cantine seront de 8 fr. 50 par repas, comme pour son frère aîné, et s’élèveraient ainsi à 107 fr. 60 par enfant, en lieu et place</w:t>
      </w:r>
    </w:p>
    <w:p>
      <w:r>
        <w:t>- 44 - des montants de 147 fr. 60 pour G.________, respectivement de 260 fr. 40 pour J.________ retenus dans le jugement entrepris. Quant à l’appelante, elle conclut au maintien des chiffres figurant dans le jugement litigieux, sans toutefois contester que les frais de cantine de J.________ seront modifiés dès son enclassement en 7e primaire. En l’occurrence, les premiers juges ont déterminé les frais de cantine de G.________ à 147 fr. 60 sur la base d’un forfait journalier de 8 fr. 50. Or, si l’appelant par voie de jonction procède à son propre calcul de ces frais, il n'explique pas en quoi le procédé des juges de première instance serait erroné. En effet, que la cause soit soumise à la maxime des débats ou à la maxime inquisitoire, il incombe au recourant de motiver son appel (art. 311 al. 1 CPC), c'est-à-dire de démontrer le caractère erroné de la motivation attaquée (ATF 147 III 176 consid. 4.2). A cet égard, la jurisprudence a déjà eu l’occasion de retenir qu’en se limitant à annexer à leurs allégués leur propre calcul, dans lequel ils parviennent à un autre résultat que le premier juge, les appelants ne démontraient pas encore la fausseté de ce dernier ; ils devaient au contraire exposer, dans la motivation de l’appel, pourquoi et en quoi le résultat auquel était parvenu le premier juge, respectivement le calcul sur lequel il reposait, était erroné – et non simplement que celui-ci divergeait de leur propre mode de calcul (TF 4A_418/2017 du 8 janvier 2018 consid. 2.4). Le grief relatif au calcul des frais de cantine est partant irrecevable. En revanche, il n’est pas contesté par l’appelante que les frais de cantine des deux enfants sont identiques depuis la rentrée de J.________ en 7e primaire au mois d’août 2023. En conséquence, il y a lieu de retenir le même montant de 147 fr. 60 pour chacun des enfants à titre de frais de cantine. Les charges de J.________ seront dès lors adaptées dans ce sens.</w:t>
      </w:r>
    </w:p>
    <w:p>
      <w:r>
        <w:rPr>
          <w:b/>
        </w:rPr>
        <w:t>E. 10.1.1</w:t>
      </w:r>
    </w:p>
    <w:p>
      <w:r>
        <w:t>S’agissant ensuite des charges de l’appelant par voie de jonction, l'appelante conteste la prise en compte du remboursement d'une</w:t>
      </w:r>
    </w:p>
    <w:p>
      <w:r>
        <w:t>- 45 - dette en faveur du canton [...]. Elle fait valoir qu’on ignorerait si cette dette avait profité à toute la famille ou seulement à son ex-conjoint, respectivement si elle était pérenne et s’il existait un solde encore dû et exigible. En définitive, on ne saurait pas si cette charge était effective et si son ex-conjoint s’en acquitterait réellement. Quant à l’appelant par voie de jonction, il expose que la bourse [...] lui aurait permis, dans l'intérêt bien compris de toute la famille, de recouvrer très rapidement sa capacité contributive.</w:t>
      </w:r>
    </w:p>
    <w:p>
      <w:r>
        <w:rPr>
          <w:b/>
        </w:rPr>
        <w:t>E. 10.1.2</w:t>
      </w:r>
    </w:p>
    <w:p>
      <w:r>
        <w:t>Lorsque la situation financière des parties le permet, une dette peut être prise en considération dans le calcul du minimum vital du droit de la famille si elle a été assumée avant la fin du ménage commun aux fins de l'entretien des deux époux – mais non au profit d’un seul des époux –, ou lorsque ceux-ci en répondent solidairement (ATF 127 III 289 consid. 2a/bb ; TF 5A_1032/2019 du 9 juin 2020 consid. 3.2 ; TF 5A_1029/2015 du 1er juin 2016 consid. 3.3.1.3). De surcroît, seules les charges effectives, dont le débirentier s'acquitte réellement, doivent être prises en compte (ATF 126 III 89 consid. 3b ; ATF 121 III 20 consid. 3a ; TF 5A_65/2013 du 4 septembre 2013 consid. 3.2.1).</w:t>
      </w:r>
    </w:p>
    <w:p>
      <w:r>
        <w:rPr>
          <w:b/>
        </w:rPr>
        <w:t>E. 10.1.3</w:t>
      </w:r>
    </w:p>
    <w:p>
      <w:r>
        <w:t>En l’occurrence, il est admis que la bourse [...] a été demandée par l’appelant par voie de jonction dans le but d’entamer une formation – soit un MAS (Master of Advanced Studies) en santé publique – en 2012, ses diplômes [...] ne l’autorisant pas à pratiquer la médecine en Suisse. Il est également établi que le précité a obtenu le MAS en février 2019 ; le fait qu’il lui ait fallu sept ans, et non pas trois, pour achever cette formation – alors qu’il est le père d’une famille de deux enfants, qui étaient en bas âges à l’époque du début de cette formation – n’est au demeurant pas une preuve de son manque d’intérêt pour ladite formation, tel que l’argue l’appelante. L’appelante prétend également que le MAS ne serait pas une condition sine qua non à la possibilité de passer l’examen fédéral de médecine. Elle ajoute dans ce cadre que ce serait le diplôme de médecin,</w:t>
      </w:r>
    </w:p>
    <w:p>
      <w:r>
        <w:t>- 46 - et non le MAS, qui aurait permis de créer des opportunités professionnelles, relevant que son ex-conjoint avait été engagé en qualité de médecin-chef adjoint par le M.________ un mois seulement ensuite de l’obtention de ce diplôme fédéral. Elle ne sera toutefois pas suivie dans ses explications. En effet, il ressort du dossier de première instance qu’après le commencement de son MAS en 2012, l’appelant par voie de jonction avait été engagé en juillet 2013 en qualité de médecin-assistant auprès de la S.________ (pour une durée déterminée d’un an dès le 1er novembre 2013) ; le précité avait singulièrement été recommandé, le 24 octobre 2012, par le Dr F.________, un confrère « membre du staff du MAS » rencontré dans le cadre de cette formation (cf. pièce 1007). De même, l’appelant par voie de jonction avait été engagé par le M.________ en qualité de médecin-assistant dès le 1er novembre 2019, soit quelques mois seulement après l’obtention du MAS en février 2019 et ceci alors qu’il n’avait pas encore passé l’examen fédéral de médecin. On ne saurait ainsi nier l’influence positive de cette formation sur la carrière professionnelle de l’appelant par voie de jonction et, partant, l’amélioration de sa capacité de gain. Ainsi, le prêt [...] lui a bien permis de recouvrer ladite capacité de gain et de pouvoir ainsi subvenir aux besoins de sa famille. Du reste, à l’appui de ses explications, l’appelant par voie de jonction a produit la pièce 1010, soit un décompte du 13 mars 2023 concernant l’amortissement du prêt consenti par le canton [...] accompagné de confirmations de paiement concernant les mensualités de mars, avril et mai 2023. Il en ressort que celui-ci s'acquitte régulièrement de mensualités de 110 fr. en remboursement de ce prêt et qu'il restait un solde encore dû de 7'371 fr. au 28 février 2023. Il convient ainsi, avec les premiers juges, de retenir que le remboursement par 110 fr. de la bourse d'études obtenue du canton [...] durant la vie commune, laquelle a servi à l'entretien de la famille, constitue toujours une dette et est régulièrement amortie. Le grief de l’appelante doit dès lors être rejeté.</w:t>
      </w:r>
    </w:p>
    <w:p>
      <w:r>
        <w:rPr>
          <w:b/>
        </w:rPr>
        <w:t>E. 10.2</w:t>
      </w:r>
    </w:p>
    <w:p>
      <w:r>
        <w:t>- 47 -</w:t>
      </w:r>
    </w:p>
    <w:p>
      <w:r>
        <w:rPr>
          <w:b/>
        </w:rPr>
        <w:t>E. 10.2.1</w:t>
      </w:r>
    </w:p>
    <w:p>
      <w:r>
        <w:t>L'appelante conteste également l'inclusion des frais de formation postgrade dans les charges de son ex-conjoint. Selon elle, les frais de formation continue ne pourraient être pris en compte que si ladite formation est indispensable. Or, en l'espèce, son ex-conjoint ayant obtenu son diplôme de médecin en septembre 2021, il n'aurait pas besoin d'une spécialisation FMH pour pratiquer ; cette formation postgrade ne serait ainsi pas nécessaire, mais résulterait d'un choix de carrière. L’appelante ajoute encore que l’intéressé pourrait se voir rembourser les frais de la thérapie par l'assurance maladie, ce qui réduirait les frais contestés. L'appelant par voie de jonction objecte que le maintien à son poste auprès du M.________ ne se conçoit que dans la perspective de l'obtention de son titre de spécialiste FMH, de sorte que ce diplôme serait indispensable pour garantir ses revenus. A l’appui de ses explications, il produit notamment deux pièces (1014 et 1015) attestant le paiement des frais de thérapie et le décompte de son assurance maladie obligatoire qui ne contient aucun remboursement à ce titre. Sur cette question, les premiers juges ont retenu qu'il était notoire qu'une formation de médecin effectuée en Suisse était habituellement suivie d'un titre de spécialiste. Ils ont également relevé que ce titre permettrait à l’appelant par voie de jonction de pérenniser son emploi actuel ainsi que d'obtenir à terme de meilleurs revenus, ce qui était dans l'intérêt de ses enfants ; il convenait dès lors de tenir compte des frais de la spécialisation FMH. De surcroît, l’appelant par voie de jonction devait effectuer, dans le cadre de cette formation, 80 heures de thérapie à raison de deux consultations par mois ; un montant mensuel de 320 fr. durant 40 mois devait ainsi être inclus dans le minimum vital élargi de l’intéressé au titre de frais de formation. Par ailleurs, les frais relatifs à l'examen de spécialiste seraient calculés sur la même période, ce qui représentait un montant de 137 fr. 50 par mois. Aussi, c’est un montant total de 457 fr. 50 (137 fr. 50 + 320 fr.) qui a été retenu pour les frais de formation.</w:t>
      </w:r>
    </w:p>
    <w:p>
      <w:r>
        <w:t>- 48 - En l’occurrence, l’argumentation des premiers juges ne prête pas le flanc à la critique. Il est en effet notoire que le diplôme de médecin est poursuivi par l’obtention d’un titre de spécialiste FMH. Cette constatation est par ailleurs confirmée par les statistiques établies le 31 décembre 2022 par le Secrétariat général FMH, dont il ressort que, dans la région lémanique, seuls 1'859 médecins pratiquaient la médecine sans titre de spécialiste sur le total de 15'760 médecins en exercice. Par ailleurs, la formation de spécialiste FMH en psychiatrie est effectivement suivie par l’appelant par voie de jonction, qui a déjà passé la première partie des examens en juin 2022 et se prépare pour la seconde partie. Plus important, elle lui permettra à brève échéance de conserver, respectivement d'augmenter sa capacité contributive ; elle est donc dans l'intérêt de la famille. De même, l’appelant par voie de jonction a démontré le caractère effectif des charges liées à cette formation. En effet, l’obtention de ce titre exige en particulier la réalisation d’heures de supervision dans l’axe psychothérapeutique. A cet égard, celui-ci a établi en avoir effectuées dix sur l’année 2022 au tarif horaire de 160 fr. auprès de la Dre H.________ (cf. pièce 1013), et, à tout le moins, trois sur l’année 2023 auprès du Dr [...] au prix de 180 fr. de l’heure (cf. pièce 1028). De même, c’est l’appelant par voie de jonction lui-même qui s’acquitte de ces frais au moyen de versements bancaires ordonnés depuis son compte [...] (cf. pièces 1013 et 1028). Enfin, le coût de ces « soins » ne sont pas pris en charge par son assurance maladie obligatoire ou complémentaire, tel que cela est attesté par l’extrait pour la déclaration d’impôts 2022 établi par X.________ et le relevé des prestations médicales dispensées en 2022 par T.________ (cf. pièces 1014 et 1015). Il y a ainsi lieu de rejeter ce grief.</w:t>
      </w:r>
    </w:p>
    <w:p>
      <w:r>
        <w:rPr>
          <w:b/>
        </w:rPr>
        <w:t>E. 10.2.2</w:t>
      </w:r>
    </w:p>
    <w:p>
      <w:r>
        <w:t>Il ressort toutefois de ses fiches de salaire que l’appelant par voie de jonction a perçu des sommes de 1'480 fr. pour des « frais de formation » en octobre 2022, respectivement de 400 fr. en janvier 2023. Celui-ci explique que ces montants ne correspondraient pas au</w:t>
      </w:r>
    </w:p>
    <w:p>
      <w:r>
        <w:t>- 49 - remboursement par son employeur des frais engagés pour la spécialisation FMH et le CAS en psychiatrie, mais concerneraient d'autres formations ponctuelles. En l’occurrence, les « frais de formation » versés par l’employeur, mensualisés sur la période de septembre 2022 à février 2023, s’élèvent à 313 fr. (1’880 fr. : 6). Or, si l’appelant par voie de jonction produit diverses pièces attestant d’autres formations ponctuelles, il en ressort toutefois que les montants qui y figurent (soit 250 fr. pour une « formation HCR-20 V3 » le 12 février 2021 ; 250 fr. pour une « conférence annuelle des médecins pénitentiaires suisses » les 10 et 11 septembre 2021 ; 200 fr. pour la formation « évaluation risque de violence conjugale : utilisation de la SARA-V3 » le 25 avril 2022 ; et 160 fr. [2 x 80 fr.] pour les formations « dialogue entre psychiatrie et médecine somatique » et « traitement par agoniste opioïdes » des 3 et 24 novembre 2022 ; cf. pièce 1039) ne correspondent pas, dans leur ampleur, aux sommes mentionnées sur les fiches de paie. L’intéressé échoue dès lors à établir que les montants versés par son employeur à titre de frais de formation porteraient exclusivement sur des formations ponctuelles. On doit dès lors admettre que l’employeur participe également aux frais de la spécialisation FMH, sans que cela soit possible d’établir précisément dans quelle mesure. Il sied de souligner à cet égard que la production de toutes les fiches de salaire de l’appelant par voie de jonction depuis 2022 se révélerait être une mesure d’instruction complémentaire inutile ; en effet, même si les décomptes de salaire devaient révéler certains montants versés à titre de « frais de formation », on ne saurait cependant toujours pas déterminer à quelle formation (FMH ou annexes) il faudrait les rattacher. Compte tenu des circonstances du cas d’espèce, force est de constater que la participation de l’employeur sert en partie au financement de la formation FMH et en partie au remboursement des « autres » formations. En équité, on retiendra dès lors que la moitié de ces</w:t>
      </w:r>
    </w:p>
    <w:p>
      <w:r>
        <w:t>- 50 - versements, soit un montant arrondi de 150 fr., est allouée à la spécialisation FMH. Il y a dès lors lieu de réduire les frais de formation de 457 fr. 50 retenus par les premiers juges d’une somme correspondante. Ainsi, c’est un montant de 307 fr. 50 (457 fr. 50 – 150 fr.) qui doit être pris en compte au titre de frais de formation indispensables.</w:t>
      </w:r>
    </w:p>
    <w:p>
      <w:r>
        <w:rPr>
          <w:b/>
        </w:rPr>
        <w:t>E. 10.2.3.1</w:t>
      </w:r>
    </w:p>
    <w:p>
      <w:r>
        <w:t>L’appelant par voie de jonction critique encore le refus des juges de première instance de tenir compte des futurs frais de formation qu'il devra consentir pour obtenir son CAS en psychiatrie. D’après ses explications, cette formation serait dispensée à l'automne 2024 (pour une durée de 24 mois) et lui serait nécessaire. Il conviendrait ainsi de rajouter à son budget une charge mensuelle de 396 fr. durant deux ans (soit 9'500 fr. : 24). Les juges de première instance ne se sont pas expressément exprimés sur les frais relatifs au CAS, mentionnant uniquement qu’une fois le titre FMH obtenu, l’appelant par voie de jonction souhaitait entreprendre cette formation.</w:t>
      </w:r>
    </w:p>
    <w:p>
      <w:r>
        <w:rPr>
          <w:b/>
        </w:rPr>
        <w:t>E. 10.2.3.2</w:t>
      </w:r>
    </w:p>
    <w:p>
      <w:r>
        <w:t>La jurisprudence retient qu’à titre exceptionnel,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FamPra.ch 2916 p. 999).</w:t>
      </w:r>
    </w:p>
    <w:p>
      <w:r>
        <w:rPr>
          <w:b/>
        </w:rPr>
        <w:t>E. 10.2.3.3</w:t>
      </w:r>
    </w:p>
    <w:p>
      <w:r>
        <w:t>En l’espèce, tel que le fait valoir l’appelante, il est exact qu'on ignore si un CAS sera effectivement entrepris par l’appelant par voie de jonction, aucun élément du dossier ne l'établissant sérieusement ; on ne</w:t>
      </w:r>
    </w:p>
    <w:p>
      <w:r>
        <w:t>- 51 - saurait au demeurant présumer du suivi de cette formation. En particulier, la pièce 1032 produite par l’intéressé, intitulée « copie de [son] inscription au cours « Psychiatrie et psychologique légales et forensiques » en vue de l’obtention du CAS y relatif » correspond à un simple formulaire informatique, non daté ni signé, dont on ignore s’il a été effectivement soumis. De même, la pièce 1025 est un simple courrier du 14 avril 2023 de [...] informant l’appelant par voie de jonction du fait qu’il était prévu que le CAS reprenne en 2024, mais que des discussions étaient en cours et que rien n’était encore fixé ; il n’est ainsi même pas certain que cette formation soit prochainement disponible. On doit dès lors retenir que les frais relatifs au CAS sont incertains et hypothétiques et qu’ils n’ont dès lors pas à être inclus dans le budget de l’appelant par voie de jonction. Il sied dès lors de rejeter ce grief.</w:t>
      </w:r>
    </w:p>
    <w:p>
      <w:r>
        <w:rPr>
          <w:b/>
        </w:rPr>
        <w:t>E. 10.3</w:t>
      </w:r>
    </w:p>
    <w:p>
      <w:r>
        <w:t>L'appelante conteste la prise en compte d’un forfait de 150 fr. pour l'exercice du droit de visite du père, soutenant que le Tribunal fédéral n'aurait pas inclu ce poste dans les charges des parents. A cet égard, elle se réfère à un avis doctrinal, lequel observe que le montant de 150 fr. pour un week-end sur deux correspondrait au supplément du montant de base accordé au parent gardien pour la prise en charge de l'enfant pendant tout le reste du mois, ce qui pouvait faire apparaître ce montant comme étant excessif. Cela étant, on constate avec l’appelant par voie de jonction que l’ATF 147 III 265 inclut les frais du droit de visite dans les charges de minimum vital du droit de la famille (cf. consid. 8.3.2 supra ; cf. ég. TF 5A_803/2021 du 18 mars 2022 consid. 3.1). De même, selon une pratique constante de la Cour de céans (cf. parmi d’autres : CACI 27 décembre 2023/265bis ; Juge unique CACI 22 septembre 2023/383 consid. 4.3.1.4.1 ; Juge unique CACI 16 septembre 2022/470, JdT 2022 III 165 note Colombini), celle-ci retient de tels frais – pour un montant mensuel de 150 fr. en principe – dans le minimum vital du droit de famille, si les moyens financiers le permettent. Aussi, l'opinion doctrinale invoquée par</w:t>
      </w:r>
    </w:p>
    <w:p>
      <w:r>
        <w:t>- 52 - l'appelante n’a, de fait, pas été suivie par les tribunaux vaudois. Du reste, au vu des déplacements devant être effectués par l’appelant par voie de jonction pour exercer son droit de visite et du fait qu’il y a deux enfants à prendre en charge, le montant de 150 fr. retenu est adéquat et adapté aux circonstances du cas d’espèce. Au vu de ce qui précède, il sied de confirmer le jugement sur ce point et de retenir des frais de 150 fr. pour l’exercice du droit de visite dans le budget de l’appelant par voie de jonction.</w:t>
      </w:r>
    </w:p>
    <w:p>
      <w:r>
        <w:rPr>
          <w:b/>
        </w:rPr>
        <w:t>E. 10.4</w:t>
      </w:r>
    </w:p>
    <w:p>
      <w:r>
        <w:t>L'appelant par voie de jonction invoque encore que, depuis le 1er août 2023, il serait soumis à une retenue de salaire de 50 fr. par mois pour le parking, qui lui serait indispensable pour exercer son travail. Il conviendrait dès lors d’ajouter ce montant dans ses charges. Il ressort en effet des pièces produites – en particulier la pièce 1022 (soit une newsletter du directeur général du M.________ informant ses collaborateurs de l’introduction du parking payant depuis le 1er août 2023) – que les frais de parking sont effectifs, ce que ne conteste pas l’appelante. Il y a dès lors lieu d’admettre ce grief et d’inclure 50 fr. de frais de parking dans les charges de l’intéressé.</w:t>
      </w:r>
    </w:p>
    <w:p>
      <w:r>
        <w:rPr>
          <w:b/>
        </w:rPr>
        <w:t>E. 10.5</w:t>
      </w:r>
    </w:p>
    <w:p>
      <w:r>
        <w:t>L’appelant par voie de jonction se prévaut de l’augmentation de ses primes d’assurance maladie complémentaire qui s’élèveraient désormais à 119 fr. 60. Il est vrai qu’il ressort de la police d’assurance au 1er juillet 2023 établie par Z.________ (cf. pièce 1027) que le précité bénéficie d’assurances complémentaires – visant notamment les médecines complémentaires, les médicaments et traitements d’urgence à l’étranger, les lunettes, les moyens auxiliaires, les traitements dentaires, les cures, les aides ménagères, les check-up médicaux, les vaccinations et les mesures de « prévention santé » et les</w:t>
      </w:r>
    </w:p>
    <w:p>
      <w:r>
        <w:t>- 53 - coûts d’hospitalisation en division semi-privée – et que le montant de la prime s’élève à 93 fr. 60. Toutefois, cette nouvelle assurance couvre des objets relativement similaires à l’assurance complémentaire souscrite initialement auprès du T.________, soit celle dont la prime a été prise en compte par les premiers juges à concurrence de 25 fr. 80. L’assurance du T.________ porte en effet sur les soins ambulatoires et hospitaliers, ainsi que les cas de « voyage à l’étranger ». Aussi, cette double couverture d’assurance n’est pas nécessaire. Il convient dès lors de ne retenir que la prime de la nouvelle assurance souscrite auprès de Z.________ – laquelle est la plus complète – et non pas de procéder à l’addition de deux primes d’assurance, tel que requis par l’appelant par voie de jonction. Le fait que les frais de 160 fr. 55 pris en compte à ce titre pour son ex-conjointe soient supérieurs à l’addition des deux primes d’assurance de l’intéressé n’y change rien. Ce grief est dès lors partiellement admis et il sied d’ajouter le montant de 93 fr. 60, en lieu et place de la somme de 25 fr. 80, à titre de frais d’assurances complémentaires des soins dans le budget de l’appelant par voie de jonction.</w:t>
      </w:r>
    </w:p>
    <w:p>
      <w:r>
        <w:rPr>
          <w:b/>
        </w:rPr>
        <w:t>E. 10.6</w:t>
      </w:r>
    </w:p>
    <w:p>
      <w:r>
        <w:t>Par conséquent, les charges – contestées et incontestées – de l’appelant par voie de jonction s’élèvent au total à 6'104 fr. 05, tel que cela ressort du tableau intégré ci-dessus (cf. consid. 8.5 supra), étant rappelé que les charges de l’appelante n’ont pas été contestées et que son minimum vital du droit de la famille ascende à 3'329 fr. 95.</w:t>
      </w:r>
    </w:p>
    <w:p>
      <w:r>
        <w:rPr>
          <w:b/>
        </w:rPr>
        <w:t>E. 11.1</w:t>
      </w:r>
    </w:p>
    <w:p>
      <w:r>
        <w:t>S’agissant du droit à la contribution d’entretien, l'appelant par voie de jonction reproche aux premiers juges d'avoir considéré que le mariage avait été « lebensprägend » et d'avoir accordé une contribution d'entretien à sa conjointe jusqu'à ce que le cadet des enfants ait atteint l'âge de 16 ans. Selon lui, ce ne serait pas le mariage, mais la migration qui aurait eu un impact décisif sur la vie des époux. Il expose à cet égard qu’au début du mariage, entre 2009 et 2011, lorsque les époux se</w:t>
      </w:r>
    </w:p>
    <w:p>
      <w:r>
        <w:t>- 54 - trouvaient encore au [...], ils auraient tous deux travaillé. Puis, ensuite de leur arrivée en Suisse en 2012 en qualité de demandeurs d’asile, aucun d'eux n'aurait été économiquement indépendant ; tel aurait été le cas jusqu’à l’aboutissement de la procédure d’examen de la demande d’asile le 16 mai 2012. L’appelant par voie de jonction ajoute qu’il avait retrouvé du travail dès 2013 et que sa conjointe avait suivi sa formation de secrétaire juridique dès le mois de janvier 2016. Aussi, selon lui, il serait faux de retenir que les époux auraient conjointement décidé que l’appelante s'occuperait du ménage ; ils auraient en réalité tous les deux été attachés à la réalisation d’une activité professionnelle durant la vie commune. L’appelant par voie de jonction précise encore qu’à la séparation, son ex-conjointe avait 35 ans et qu’elle pouvait parfaitement se réinsérer sur le marché du travail, ce qu'il lui appartenait de faire ; il conviendrait dès lors d’appliquer le principe du clean break et, partant, de supprimer la contribution d’entretien octroyée à l’appelante. A cet égard, les premiers juges ont retenu que les parties s’étaient mariées le [...] 2009 au [...] et étaient rapidement venues vivre en Suisse, en obtenant le statut de réfugiés, avant de se séparer au mois de mai 2017. Ils ont exposé que, depuis son arrivée en Suisse, l’appelante n'avait pas exercé d'activité lucrative et s'était consacrée à l'éducation des enfants, alors que l’appelant par voie de jonction s’était attelé pour sa part à ses études de médecine, ses diplômes n'étant pas reconnus en Suisse. Ils ont dès lors considéré que le mariage avait eu une incidence sur la situation de l’appelante.</w:t>
      </w:r>
    </w:p>
    <w:p>
      <w:r>
        <w:rPr>
          <w:b/>
        </w:rPr>
        <w:t>E. 11.2</w:t>
      </w:r>
    </w:p>
    <w:p>
      <w:r>
        <w:t>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 ATF 147 III 249, consid. 3.4.3 et 3.4.6, JdT 2021 II 195 ; ATF 141 III 465 consid. 3.1). Dans cette hypothèse, on admet en effet que la confiance placée par l'époux créancier dans la continuité du mariage et dans le maintien de la répartition des rôles, convenue librement par les conjoints, mérite</w:t>
      </w:r>
    </w:p>
    <w:p>
      <w:r>
        <w:t>- 55 - objectivement d'être protégée (ATF 148 III 161 consid. 4.1, JdT 2022 II 257, SJ 2022 I 745 ; ATF 147 III 249 consid. 3.4.1 et les réf. citées). Lorsqu'en revanche le mariage n'a pas eu d'influence sur les conditions d'existence, il faut se référer à la situation antérieure au mariage et replacer de ce fait l'époux créancier dans la situation qui serait la sienne si le mariage n'avait pas été conclu (ATF 148 III 161 consid. 5.1 ; ATF 147 III 249 consid. 3.4.1 ; sur le tout : TF 5A_312/2023 du 30 avril 2024 consid. 3.1). 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(ATF 148 III 161 consid. 4.2 ; ATF 147 III 249 consid. 3.4).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4.2 ; ATF 147 III 249 consid. 3.4.3 ; ATF 147 III 308 consid. 5.6, JdT 2022 II 143, SJ 2021 I 328 ; TF 5A_705/2022 du 13 décembre 2023 consid. 4.4 ; TF 5A_397/2022 du 17 mai 2023 consid. 7.3 publié in FamPra.ch 2023 p. 1013 ; TF 5A_155/2023 du 12 juillet 2023, consid. 5.2 ; TF 5A_320/2022 du 30 janvier 2023 consid. 9.3). La naissance d'un enfant ne permet généralement plus à elle seule d'apprécier si le mariage a eu un impact notable sur la vie des époux, fondant un droit à l'entretien du conjoint. Les désavantages subis par l'un des parents en raison de la prise en charge (après le mariage) d'un enfant sont en effet compensés en premier lieu par la contribution de prise en charge (art. 276 et 285 CC) ; seuls sont pertinents les inconvénients résultant de la garde de l'enfant qui ne sont pas couverts par l'entretien de celui-ci destiné économiquement au parent</w:t>
      </w:r>
    </w:p>
    <w:p>
      <w:r>
        <w:t>- 56 - qui en assume la garde (ATF 148 III 161 consid. 4.3.1 ; TF 5A_397/2022 précité consid. 7.3 publié in FamPra.ch 2023 p. 1013).</w:t>
      </w:r>
    </w:p>
    <w:p>
      <w:r>
        <w:rPr>
          <w:b/>
        </w:rPr>
        <w:t>E. 11.3</w:t>
      </w:r>
    </w:p>
    <w:p>
      <w:r>
        <w:t>En l’occurrence, malgré les objections de l'appelant par voie de jonction, le modèle choisi par les époux – à savoir celui d'une épouse, qui, en accord avec son conjoint, n'exerçait pas d'activité lucrative en assumant une part prépondérante des tâches du ménage – a été conservé jusqu'à la séparation. L’appelant par voie de jonction ne fournit aucun élément tangible pour retenir qu'il n'aurait jamais accepté cette répartition des tâches. Il est donc conforme à la jurisprudence de considérer que le mariage a été « lebensprägend » et le grief doit être rejeté. Du reste, la question de savoir si une reprise d'activité est exigible et possible est une question différente, que la Cour de céans a d'ailleurs résolue en imputant un revenu hypothétique à l'appelante (cf. consid. 6 supra). Le grief est dès lors vain à cet égard.</w:t>
      </w:r>
    </w:p>
    <w:p>
      <w:r>
        <w:rPr>
          <w:b/>
        </w:rPr>
        <w:t>E. 12.1</w:t>
      </w:r>
    </w:p>
    <w:p>
      <w:r>
        <w:t>Il découle de ce qui précède que l’appelant par voie de jonction profite d’un disponible (arrondi) de 3’035 fr., alors que l’appelante accuse un déficit (arrondi) de 1'330 francs. S’agissant des enfants, les coûts directs de G.________ s’élèvent à 742 fr. et ceux de J.________ à 685 fr. 45. Ainsi, jusqu’au mois d’août 2025, l’entretien convenable de G.________ s’élève à 1'407 fr. (742 fr. + [1'330 fr. : 2]). Quant à celui de J.________, il ascende à 1'350 fr. 45 (685 fr. 45 + [1'330 fr. : 2]). Le disponible de 3’035 fr. de l’appelant par voie de jonction permet ainsi de couvrir le coût de l’entretien des enfants. Il reste par ailleurs un excédent (arrondi) de 277 fr. (3’035 fr. – 1'407 fr. – 1'350 fr. 45), qui devrait être réparti entre grandes et petites têtes. Dès lors, la part de l’excédent revenant à chaque enfant s’élève à 46 fr. 20 (277 fr. : 6), alors que les parents ont chacun droit à un montant de 92 fr. 40 ([277 fr. : 6] x 2).</w:t>
      </w:r>
    </w:p>
    <w:p>
      <w:r>
        <w:t>- 57 - Par conséquent, G.________ aurait droit à une contribution d’entretien de 1'453 fr. 20 (1'407 fr. + 46 fr. 20) et J.________ de 1'396 fr. 65 (1'350 fr. 45 + 46 fr. 20) jusqu’au 31 août 2025. Quant à l’appelante, elle pourrait recevoir une contribution d’entretien de 92 fr. 40. Or, le jugement contesté prévoit des contributions d’entretien de 1'370 fr. pour G.________ et de 1'465 fr. pour J.________, respectivement aucune pour l’appelante. Ces variations sont toutefois trop faibles pour justifier une réforme du jugement sur ce point, de sorte que les contributions d’entretien arrêtées par les juges de première instance doivent être confirmées.</w:t>
      </w:r>
    </w:p>
    <w:p>
      <w:r>
        <w:rPr>
          <w:b/>
        </w:rPr>
        <w:t>E. 12.2</w:t>
      </w:r>
    </w:p>
    <w:p>
      <w:r>
        <w:t>ci-dessus. Cet écart ne justifie ainsi pas une modification de la contribution d’entretien des enfants.</w:t>
      </w:r>
    </w:p>
    <w:p>
      <w:r>
        <w:t>- 59 - En revanche, il est légitime d’amplifier la contribution d’entretien de l’appelante. En effet, on constate que sa situation financière ne devrait pas évoluer entre le 1er septembre 2025 et le 31 mai 2026, celle-ci présentant toujours un manco de 300 francs. Or, aucune raison ne justifie que l’augmentation de l’excédent de son ex-conjoint, prise en compte pour les enfants, ne profite pas également à l’appelante ; le jugement entrepris est d’ailleurs muet sur cette question. Etant donné que la part supplémentaire de l’excédent à laquelle a eu droit chacun des enfants a été estimée à 125 fr., l’augmentation totale de l’excédent de l’appelant par voie de jonction est dès lors de l’ordre de 750 fr. (125 fr. x 6). Il convient ainsi d’ajouter un montant de 250 fr. ([750 fr. : 6] x 2) à la contribution d’entretien de l’appelante, qui devrait ainsi être fixée à 686 fr. (soit la contribution due de 436 fr. depuis le 1er septembre 2025 augmentée de la part supplémentaire de participation à l’excédent de 250 fr.). Néanmoins, l’appelante a conclu en deuxième instance à l’octroi d’une contribution d’entretien de 590 fr. 35 du 1er septembre 2025 au 31 août 2028. Compte tenu de la maxime de disposition applicable à la contribution pour le conjoint (cf. consid. 2.3 supra), la contribution d’entretien allouée à l’appelante sera dès lors limitée à ses conclusions, soit à un montant arrondi de 590 fr. entre le 1er mai 2026 et le 31 août 2028.</w:t>
      </w:r>
    </w:p>
    <w:p>
      <w:r>
        <w:rPr>
          <w:b/>
        </w:rPr>
        <w:t>E. 12.3</w:t>
      </w:r>
    </w:p>
    <w:p>
      <w:r>
        <w:t>Les juges de première instance ont ensuite retenu que, dès le mois de mai 2026, les frais de formation de l'appelant par voie de jonction auront été acquittés, de sorte que son disponible serait augmenté de 307 fr. 50 ; par ailleurs, il était hautement prévisible que le revenu de celui-ci serait plus élevé compte tenu de sa spécialisation FMH. Aussi, les premiers juges ont considéré que les enfants pourraient tous deux bénéficier d’une part d’excédent supplémentaire et ont partant augmenté leur contribution d’entretien respective de 125 francs. Le procédé des premiers juges n'ayant pas été contesté en tant que tel par les parties, il peut être admis. Les contributions d’entretien des enfants étant toutes deux augmentées dans la même mesure, il en résulte que l’écart entre, d’une part, les contributions telles qu’elles pourraient être arrêtées compte tenu des développements contenus dans le présent arrêt (soit 1'234 fr. 90 [1'109 fr. 90 + 125 fr.] pour G.________ et 1'180 fr. 35 [1'055 fr. 35 + 125 fr.] pour J.________) et, d’autre part, les contributions retenues dans le jugement entrepris (soit 1'150 fr. pour G.________ et 1'250 fr. pour J.________) reste le même que celui constaté sous le consid.</w:t>
      </w:r>
    </w:p>
    <w:p>
      <w:r>
        <w:rPr>
          <w:b/>
        </w:rPr>
        <w:t>E. 12.4</w:t>
      </w:r>
    </w:p>
    <w:p>
      <w:r>
        <w:t>Finalement, les juges de première instance ont retenu que lorsque J.________ aura atteint l’âge de 16 ans révolus, soit dès le 1er septembre 2028, l’appelante sera en mesure de travailler à 100 %, de sorte qu’il n'y aura plus de contribution de prise en charge, ce qui est exact. Par conséquent, la contribution d’entretien de l’appelante doit être supprimée, celle-ci étant en mesure d’assumer son propre entretien, étant rappelé qu’elle n’a, quoi qu’il en soit, pas pris de conclusion à ce titre au-delà du 31 août 2028. S’agissant des contributions d’entretien des enfants, les premiers juges ont considéré que celles-ci ne devaient pas être diminuées, dès lors que leurs charges allaient augmenter, notamment s'agissant des frais d'assurances, de transports, de télécommunications et</w:t>
      </w:r>
    </w:p>
    <w:p>
      <w:r>
        <w:t>- 60 - de la part d'impôts. Par ailleurs, l’appelant par voie de jonction avait lui- même conclu à l’octroi d’un montant supplémentaire de 250 fr. dès que ses fils atteindraient l'âge de 16 ans révolus. Ce raisonnement ne prête pas le flanc à la critique et peut être suivi. Dans la mesure où la contribution d’entretien de chacun des enfants doit être augmentée d’un montant de 250 fr., l’écart entre les contributions prévues dans le jugement et celles ressortissant du calcul de la Cour de céans, est à nouveau minime (cf. consid. 12.3 supra). Il ne suffit pas à légitimer, en équité, une réforme du jugement sur ce point. Partant, les contributions dues par l’appelant par voie de jonction en faveur de ses fils s'élèveront à 1'450 fr. par mois et par enfant, allocations familiales en sus, dès qu'ils auront atteint l'âge de seize ans révolus et jusqu'à leur majorité ou jusqu'à l'achèvement d'une formation appropriée au sens de l'art. 277 al. 2 CC.</w:t>
      </w:r>
    </w:p>
    <w:p>
      <w:r>
        <w:rPr>
          <w:b/>
        </w:rPr>
        <w:t>E. 13</w:t>
      </w:r>
    </w:p>
    <w:p>
      <w:r>
        <w:t>Les réquisitions de preuves des parties (soit la production des pièces 1051, 1052, 1053 et 1054 par l’appelante, respectivement de la pièce 51 et de l’échange complet des courriels avec le représentant du M.________ par l’appelant par voie de jonction) ne permettraient pas de modifier le raisonnement tenu par la Cour de céans sur la base des preuves déjà recueillies (appréciation anticipée ; ATF 146 III 73 consid.</w:t>
      </w:r>
    </w:p>
    <w:p>
      <w:r>
        <w:rPr>
          <w:b/>
        </w:rPr>
        <w:t>E. 14.1</w:t>
      </w:r>
    </w:p>
    <w:p>
      <w:r>
        <w:t>En définitive, l’appel d’U.________ est très partiellement admis sur les questions de la date du premier palier des contributions et de l’augmentation de la contribution versée en sa faveur entre le 1er septembre 2025 et le 31 août 2028. Quant à l’appel joint de Q.________, il est également très partiellement admis sur la question de la durée du droit de visite pendant les vacances scolaires. Aussi, le jugement est réformé est en ce sens, d’une part, que les contributions d’entretien des enfants sont fixées à 1'370 fr. pour G.________ et à 1'465 fr. pour J.________ dès jugement définitif et exécutoire et jusqu'au 31 août 2025,</w:t>
      </w:r>
    </w:p>
    <w:p>
      <w:r>
        <w:t>- 61 - respectivement sont arrêtées à 1'025 fr. pour G.________ et 1'125 fr. pour J.________ dès le 1er septembre 2025 et jusqu’au 30 avril 2026 et, d’autre part, que Q.________ bénéficie d’un libre et large droit de visite sur les enfants, lequel inclut cinq semaines de vacances par année.</w:t>
      </w:r>
    </w:p>
    <w:p>
      <w:r>
        <w:rPr>
          <w:b/>
        </w:rPr>
        <w:t>E. 14.2.1</w:t>
      </w:r>
    </w:p>
    <w:p>
      <w:r>
        <w:t>Selon l’art. 318 al. 3 CPC, si l’instance d’appel statue à nouveau, elle se prononce sur les frais – soit les frais judiciaires et les dépens (art. 95 al. 1 CPC) – de première instance. A teneur de l’art. 106 CPC, les frais sont mis à la charge de la partie succombante (al. 1). Lorsqu'aucune des parties n'obtient entièrement gain de cause, les frais sont répartis selon le sort de la cause (al. 2). Conformément à l’art. 107 al. 1 let. c CPC, le tribunal peut s’écarter des règles générales et répartir les frais selon sa libre appréciation notamment lorsque le litige relève du droit de la famille. Cette disposition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la famille, aucune règle n’impose à l’autorité cantonale de répartir les frais judiciaires en fonction de la prétendue importance des griefs sur lesquels chaque partie a obtenu gain de cause (TF 5A_261/2013 du 19 septembre 2013 consid. 3.5).</w:t>
      </w:r>
    </w:p>
    <w:p>
      <w:r>
        <w:rPr>
          <w:b/>
        </w:rPr>
        <w:t>E. 14.2.2</w:t>
      </w:r>
    </w:p>
    <w:p>
      <w:r>
        <w:t>En l’occurrence, l’appelante se plaint de la répartition par moitié des frais judiciaires de première instance, alors que l’appelant par voie de jonction y est favorable. D’après elle, la procédure de première instance aurait été considérablement compliquée par l’attitude procédurale de son ex-conjoint, qui avait déposé quatre écritures au fond représentant plus de 350 allégués, ainsi que deux requêtes de nova ; par ailleurs, le précité aurait effectué un signalement injustifié à la DGEJ.</w:t>
      </w:r>
    </w:p>
    <w:p>
      <w:r>
        <w:t>- 62 - Aussi, l’appelante considère qu’il y aurait lieu de tenir compte de son « caractère modéré et raisonnable », en « sanctionnant les chicaneries et une prolixité de [son ex-conjoint] qui n’avaient pas leur place dans une procédure de 1ère instance en droit de la famille et qui l’[avaient] contrainte à des frais d’avocats inutiles, qu’elle devra rembourser à l’assistance judiciaire ». Cela étant, rien dans la procédure de première instance opposant les parties ne présente de particularités notables, notamment pas le nombre des requêtes et écritures déposées par les parties. On relèvera à cet égard que la carrière professionnelle de l’appelant par voie de jonction est en pleine évolution – sans que cela puisse d’ailleurs lui être reproché – et a subi de nombreux changements, cela en raison notamment des contrats de durée déterminée proposés à répétition par l’employeur, des changements de taux et des formations devant encore être achevées. Le dépôt de plusieurs écritures et requêtes de nova parait dès lors cohérent et légitime. De surcroît, il y a lieu de rappeler qu’outre les questions des contributions d’entretien et du droit de visite débattues en deuxième instance, la procédure de première instance portait également sur la liquidation du régime matrimonial et sur l’instauration de mesures de protection en faveur des enfants ; on soulignera d’ailleurs qu’une curatelle de surveillance des relations personnelles à forme de l'art. 308 al. 2 CC a été instituée sur les enfants au terme de la procédure de divorce, cette mesure ayant été préconisée par la DGEJ ; aussi, si l’appelante a pu ressentir l’intervention de la DGEJ comme étant disproportionnée et injustifiée, il n’en demeure pas moins que celle-ci a en définitive servi le bien des enfants. Par conséquent, les motifs exposés par l’appelante ne sont pas de nature à modifier la répartition des frais par moitié arrêtée par les premiers juges. Par ailleurs, l’issue du litige en deuxième instance ne justifie également pas de modifier la répartition de ces frais, les parties obtenant respectivement très marginalement gain de cause.</w:t>
      </w:r>
    </w:p>
    <w:p>
      <w:r>
        <w:t>- 63 - Il y a dès lors lieu de confirmer intégralement les frais judiciaires de première instance.</w:t>
      </w:r>
    </w:p>
    <w:p>
      <w:r>
        <w:rPr>
          <w:b/>
        </w:rPr>
        <w:t>E. 14.3.1</w:t>
      </w:r>
    </w:p>
    <w:p>
      <w:r>
        <w:t>Vu le sort de la cause, les frais judiciaires de deuxième instance pour l’appel, arrêtés à 1'200 fr. (émolument d'arrêt ; art. 63 al. 2 TFJC [tarif des frais judiciaires civils du 28 septembre 2010 ; BLV 270.11.5]), sont mis à la charge de l’appelante. Quant aux frais judiciaires de deuxième instance de 1'200 fr. relatifs à l’appel joint (émolument d'arrêt ; art. 63 al. 2 TFJC), ils sont mis à la charge de l’appelant par voie de jonction.</w:t>
      </w:r>
    </w:p>
    <w:p>
      <w:r>
        <w:rPr>
          <w:b/>
        </w:rPr>
        <w:t>E. 14.3.2</w:t>
      </w:r>
    </w:p>
    <w:p>
      <w:r>
        <w:t>S’agissant de l’émolument de 200 fr. (cf. art. 7 al. 1 et 60 TFJC par analogie) pour l’ordonnance de mesures superprovisionnelles du 22 mai 2023, il y a lieu de le mettre à la charge de l’appelant par voie de jonction qui succombe au sens de l’art. 106 al. 1 CPC. En effet, si l'art. 107 al. 1 let. e CPC habilite le juge d'une cause civile à répartir les frais et dépens selon sa libre appréciation lorsque la contestation est devenue sans objet et que la loi ne règle pas la répartition (TF 4A_346/2015 du 16 décembre 2015 consid. 5 ; TF 5A_885/2014 du 19 mars 2015 consid. 2.4), dans l’hypothèse où le défendeur, par son comportement, se soumet aux conclusions de la demande, ledit comportement se rapproche d'un acquiescement aux termes de l'art. 106 al. 1 CPC ; or, l'acquiescement entraîne d'ordinaire, selon cette disposition, l'imputation des frais à la partie défenderesse (TF 4A_346/2015 précité consid. 5 ; cf. TF 5A_91/2017 du 26 juillet 2017 consid. 3.3). En l’occurrence, dans sa requête de mesures (super)provisionnelles du 11 mai 2023, l’appelante sollicitait l’autorisation de procéder seule aux démarches de renouvellement des titres de voyage des fils des parties. Son ex-conjoint lui a toutefois remis une procuration légalisée permettant de procéder aux démarches précitées se soumettant</w:t>
      </w:r>
    </w:p>
    <w:p>
      <w:r>
        <w:t>- 64 - ainsi aux conclusions de l’appelante, de sorte que la requête précitée était devenue sans objet. Il revient dès lors à l’appelant par voie de jonction d’assumer les frais de la procédure de mesures superprovisionnelles. C’est dès lors une somme totale de 1'400 fr. (1'200 fr. + 200 fr.) dont doit s’acquitter l’appelant par voie de jonction au titre de frais judiciaires de deuxième instance.</w:t>
      </w:r>
    </w:p>
    <w:p>
      <w:r>
        <w:rPr>
          <w:b/>
        </w:rPr>
        <w:t>E. 14.4</w:t>
      </w:r>
    </w:p>
    <w:p>
      <w:r>
        <w:t>En outre, vu l’issue du litige, les dépens de deuxième instance sont compensés.</w:t>
      </w:r>
    </w:p>
    <w:p>
      <w:r>
        <w:rPr>
          <w:b/>
        </w:rPr>
        <w:t>E. 14.5.1</w:t>
      </w:r>
    </w:p>
    <w:p>
      <w:r>
        <w:t>En leur qualité de conseils d’office des parties, Me François Chanson et Me Adrian Schneider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w:t>
      </w:r>
    </w:p>
    <w:p>
      <w:r>
        <w:rPr>
          <w:b/>
        </w:rPr>
        <w:t>E. 14.5.2</w:t>
      </w:r>
    </w:p>
    <w:p>
      <w:r>
        <w:t>Dans sa liste des opérations du 5 février 2024, Me Chanson a indiqué avoir consacré 30 heures au dossier d'appel, étant relevé que 1 heure et 24 minutes a été effectuée en 2024. Vu la nature du litige et les difficultés de la cause, cette durée paraît proportionnée et peut être admise. Il s'ensuit qu'au tarif horaire de 180 fr., l'indemnité de Me Chanson doit être fixée à 5'933 fr. 15, soit 5’400 fr. à titre d'honoraires (30 h. X 180 fr.), 108 fr. 05 de débours (2 %) et 425 fr. 10 de TVA (7.7 % jusqu’au 31 décembre 2023, soit 404 fr. 20 + 8.1 % depuis le 1er janvier 2024, soit 20 fr. 80), laquelle est appliquée sur le tout.</w:t>
      </w:r>
    </w:p>
    <w:p>
      <w:r>
        <w:t>- 65 -</w:t>
      </w:r>
    </w:p>
    <w:p>
      <w:r>
        <w:rPr>
          <w:b/>
        </w:rPr>
        <w:t>E. 14.5.3</w:t>
      </w:r>
    </w:p>
    <w:p>
      <w:r>
        <w:t>Dans sa liste des opérations du 5 janvier 2024, Me Schneider a indiqué avoir consacré 32 heures et 30 minutes au dossier d'appel – 18 minutes ayant été effectuées par un avocat-stagiaire en 2023 et 18 minutes ayant été allouées par un avocat breveté en 2024 à ce dossier. Vu la nature du litige et les difficultés de la cause, cette durée paraît proportionnée et peut être admise. Il s'ensuit qu'au tarif horaire de 180 fr., l'indemnité pour un avocat breveté doit être fixée à 6'367 fr. 35, soit 5’796 fr. à titre d'honoraires (32 h. 12 m. x 180 fr.), 115 fr. 90 de débours (2 %) et 455 fr. 45 de TVA (7.7 % jusqu’au 31 décembre 2023, soit 451 fr. + 8.1 % depuis le 1er janvier 2024, soit 4 fr. 45), laquelle est appliquée sur le tout. Au tarif horaire de 110 fr., l’indemnité pour un avocat-stagiaire doit être arrêtée à 36 fr. 25, soit 33 fr. à titre d'honoraires (18 m. x 110 fr.), 65 centimes de débours (2 %) et 2 fr. 60 de TVA (à 7.7 %), laquelle est appliquée sur le tout. Par conséquent, il est accordé une indemnité d’office de 6'403 fr. 60 (6'367 fr. 35 + 36 fr. 25) à Me Schneider.</w:t>
      </w:r>
    </w:p>
    <w:p>
      <w:r>
        <w:rPr>
          <w:b/>
        </w:rPr>
        <w:t>E. 14.6</w:t>
      </w:r>
    </w:p>
    <w:p>
      <w:r>
        <w:t>Les bénéficiaires de l’assistance judiciaire sont tenus au remboursement de l’indemnité allouée à leur conseil d’office respectif, ainsi qu’aux frais judiciaires laissés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w:t>
      </w:r>
    </w:p>
    <w:p>
      <w:r>
        <w:t>- 66 -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