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PM12.018115 vom 4. Dezember 2012</w:t>
      </w:r>
    </w:p>
    <w:p>
      <w:r>
        <w:t>VD Tribunal cantonal, 2012-12-04, FR</w:t>
      </w:r>
    </w:p>
    <w:p>
      <w:r>
        <w:rPr>
          <w:b/>
        </w:rPr>
        <w:t xml:space="preserve">Quelle: </w:t>
      </w:r>
      <w:r>
        <w:t>https://mcp.opencaselaw.ch/entscheid/vd_gerichte_PM12.018115</w:t>
      </w:r>
    </w:p>
    <w:p>
      <w:r>
        <w:t>FR: VD_GERICHTE PM12.018115 du 4 décembre 2012</w:t>
      </w:r>
    </w:p>
    <w:p>
      <w:r>
        <w:t>IT: VD_GERICHTE PM12.018115 del 4 dicembre 2012</w:t>
      </w:r>
    </w:p>
    <w:p>
      <w:pPr>
        <w:pStyle w:val="Heading2"/>
      </w:pPr>
      <w:r>
        <w:t>Erwägungen</w:t>
      </w:r>
    </w:p>
    <w:p>
      <w:r>
        <w:rPr>
          <w:b/>
        </w:rPr>
        <w:t>E. 1</w:t>
      </w:r>
    </w:p>
    <w:p>
      <w:r>
        <w:t>et al. 2 let. a CPP), fixés à 560 fr., plus la TVA, par 44 fr. 80, soit un total de 604 fr. 80, sont laissés à la charge de l’Etat (art. 428 al. 1 CPP).</w:t>
      </w:r>
    </w:p>
    <w:p>
      <w:r>
        <w:t>- 7 - Par ces motifs, la Chambre des recours pénale, statuant à huis clos : I. Admet le recours. II. Réforme l’ordonnance du 4 décembre 2012 en ce sens qu'il est octroyé à Z.________ l'assistance judiciaire gratuite, comprenant l'assistance d'un conseil juridique gratuit en la personne de Me Irène Wettstein Martin. III. Désigne Me Irène Wettstein Martin comme conseil juridique gratuit de Z.________ pour la présente procédure de recours et fixe son indemnité à 604 fr. 80 (six cent quatre francs et huitante centimes). IV. Dit que les frais du présent arrêt, par 330 fr. (trois cent trente francs), ainsi que l'indemnité due au conseil juridique gratuit de Z.________, par 604 fr. 80 (six cent quatre francs et huitante centimes), sont laissés à la charge de l'Etat. V. Déclare le présent arrêt exécutoire. Le vice-président : Le greffier : Du L'arrêt qui précède, dont la rédaction a été approuvée à huis clos, est notifié, par l'envoi d'une copie complète, à : - Mme Irène Wettstein Martin, avocate (pour Z.________), - Ministère public central,</w:t>
      </w:r>
    </w:p>
    <w:p>
      <w:r>
        <w:t>- 8 - et communiqué à : - Mme la vice-présidente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