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PE19.014695 vom 14. August 2023</w:t>
      </w:r>
    </w:p>
    <w:p>
      <w:r>
        <w:t>VD Tribunal cantonal, 2023-08-14, FR</w:t>
      </w:r>
    </w:p>
    <w:p>
      <w:r>
        <w:rPr>
          <w:b/>
        </w:rPr>
        <w:t xml:space="preserve">Quelle: </w:t>
      </w:r>
      <w:r>
        <w:t>https://mcp.opencaselaw.ch/entscheid/vd_gerichte_PE19.014695</w:t>
      </w:r>
    </w:p>
    <w:p>
      <w:r>
        <w:t>FR: VD_GERICHTE PE19.014695 du 14 août 2023</w:t>
      </w:r>
    </w:p>
    <w:p>
      <w:r>
        <w:t>IT: VD_GERICHTE PE19.014695 del 14 agosto 2023</w:t>
      </w:r>
    </w:p>
    <w:p>
      <w:pPr>
        <w:pStyle w:val="Heading2"/>
      </w:pPr>
      <w:r>
        <w:t>Erwägungen</w:t>
      </w:r>
    </w:p>
    <w:p>
      <w:r>
        <w:rPr>
          <w:b/>
        </w:rPr>
        <w:t>E. 2</w:t>
      </w:r>
    </w:p>
    <w:p>
      <w:r>
        <w:t>En Suisse, en particulier dans la région lausannoise, ainsi qu’à Bâle notamment, entre le 5 février 2019, les faits antérieurs étant couverts par une précédente condamnation, et le mois de novembre 2019, le prévenu A.I.________ a conduit à diverses reprises un véhicule automobile, et notamment une voiture Peugeot, immatriculée [...] et une voiture Citroën, immatriculée [...], alors qu’il n’était pas titulaire du permis de conduire requis.</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rPr>
          <w:b/>
        </w:rPr>
        <w:t>E. 2.2</w:t>
      </w:r>
    </w:p>
    <w:p>
      <w:r>
        <w:t>; ATF 146 IV 88 consid. 1.3.1 ; TF 6B_1215/2023 du 13 février 2024 consid. 1.1.1).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 Jeanneret et al. [éd.], op. cit., n. 34 ad art. 10 CPP et les références citées).</w:t>
      </w:r>
    </w:p>
    <w:p>
      <w:r>
        <w:rPr>
          <w:b/>
        </w:rPr>
        <w:t>E. 3</w:t>
      </w:r>
    </w:p>
    <w:p>
      <w:r>
        <w:t>A Lausanne notamment, entre le 30 avril 2019 et le 30 juin 2020, le prévenu A.I.________ a envoyé, directement ou par l’intermédiaire de tiers, tels qu’U.I.________, T.________ et de G.B.________ (déférés séparément), via l’agence de transfert de fond [...] notamment, un total d’environ 11'031 fr., à l’étranger, provenant à tout le moins en partie de ses activités criminelles, dans le but d’en dissimuler l’origine.</w:t>
      </w:r>
    </w:p>
    <w:p>
      <w:r>
        <w:rPr>
          <w:b/>
        </w:rPr>
        <w:t>E. 3.1</w:t>
      </w:r>
    </w:p>
    <w:p>
      <w:r>
        <w:t>Dans sa déclaration d’appel, A.I.________ a requis la production du rapport du Service de lutte contre le crime organisé serbe (ci-après : SBPOK), des données issues du téléphone portable de X.________ lors de son arrestation avec le numéro de téléphone [...], des procès-verbaux d’audition d’O.________ dans la procédure PE20.003653, du procès-verbal de sa propre audition du 5 septembre 2019 dans le cadre de la procédure PE19.012714, d’un rapport de la prison du Bois-Mermet sur son lieu de détention et à l’audition d’O.________, Lors de l’audience d’appel, A.I.________ a uniquement réitéré ses réquisitions de preuves tendant à la production du rapport du SBPOK, à la production des données issues du téléphone portable de X.________ et à l’audition d’O.________.</w:t>
      </w:r>
    </w:p>
    <w:p>
      <w:r>
        <w:rPr>
          <w:b/>
        </w:rPr>
        <w:t>E. 3.2.1</w:t>
      </w:r>
    </w:p>
    <w:p>
      <w:r>
        <w:t>Selon l'art. 389 al. 1 CPP,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(art. 389 al. 2 CPP ; ATF 143 IV 288 consid. 1.4.1).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6B_893/2023 du 26 février 2024 consid. 4.2.2 ; TF 6B_971/2023 du 19 octobre 2023 consid. 1.1).</w:t>
      </w:r>
    </w:p>
    <w:p>
      <w:r>
        <w:t>- 32 - Le refus d'instruire ne viole ainsi le droit d'être entendu des parties que si l'appréciation anticipée de la pertinence du moyen de preuve offert, à laquelle le juge a procédé, est entachée d'arbitraire (ATF 144 II 427 consid. 3.1.3 ; ATF 141 I 60 consid. 3.3 ; TF 6B_1352/2023 du 19 février 2024 consid. 1.1.1).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(ATF 136 I 229 consid. 5.3 ; TF 6B_971/2023 précité consid. 1.1), lorsque le requérant peut se voir reprocher une faute de procédure ou encore lorsque son comportement contrevient au principe de la bonne foi en procédure (TF 6B_44/2014 du 10 juillet 2014 consid. 2.2 ; TF 6B_614/2012 du 15 février 2013 consid. 3.2.3).</w:t>
      </w:r>
    </w:p>
    <w:p>
      <w:r>
        <w:rPr>
          <w:b/>
        </w:rPr>
        <w:t>E. 3.2.2</w:t>
      </w:r>
    </w:p>
    <w:p>
      <w:r>
        <w:t>En application de l’art. 195 al. 2 CPP le ministère public et les tribunaux, afin d’élucider la situation personnelle du prévenu, demandent des renseignements sur les antécédents judiciaires et la réputation du prévenu, ainsi que d’autres rapports pertinents auprès de services officiels ou de particuliers.</w:t>
      </w:r>
    </w:p>
    <w:p>
      <w:r>
        <w:rPr>
          <w:b/>
        </w:rPr>
        <w:t>E. 3.3</w:t>
      </w:r>
    </w:p>
    <w:p>
      <w:r>
        <w:t>En l’espèce, s’agissant du rapport du SBPOK, celui-ci contient l’identité d’agents dont la sécurité est en jeu en Serbie et tous les éléments utiles qui en ressortent concernant A.I.________ ont été reproduits dans le cadre du rapport de la Police municipale de Lausanne du 2 novembre 2021 (P. 308). Il n’y a aucun motif de mettre en doute les indications fournies par les auteurs du rapport précité, qui sont assermentés et qui n’ont aucune raison de ne pas retranscrire exactement le contenu du rapport de leurs homologues serbes. L’appelant invoque que le contenu de ce rapport aurait dû faire l’objet d’une requête d’entraide judiciaire internationale. Toutefois, les informations contenues dans le rapport en question constituent uniquement des renseignements de police sur la situation personnelle et la réputation de l’appelant que le Ministère public était en droit de requérir (cf. art. 195 al. 2 CPP), et non d’éléments de preuves nécessaires à l’élucidation des faits litigieux, qui auraient nécessité de passer par une demande d’entraide judiciaire internationale.</w:t>
      </w:r>
    </w:p>
    <w:p>
      <w:r>
        <w:t>- 33 - En définitive, cette requête n’amènerait pas d’autres éléments susceptibles d’éclaircir les faits, si ce n’est de connaître le nom des policiers serbes qui ont mené cette enquête dans le cadre du Service de lutte contre le crime organisé. Elle doit ainsi être rejetée. Pour ce qui est de la production des données issues du téléphone portable de X.________, il faut constater que celle-ci est techniquement impossible en l’état car la lecture des données récoltées en Allemagne et transmises aux autorités suisses le 30 juillet 2023, figurant sur un disque dur, nécessite la pose d’un logiciel spécifique suivie d’une analyse des données à l’aide d’un interprète. De telles démarches sont disproportionnées dans la mesure où X.________, qui est signalé sous mandat d’arrêt international, n’a à ce jour pas été interpellé et ne pourra donc pas se déterminer sur le contenu des conversations téléphoniques avec A.I.________ et H.________. De toute manière, comme on le verra ci- après, les autres preuves disponibles sont suffisantes pour statuer dans la présente cause. En particulier, les éléments de preuves en lien avec les autres mesures de surveillance téléphonique et des rétroactifs sur les raccordements utilisés par les deux prévenus sont suffisants. En définitive, la Cour de céans est en mesure de juger la cause sans l’exploitation des données extraites du téléphone portable de X.________. La réquisition doit être rejetée. 4.</w:t>
      </w:r>
    </w:p>
    <w:p>
      <w:r>
        <w:rPr>
          <w:b/>
        </w:rPr>
        <w:t>E. 4</w:t>
      </w:r>
    </w:p>
    <w:p>
      <w:r>
        <w:t>A divers endroits du canton de Vaud notamment, et en particulier à [...], à tout le moins entre le début du mois de mai 2019, période à laquelle les repérages ont été effectués, et le 24 juillet 2019, les</w:t>
      </w:r>
    </w:p>
    <w:p>
      <w:r>
        <w:t>- 26 - prévenus A.I.________, H.________, X.________ (déféré séparément, non interpellé à ce jour) et W.________ (déféré séparément, non interpellé à ce jour), lesquels font parties des « Pink Panthers », ont participé au brigandage commis à [...], le 23 juillet 2019, au préjudice de la bijouterie [...], durant lequel plusieurs montres et bijoux pour un montant total de 392'110 fr. ont été dérobés (voir infra cas n° 4.8). A.I.________ a collaboré de manière déterminante, tant à la préparation dudit brigandage lors des repérages effectués au mois de mai 2019, qu’à la commission de celui-ci au mois de juillet 2019, en fournissant un appui logistique essentiel à H.________, X.________ et W.________, sans lequel ces derniers n’auraient pas pu préparer et commettre ledit brigandage. A.I.________ a touché une partie du butin pour sa participation audit brigandage. Compte tenu des éléments recueillis en cours d’enquête, dont des images de vidéosurveillance, des mesures de surveillance, des perquisitions, des extractions des téléphones portables et des auditions, les faits suivants ont notamment pu être établis :</w:t>
      </w:r>
    </w:p>
    <w:p>
      <w:r>
        <w:rPr>
          <w:b/>
        </w:rPr>
        <w:t>E. 4.1</w:t>
      </w:r>
    </w:p>
    <w:p>
      <w:r>
        <w:t>L’appelant invoque ensuite une constatation incomplète et erronée des faits en relation avec sa condamnation pour infraction grave à la Loi fédérale sur les stupéfiants. De façon générale, il conteste avoir pris part à tout trafic de stupéfiants et soutient avoir uniquement été un consommateur de grandes quantités de cocaïne.</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w:t>
      </w:r>
    </w:p>
    <w:p>
      <w:r>
        <w:t>- 34 - le résultat de l’administration d’un moyen de preuve ou a fondé sa décision sur des faits erronés, en contradiction avec les pièces (Kistler Vianin, in : Jeanneret et al. [éd.], Commentaire romand, Code de procédure pénale suisse,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w:t>
      </w:r>
    </w:p>
    <w:p>
      <w:r>
        <w:t>- 35 - critiquées en référence au principe in dubio pro reo, celui-ci n'a pas de portée plus large que l'interdiction de l'arbitraire (ATF 148 IV 409 consid.</w:t>
      </w:r>
    </w:p>
    <w:p>
      <w:r>
        <w:rPr>
          <w:b/>
        </w:rPr>
        <w:t>E. 4.3</w:t>
      </w:r>
    </w:p>
    <w:p>
      <w:r>
        <w:t>En l’espèce, on observera tout d’abord qu’en contestant au cas par cas les différentes transactions de drogues qui lui sont reprochées l’appelant perd de vue qu’il est nécessaire de procéder à une appréciation d’ensemble des preuves, ce que les premiers juges ont fait et qu’il se garde bien pour l’essentiel d’aborder. Ainsi, outre les conversations de l’appelant révélées par les écoutes téléphoniques, les premiers juges se sont notamment fondés sur les résultats de la perquisition effectuée au domicile de l’appelant le 14 juillet 2020 et les mises en cause de l’épouse et de la mère de celui-ci pour retenir qu’il avait bien pris part à un important trafic de stupéfiant. Les preuves générales seront examinées d’abord, avant l’examen des cas 1.1 à 1.12.</w:t>
      </w:r>
    </w:p>
    <w:p>
      <w:r>
        <w:rPr>
          <w:b/>
        </w:rPr>
        <w:t>E. 4.3.1</w:t>
      </w:r>
    </w:p>
    <w:p>
      <w:r>
        <w:t>ci-dessus au sujet des relations de l’appelant avec O.________. Pour le cas 1.3, l’appelant relève que le témoin [...] a déclaré n’avoir jamais vu l’appelant en possession des 5 kg de cannabis. Il souligne également que le témoin a déclaré que des personnes étaient intéressées pour acheter du cannabis à l’appelant, mais que celui-ci</w:t>
      </w:r>
    </w:p>
    <w:p>
      <w:r>
        <w:t>- 40 - n’aurait jamais donné suite. Il n’existerait donc pas de preuve que l’appelant ait bien détenu cette quantité de cannabis. On rappellera que [...] a identifié formellement l’appelant comme étant un client de son épicerie qui lui avait déclaré détenir 5 kg de cannabis avec THC qu’il souhaitait vendre à 6'500 fr./kg. L’appelant avait laissé son numéro de téléphone au témoin afin que ce dernier le transmette à ses clients qui pourraient être intéressés par cette marchandise. Le témoin a encore déclaré que l’appelant lui avait téléphoné quelques mois plus tard afin de lui dire qu’il était prêt à vendre le cannabis à 5'000 fr./kg (PV aud. 37, R. 11). Les déclarations de [...] sont crédibles et ne sont du reste pas remises en cause par l’appelant, qui prétend uniquement qu’il aurait été « bourré » et qu’il voulait seulement « rigoler » (jugement attaqué, p. 29). L’appelant ayant parlé à deux reprises à [...] de sa volonté de vendre du cannabis, il apparaît avoir été déterminé à trouver des clients potentiels. En outre, l’analyse de l’ensemble des preuves retenues en matière de trafic de stupéfiants vient conforter le fait qu’il était bien en possession de 5 kg de cannabis qu’il souhaitait écouler. Pour le cas 1.4, la quantité de cocaïne n’est pas contestée par l’appelant mais uniquement sa destination, puisqu’il soutient avoir uniquement été consommateur. Le faisceau d’indices rassemblés durant l’enquête permet d’écarter cette version. On rappellera que le nombre de boulettes achetées ainsi que les quantités sont fondées sur ce que l’appelant a reconnu une fois confronté par la police aux messages échangés avec L.________ (PV aud. 23, R. 4 ; P. 312 p. 5), ce dernier étant l’un des fournisseurs de l’appelant et il est donc bien établi qu’une partie de la cocaïne était destinée à la revente. Pour le cas 1.5, l’appelant a reconnu avoir acquis 20 grammes de cocaïne avec O.________ (PV aud. 31, R. 19 et annexe 5 D19). Il soutient cependant que cela correspondait à leur consommation personnelle pour une soirée. Il convient de relever d’emblée qu’une consommation de 10 grammes de cocaïne par personne sur une soirée est totalement invraisemblable. L’appelant a en outre déclaré lors des débats de première instance qu’il consommait des boulettes d’un gramme ou de</w:t>
      </w:r>
    </w:p>
    <w:p>
      <w:r>
        <w:t>- 41 - 0.5 gramme avec des amis (jugement entrepris, p. 28). Au demeurant, l’ensemble des preuves retenues confirme que la transaction en question a pris place dans le cadre d’un trafic. Pour le cas 1.6, l’appelant (A) soutient que la conversation entre lui et O.________ (B) sur laquelle les premiers juges se sont fondés pour retenir un achat de 60 grammes de cocaïne destinés à la vente ne permettrait pas de déterminer de quelle substance il s’agirait, ni même de retenir que l’achat a bien eu lieu. La teneur de cette conversation est la suivante : « B : tu peux aller jusqu’à Genève ? / A : C’est moi qui doit aller ? / B : oui t’est obligé, espèce de con / A : fait chier / B : je lui ai dit 60 / A :ok, ne parle pas ici. Je regarde pour venir » (P. 312, p. 18 n° 1000150649872) Pour ce qui est de la substance dont il était question, les premiers juges ont considéré que l’on pouvait déduire qu’il s’agissait de cocaïne dans la mesure où il s’agissait de la substance que l’appelant avait pour habitude d’acquérir auprès d’O.________, ce qui était confirmé par les déclarations de F.________ (PV aud. 11, R. 48) et O.________. Ce dernier ayant déclaré que l’appelant s’intéressait au trafic de cocaïne (PV aud. 32, R. 17), le raisonnement des premiers juges ne porte pas le flanc à la critique. En outre, contrairement à ce que soutient l’appelant, le fait que lui et O.________ n’aient plus mentionné par la suite cette transaction ne doit pas amener à considérer qu’elle n’aurait finalement pas eu lieu. Au contraire, O.________, le fait que les intéressés n’aient plus mentionné la transaction par la suite vient confirmer que celle-ci a eu lieu comme prévu. Pour le cas 1.7, l’appelant soutient une nouvelle fois qu’il s’agirait uniquement d’un achat destiné à sa consommation personnelle. La quantité de 10 grammes de cocaïne achetée n’est pas contestée par l’appelant et est établie sur la base d’une conversation téléphonique entre lui et un fournisseur non identifié dont la teneur est la suivante : « j’attends de prendre huuuu tu sais, l’huile pour la voiture, 10, tu comprends » (P. 312, p. 19). Là encore, on peut se référer à ce qui figure sous considérant 4.3.1 ci-dessus.</w:t>
      </w:r>
    </w:p>
    <w:p>
      <w:r>
        <w:t>- 42 - Pour le cas 1.8, l’appelant soutient que l’enquête aurait uniquement permis d’établir qu’il avait acheté un échantillon mais que les enquêteurs ignoraient de quelle substance il s’agissait. Il conviendrait de se fonder sur ses déclarations et de retenir qu’il s’agissait de CBD. On rappellera tout d’abord que les observations de police ont permis de constater que le véhicule Citroën Xsara immatriculé [...] appartenant à F.________ a été utilisé par l’appelant et C.________ pour se rendre à Genève le 22 mai 2020. O.________ s’est également rendu par ses propres moyens à Genève. Ce dernier et l’appelant ont ensuite rencontré d’autres trafiquants de drogue, S.________ et Q.________ (P. 312, pp. 20 ss et 48). Cette rencontre avait manifestement pour but de discuter d’une transaction. S’agissant de la substance dont il était question, il ressort d’une conversation entre l’appelant et O.________ du 1er juin 2020 à 10h32, soit environ 10 jours après les faits, que ceux-ci ne souhaitent pas s’adonner à un commerce de CBD car cela pourrait nuire à leur réputation. L’appelant s’est donc bien rendu à Genève en compagnie de C.________ et O.________ afin d’acheter des produits cannabiques. Pour le cas 1.9, l’appelant soutient qu’il se serait uniquement rendu à Genève dans le but d’obtenir l’échantillon dont il était selon lui déjà question au cas 1.8 et que le rapport de police ne mentionnerait pas qu’il aurait acquis une quantité plus importante de drogue. Les surveillances policières ont permis d’établir que l’appelant et C.________ s’étaient une nouvelle fois rendus à Genève avec le véhicule Citroën Xsara [...] le 23 mai 2020 au quartier de [...]. L’appelant était ensuite monté dans un second véhicule qui s’était garé un petit peu plus loin et en est descendu pour rencontrer à nouveau S.________ et Q.________. Sur le chemin du retour, l’appelant s’est rendu au domicile d’O.________ (P. 312, p. 49). Le lendemain, l’appelant (A) et C.________ (B) ont une conversation sur le fait qu’O.________ connaît du monde pour la « beuh » ou le « shit » et qu’il aurait dit pouvoir écouler « 20, 30, 40 kilos par mois » (P. 312, p. 39, sonorisation n°33028). Plus tard, le même jour, les deux intéressés évoquent la marchandise qu’ils ont achetée, l’appelant en ayant déjà vendu une partie : « A : tout le monde dit pour le shit c’est top / B : ouais il est bien, en tout cas l’odeur il est bien mais l’autre, montre voir l’autre,</w:t>
      </w:r>
    </w:p>
    <w:p>
      <w:r>
        <w:t>- 43 - l’odeur elle est bien, je pense qu’il va vouloir ça, sans problème. Ouais ça aussi ça a l’air pas mal. Mais ça c’est rien du tout ce que tu as là mec / A : eh mec j’ai donné, j’attends pas… » (P. 312, p. 40, sonorisation n° 33033). L’appelant et C.________ ont donc bien ramené une quantité indéterminée de produits cannabiques de leur déplacement à Genève le 23 mai 2020. Pour le cas 1.10, l’appelant soutient qu’il n’aurait jamais acheté 600 grammes de produits cannabiques. Il fait valoir, d’une part, que les conversations téléphoniques ne permettraient pas de déterminer de quelle substance il était question et, d’autre part, qu’il n’y aurait pas de preuve qu’une transaction a eu lieu. Ce cas est fondé sur différentes conversations entre l’appelant (A) et O.________ (B), en particulier la conversation du 25 mai 2020 à 21h30 dont la teneur est la suivante : « A : le gros vient de m’appeler pour savoir si tu est à la maison. Tu pourras terminer avec lui ce qu’il a dit 600 /B : non / A : l’autre n’a pas encore lu les messages / B : dit au gros qu’il peut venir chez moi » (P. 312, p. 22 n° 1000157743559). Plusieurs conversations entre l’appelant (A) et C.________ (B) dans les jours qui précèdent et suivent cet échange permettent de contextualiser cette conversation, y compris celles mentionnées au cas précédent (P. 312, pp. 36 ss). Sonorisation n° 32374 du 23 mai 2020 à 1h44 : « A : Tu penses que tu peux faire ça comme ça, on gagne un peu d’argent. / B : ce gars il m’achetait à peu près toutes les semaines 1 kilo / A : C’est bon / B : à peu près, parfois un p’tit peu moins, parfois un p’tit peu plus. Par mois, il achetait facilement 2 ou 3 kilos ». Sonorisation n° 33026 du 24 mai 2020 : « B : et si tu as du shit c’est bien parce que lui cherchait du shit aussi / A : j’ai ça aussi, 50 par jour / B : 50 par jour ? / A : kilo / B : 50 kg ? / A : par jour ». Sonorisation n° 33034 du 24 mai 2020 à 20h08 : « B : tu lui laisses pas moins que 5 mais même comme ça à 5, il gagne, il est gagnant parce qu’à 5.3 il était gagnant. Laisse lui pas à 4.5 t’es malade toi. Il gagne le double avec ça, voire plus. Parce que lui vend petit à petit, il fait des sachets de 50 gr, de 50 gr … de petits sachets quoi ! Des sachets de 50 balles ou je ne sais pas combien ». Sonorisation n° 33039 du 24 mai 2020 à 20h14 : « A : à 6000 il a payé / B : ah ouais ? Laisse pas à moins de 5 même si tu gagnes, ne laisse pas à moins de 5. Tu vas trop les habituer. Ils veulent tous gagner. A.I.________</w:t>
      </w:r>
    </w:p>
    <w:p>
      <w:r>
        <w:t>- 44 - c’est le prix, après fait comme tu veux ». Sonorisation n° 35906 du 31 mai 2020 à 19h04 : « A : Putain ça pue sa race mec / B : Ben ouais / A : C’est bon celle là, celle là c’est différent (bruit d’emballage plastique). Regarde ça c’est bon. / B : En tout cas ca sent, ouais / A : Regarde C.________, celle là il m’a dit que ça n’a rien à voir. Ca c’est l’autre, ohhh, ça c’est top frérot regard. / B : Ca c’est bien ça. / A : Regarde, ça c’est top. / B : Cache ça, cache ça. Ca à l’air bien ouais […] B : Avec O.________ tu ne fais plus rien alors ? / A : si, si, avec O.________ on fait autre chose […] (bruit d’emballage plastique) Ca c’est top, regarde ! / B : Ca colle ? / A : Trop / B : C’est bon alors. Si ça colle, c’est que c’est bon. Et ça il reste quoi 5 kilos de ça ? / A : Jusqu’à mardi ». Sonorisation n° 35935 du 31 mai 2020 à 21h11 : « A : Putain mec, ils ont payé 6000 le kilo. Je vais les 4700 mec […] B : S’il y a 5200, 5200 mais non, mais tu vas casser le marché pour rien putain de merde. A 5200 ils sont contenteront / A : mais il y a beaucoup là-bas, beaucoup / B : moi je descendrais pas en dessus de 5000, sincèrement […] mais lui il a… / A : … 100 kilos […] B : il peut avoir encore de celle-là ? / A : 2 tonnes ». Confronté aux enregistrements qui précèdent, C.________ a confirmé que leurs conversations portaient sur du cannabis et du shit, soutenant toutefois qu’elles n’étaient pas sérieuses (PV aud. 38, R. 11). Le nombre de conversations sur le sujet de produits cannabiques entre les deux intéressés en l’espace de quelques jours et les détails abordés par ceux-ci démontrent qu’ils étaient en réalité parfaitement sérieux. Les 600 grammes mentionnés dans la conversation entre l’appelant et O.________ portaient à l’évidence sur des produits cannabiques qui devaient être livrés. D’éventuelles recherches sur internet de l’appelant sur le CBD à cette période ne sont pas suffisantes pour renverser la conviction acquise, l’appelant et C.________ mentionnant uniquement de la « beuh » ou du « shit » dans les conversations ci-dessus et jamais du CBD, ce que ce dernier a confirmé. Pour le cas 1.11, l’appelant conteste qu’il serait notoire qu’un « kinder » corresponde à un « finger » dans la conversation du 30 mai 2020 à 17h21 entre l’appelant et un certain « [...] ». Cependant, ce que les premiers juges ont considéré comme notoire est le fait qu’un « finger » contient 10 grammes de cocaïne. S’agissant du lien entre « kinder » et</w:t>
      </w:r>
    </w:p>
    <w:p>
      <w:r>
        <w:t>- 45 - « finger », les premiers juges ont considéré qu’il était évident dans le contexte d’une conversation entre deux personnes impliquées dans un trafic de stupéfiants et cette appréciation peut être confirmée. Pour le cas 1.12, l’appelant invoque qu’il ne serait pas possible de retenir qu’il a acquis plusieurs kilogrammes de cannabis destinés à la vente dans la mesure où le rapport de police a conclu que l’opération n’avait pas eu lieu. Il soutient qu’il aurait également pu s’agir de CBD. En l’occurrence, les premiers juges ont retenu que l’enquête n’avait pas permis d’établir si la transaction avait finalement eu lieu, mais qu’il était certain que l’appelant s’était rendu chez le fournisseur dans le but d’acquérir plusieurs kilogrammes de cannabis en faveur d’O.________ et avait pris toutes les dispositions pour le faire. Ce raisonnement peut être partagé. Il ressort en effet ce qui suit d’une conversation du 8 juillet 2020 à 21h40 entre l’appelant (A) et O.________ (B) : « A : entre 15 et 20 / B : ok, c’est combien ? / A : il dit pas en-dessous de 18 […] / B : combien à Genève / A : 65 / B : c’est possible de prendre demain ? / A : oui » (P. 312, p. 25 n° 1000164185082). On comprend que l’appelant se trouve avec le fournisseur et que celui-ci dispose de 20 kg de cannabis et souhaiterait leur vendre au moins 18 kg. O.________ souhaiterait acheter au prix se pratiquant à Genève, soit 6 fr. 50 le gramme. Il apparaît bien que l’appelant a pris toutes les dispositions dans le sens d’un achat de plusieurs kilogrammes de cannabis. Au vu des différentes conversations mentionnées ci-dessus s’agissant des cas 1.9 et 1.10, dont il ressort systématiquement que les trafiquants s’intéressent au cannabis, il apparaît bien qu’il était question de cette drogue et non de CBD. Au vu des éléments qui précèdent, il apparaît que les achats de drogues à la charge de l’appelant s’inscrivaient dans le cadre d’un trafic et étaient destinés à la revente, à tout le moins dans leur grande majorité. L’appelant ne conteste pas la qualification juridique de ses actes, il peut être renvoyé au jugement entrepris p. 62 et 63. Sa condamnation pour infraction grave à la Loi fédérale sur les stupéfiants au sens de l’art. 19 al. 1 let. b à d, g et al. 2 let. a et b LStup (Loi fédérale sur les</w:t>
      </w:r>
    </w:p>
    <w:p>
      <w:r>
        <w:t>- 46 - stupéfiants et les substances psychotropes du 3 octobre 1951 ; RS 812.121) doit être confirmée. 5.</w:t>
      </w:r>
    </w:p>
    <w:p>
      <w:r>
        <w:rPr>
          <w:b/>
        </w:rPr>
        <w:t>E. 4.3.2</w:t>
      </w:r>
    </w:p>
    <w:p>
      <w:r>
        <w:t>Pour le cas 1.1, l’appelant invoque que rien ne permettrait de retenir qu’il aurait transmis le numéro de téléphone d’O.________ à N.________. Cependant, comme l’ont relevé les premiers juges, l’appelant a lui-même reconnu avoir transmis le contact d’O.________ à N.________ lors de son audition du 5 septembre 2019. Il a indiqué qu’il ne savait pas que ce dernier faisait du trafic de drogue. Cette dénégation ne convainc pas, l’appelant ayant rencontré N.________ en prison alors que celui-ci purgeait une peine en relation avec du trafic de stupéfiants (PV aud. 31, R. 14). En outre, l’appelant a transféré 2'884 fr. à N.________ le 2 juillet 2019 par l’intermédiaire de son épouse (P. 291, p. 138 ; P. 312. P. 61). Tant l’appelant que son épouse ont confirmé ce transfert d’argent (PV aud. 31, R. 14 ; PV aud. 43, R. 15). Les explications de l’appelant à cet égard, soit qu’il aurait transféré cette somme afin d’aider N.________ à revenir en Suisse, ne sont pas crédibles dans la mesure où il a déclaré qu’il était uniquement un « copain de prison » et qu’il ne l’a jamais revu depuis sa sortie de prison (PV aud. 31, R. 14). Il est évident que le transfert d’argent en question avait un lien avec le trafic de stupéfiant auquel l’appelant prenait part. Enfin, ses relations avec O.________ étant toutes en lien avec le trafic de stupéfiants, l’appelant avait bien l’intention de favoriser le trafic de stupéfiants en transmettant son contact à N.________. Pour le cas 1.2, l’appelant soutient que la quantité de 60 grammes de cocaïne sur une période de trois ans correspondrait à sa consommation personnelle. Le prix d’achat de 100 fr. le gramme et le taux de pureté moyen de 22 % tendraient à le confirmer. L’appelant a reconnu avoir acheté 60 grammes de cocaïne à O.________ lors des débats de première instance (jugement attaqué, p. 29). Vu la quantité, il ne s’agissait manifestement pas d’un simple achat pour la consommation personnelle de l’appelant. Pour le surplus, le Cour renvoie au considérant</w:t>
      </w:r>
    </w:p>
    <w:p>
      <w:r>
        <w:rPr>
          <w:b/>
        </w:rPr>
        <w:t>E. 4.4</w:t>
      </w:r>
    </w:p>
    <w:p>
      <w:r>
        <w:t>A [...] notamment, au mois de mai 2019, X.________ a préparé et effectué différents repérages, notamment dans le quartier de la bijouterie [...] afin de préparer le brigandage de cette bijouterie commis le 23 juillet 2019.</w:t>
      </w:r>
    </w:p>
    <w:p>
      <w:r>
        <w:rPr>
          <w:b/>
        </w:rPr>
        <w:t>E. 4.5</w:t>
      </w:r>
    </w:p>
    <w:p>
      <w:r>
        <w:t>A [...], à son domicile, à tout le moins entre le 14 juillet 2019 et le 22 juillet 2019, A.I.________ a fourni un logement à X.________ et/ou à l’un des autres auteurs du brigandage, lorsque ces derniers se trouvaient en Suisse afin de commettre le brigandage de la bijouterie [...], ce qui a été déterminant à la commission dudit brigandage.</w:t>
      </w:r>
    </w:p>
    <w:p>
      <w:r>
        <w:rPr>
          <w:b/>
        </w:rPr>
        <w:t>E. 4.6</w:t>
      </w:r>
    </w:p>
    <w:p>
      <w:r>
        <w:t>A [...] et à [...] notamment, entre le 17 juillet 2019 et le 21 juillet 2019, A.I.________ a recherché et obtenu des vélos qu’il a remis à H.________, X.________ et W.________, ce qui a permis à ces derniers de se rendre sur les lieux du brigandage susmentionné et de quitter rapidement les lieux le 23 juillet 2019. Ces cycles ont en effet été utilisés par ces derniers pour commettre le brigandage de la bijouterie [...].</w:t>
      </w:r>
    </w:p>
    <w:p>
      <w:r>
        <w:rPr>
          <w:b/>
        </w:rPr>
        <w:t>E. 4.7</w:t>
      </w:r>
    </w:p>
    <w:p>
      <w:r>
        <w:t>Entre Annemasse (France) et la Suisse, le 21 juillet 2019, A.I.________, H.________, X.________ et W.________, ont obtenu, conduit et/ou pris place dans, un véhicule Renault Scénic, immatriculé [...], lequel provenait d’un vol commis à [...] et qui a été utilisé par les auteurs du brigandage de la bijouterie [...] pour commettre ledit brigandage. Pour ce faire, A.I.________ a notamment fourni, conduit et/ou pris place dans, un véhicule Citroën, immatriculé [...], qui a fonctionné comme voiture ouvreuse lors de l’importation du véhicule Renault susmentionné entre la France et la Suisse, ce qui a permis aux comparses d’obtenir un véhicule indispensable à la commission du brigandage de la bijouterie [...].</w:t>
      </w:r>
    </w:p>
    <w:p>
      <w:r>
        <w:t>- 28 -</w:t>
      </w:r>
    </w:p>
    <w:p>
      <w:r>
        <w:rPr>
          <w:b/>
        </w:rPr>
        <w:t>E. 4.8</w:t>
      </w:r>
    </w:p>
    <w:p>
      <w:r>
        <w:t>A [...], le 23 juillet 2019 à 10h16, H.________, X.________ et W.________ ont récupéré les vélos qui étaient stationnés à cette adresse afin de se rendre à l’angle de la [...]. A cet endroit, les prévenus ont déposé leurs vélos. A [...], le 23 juillet 2019, à 10h41, H.________, X.________ et W.________, déguisés en travailleurs de chantier et munis d’une arme de poing, ont pénétré dans la bijouterie susmentionnée. X.________, qui portait un casque blanc et une arme de poing, a pénétré en premier dans ladite bijouterie. Il s’est dirigé immédiatement vers l’une des vendeuses, [...], et lui a ordonné de ne pas bouger, tout en pointant son arme sur elle. Puis, H.________ et W.________ ont pénétré dans la bijouterie. H.________, était coiffé d’une perruque blonde et d’un couvre-chef gris-noir et portait un sac à dos à ventral. Il a brisé violemment plusieurs vitrines de la bijouterie avec un marteau et s’est emparé de diverses montres et bijoux, avant de les placer dans son sac à dos ventral. Quant à W.________, il portait une casquette rouge et un sac à dos ventral. Il a également brisé plusieurs vitrines au moyen d’un marteau et s’est emparé de plusieurs bijoux et montres. Puis, les prévenus ont quitté la bijouterie et ont rapidement pris la fuite au guidon de leurs vélos. Ils se sont dans un premier temps rendus dans [...], où ils ont abandonné leurs cycles au pied de l’escalier des [...]. H.________, X.________ et W.________ ont ensuite quitté les lieux au moyen du véhicule Renault Scenic susmentionné, sur lequel des plaques d’immatriculation [...] dérobées à [...] avaient été apposées. Puis, ils ont abandonné ce véhicule à [...], après s’être changés et avoir nettoyé une partie de la voiture.</w:t>
      </w:r>
    </w:p>
    <w:p>
      <w:r>
        <w:rPr>
          <w:b/>
        </w:rPr>
        <w:t>E. 4.9</w:t>
      </w:r>
    </w:p>
    <w:p>
      <w:r>
        <w:t>Entre [...] et la frontière entre Bâle et l’Allemagne, dans la nuit du 23 juillet 2019 au 24 juillet 2019, A.I.________ a exfiltré hors de Suisse un ou plusieurs auteurs du brigandage de la bijouterie [...] et/ou le butin dudit brigandage.</w:t>
      </w:r>
    </w:p>
    <w:p>
      <w:r>
        <w:t>- 29 -</w:t>
      </w:r>
    </w:p>
    <w:p>
      <w:r>
        <w:rPr>
          <w:b/>
        </w:rPr>
        <w:t>E. 5</w:t>
      </w:r>
    </w:p>
    <w:p>
      <w:r>
        <w:t>Entre le 16 mars 2020, les faits antérieurs étant prescrits, et le 14 juillet 2020, date de son interpellation, le prévenu A.I.________ a consommé de la cocaïne, à raison de 2 à 3 fois par semaine.</w:t>
      </w:r>
    </w:p>
    <w:p>
      <w:r>
        <w:rPr>
          <w:b/>
        </w:rPr>
        <w:t>E. 5.1</w:t>
      </w:r>
    </w:p>
    <w:p>
      <w:r>
        <w:t>L’appelant conteste sa condamnation pour conduite d’un véhicule malgré le retrait du permis de conduire. Il soutient que rien ne permettrait de retenir qu’il conduisait les différents véhicules et affirme avoir été véhiculé par des proches.</w:t>
      </w:r>
    </w:p>
    <w:p>
      <w:r>
        <w:rPr>
          <w:b/>
        </w:rPr>
        <w:t>E. 5.2</w:t>
      </w:r>
    </w:p>
    <w:p>
      <w:r>
        <w:t>En l’espèce, un système de localisation a été placé sur les véhicules Citroën Xsara [...] et Peugeot 206 [...]. Les deux véhicules étaient détenus par F.________, bien qu’enregistrés sous le nom d’autres personnes. La Peugeot a servi à remplacer la Citroën une fois que celle-ci n’était plus en état de marche (PV aud. 10, R. 21 et 22 ; PV aud. 11, R. 18). Les deux véhicules étaient utilisés presque quotidiennement par U.I.________ et A.I.________ (P. 77). Plusieurs déplacements en particulier présentaient un intérêt pour l’enquête : - Le 18 juillet 2019 entre 14h27 et 14h58, la Citroën a été stationnée au parking [...], situé proche de la bijouterie [...]. Le lecteur de plaque de ce parking n’avait jamais détecté les plaques [...] auparavant (P. 291, p. 165) ; - Le 21 juillet 2019 à 16h50, jour de l’entrée en Suisse du véhicule Renault Scénic [...] ayant servi à la fuite des auteurs du brigandage de la bijouterie [...], la Citroën a été photographiée à la hauteur de Saint-Prex sur l’autoroute Lausanne-Genève le 21 juillet 2019, circulant en direction de Genève. Elle a été photographiée passant la frontière Franco-Suisse à Annemasse à 21h14, devançant d’une minute la Renault Scénic, puis une nouvelle fois à la hauteur de Saint-Prex à 22h06, devançant cette fois de trois seconde la Renault Scénic (Idem, pp. 19 et 20) ; - Le 23 juillet 2019 à 22h00, jour du brigandage de la bijouterie, la Citroën a passé la frontière Germano-Suisse à Bâle en direction de</w:t>
      </w:r>
    </w:p>
    <w:p>
      <w:r>
        <w:t>- 47 - l’Allemagne, puis est revenue en sens inverse à 22h12 (Idem, pp. 21 et 22). Dans une conversation du 26 novembre 2019 à 11h01, U.I.________ a indiqué à F.________ que l’appelant avait pris la voiture (PV aud. 42, annexe Q 8). Entendue au sujet des déplacements mentionnés ci-dessus, U.I.________ a déclaré ne jamais se garer au parking [...] et ne jamais s’être rendue à Bâle avec la Citroën (PV aud. 10, R. 24 et 29). Elle a également déclaré qu’il importait peu à l’appelant qu’il ait l’autorisation ou pas de conduire car il conduisait quand même (PV aud. 13, ll. 185 et 186). Pour sa part, F.________ a déclaré qu’elle n’avait jamais conduit hors de Suisse avec la Citroën, hormis une fois pour aller en Serbie en février 2019 (PV aud. 11, R. 19 ; PV aud. 12, ll.62 ss). Elle a indiqué avoir prêté ce véhicule à de nombreuses reprises durant l’année 2019, principalement à A.I.________, U.I.________ et C.________ (PV aud. 11, R 27). Il n’y a pas de raison de douter des déclarations de ces deux personnes. L’appelant a un lourd passif en matière de délinquance routière. Il a été condamné pénalement à quatre reprises pour conduite d’un véhicule automobile malgré un retrait de permis et a subi de nombreuses sanctions administratives de retrait de permis de conduire entre 2006 et 2019, son permis lui ayant été désormais été retiré pour une durée indéterminée (P. 149). Son épouse et sa mère travaillant, l’appelant avait à sa disposition ses véhicules en question durant toute la journée. D’ailleurs, s’agissant du trajet en direction de Bâle le 23 juillet 2019, confronté aux déclarations contradictoires de son épouse, l’appelant a été obligé de reconnaître qu’il s’était rendu à Bâle avec la Citroën, prétendument pour acheter 10 grammes de cocaïne (jugement entrepris, p. 17). Il a également reconnu avoir conduit sans permis le jour de son interpellation (jugement entrepris, p. 28). Les mesures de surveillance ont permis de le voir prendre le volant de la Peugeot le 7 juillet 2019 (P. 291, p. 96).</w:t>
      </w:r>
    </w:p>
    <w:p>
      <w:r>
        <w:t>- 48 - Ainsi, sur la base de ses aveux, des déclarations de son épouse et de sa mère, ainsi que des mesures d’instruction mises en œuvre durant l’enquête, il apparaît que l’appelant a conduit les véhicules a de nombreuses reprises entre les mois de février et novembre 2019, notamment les 7, 18, 21 et 23 juillet et le 26 novembre 2019. La condamnation pour conduite d’un véhicule malgré le retrait du permis de conduire doit être confirmée. 6.</w:t>
      </w:r>
    </w:p>
    <w:p>
      <w:r>
        <w:rPr>
          <w:b/>
        </w:rPr>
        <w:t>E. 6</w:t>
      </w:r>
    </w:p>
    <w:p>
      <w:r>
        <w:t>A [...], à son domicile, notamment, à tout le moins entre le 15 avril 2020 et le 18 avril 2020, A.I.________ a détenu un poing américain, alors qu’il ne disposait pas des autorisations requises.</w:t>
      </w:r>
    </w:p>
    <w:p>
      <w:r>
        <w:rPr>
          <w:b/>
        </w:rPr>
        <w:t>E. 6.1</w:t>
      </w:r>
    </w:p>
    <w:p>
      <w:r>
        <w:t>L’appelant conteste sa condamnation pour blanchiment d’argent, dans la mesure où il conteste avoir pris part à un trafic de stupéfiant ou au brigandage de la bijouterie [...].</w:t>
      </w:r>
    </w:p>
    <w:p>
      <w:r>
        <w:rPr>
          <w:b/>
        </w:rPr>
        <w:t>E. 6.2</w:t>
      </w:r>
    </w:p>
    <w:p>
      <w:r>
        <w:t>En l’espèce, il ressort de l’enquête qu’A.I.________ avait mandaté T.________ pour envoyer 1'000 fr. le 21 avril 2020 à [...]. Il a également mandaté B.B.________ et G.B.________ pour envoyer 500 fr. à [...] le 21 avril 2020 et 230 fr. à [...] le 19 juin 2020 (P. 291, pp. 78 à 80 ; PV aud. 16, R. 7 ; PV aud. 41, R. 15). U.I.________ a en outre admis avoir envoyé 2'884 fr. via Western Union à la demande de son époux le 2 juillet 2019 à N.________ (PV aud. 43, R. 15). Il a pu également être établi que l’appelant a envoyé les sommes suivantes (P. 163, 241, 291, pp. 47, 138-140) : - 115 fr. le 25 octobre 2019 à [...] ; - 1'020 fr. le 29 février 2020 à [...]; - 3'000 fr. le 20 avril 2020 à [...] ; - 165 fr. le 2 mai 2020 à [...] ; - 500 fr. le 5 mai 2020 à [...] ; - 230 fr. le 8 juin 2020 à [...] ; - 105 fr. le 8 juin 2020 à [...] ; - 155 fr. le 25 juin 2020 à [...] ; - 205 fr. le 30 juin 2020 à [...].</w:t>
      </w:r>
    </w:p>
    <w:p>
      <w:r>
        <w:t>- 49 - Au total, entre le 30 avril 2019 et le 30 juin 2020, l’appelant a envoyé et fait envoyer par des tiers des valeurs pour approximativement 11'000 fr. Comme mentionné au considérant 4.3.1 ci-dessus, U.I.________ a déclaré que son salaire mensuel de 3'600 fr. nets était le seul revenu pour leur famille de quatre personnes et qu’il arrivait des jours où il ne restait pas un seul franc dans leur maison (PV aud. 10, R. 6 et 15). F.________ a déclaré que lorsqu’il buvait son fils pouvait dépenser de l’argent sans compter (PV aud. 42, R. 8) et l’appelant a lui-même reconnu n’avoir jamais exercé d’activité lucrative sur le long terme et prendre 300 à 400 fr. par mois à son épouse pour jouer au Tactilo (jugement entrepris, p. 31 ; PV aud. 30, R. 11). Au vu des éléments qui précèdent, les premiers juges ont constaté qu’A.I.________ ne disposait d’aucune source de revenu légale qui aurait pu lui permettre d’effectuer les envois d’argent en question, la famille n’ayant même pas de quoi finir certaines fois les mois. Ils ont relevé que si ces versements étaient destinés à aider financièrement des connaissances, comme l’appelant l’a soutenu, il serait difficile de comprendre pourquoi l’appelant avait choisi de faire appel à des tiers pour procéder à certains transferts d’argent, alors qu’il était lui-même détenteur d’un permis C et était en mesure de les effectuer lui-même. L’appelant s’étant en outre adonné à un trafic de stupéfiants durant la période en question, les premiers juges ont estimé que les envois d’argent, dont certains étaient destinés à des personnes connues défavorablement par la police comme [...] et [...] (qui ont des liens avec X.________), provenaient d’activités criminelles, dont le trafic de stupéfiants. Le but de ces transferts était de dissimuler ces sommes d’argents et de faire disparaître leur origine illégale. Ce raisonnement ne prête pas le flanc à la critique. On ajoutera qu’au moins un des versements en faveur de [...] était destiné à X.________ (P. 291, p. 80) et que [...] est la mère de ce même X.________. L’appelant se contente d’invoquer n’avoir pas pris part au brigandage ou à un trafic de stupéfiants, sans apporter d’explication sur l’origine des sommes d’argent.</w:t>
      </w:r>
    </w:p>
    <w:p>
      <w:r>
        <w:t>- 50 - Sa condamnation pour infraction à la Loi fédérale sur les stupéfiants et pour brigandage devant être confirmée (cf. consid. 4.3 et 7.3), sa condamnation pour blanchiment d’argent doit l’être également. 7.</w:t>
      </w:r>
    </w:p>
    <w:p>
      <w:r>
        <w:rPr>
          <w:b/>
        </w:rPr>
        <w:t>E. 7</w:t>
      </w:r>
    </w:p>
    <w:p>
      <w:r>
        <w:t>A [...], à son domicile, notamment, à tout le moins entre le 23 juin 2020 et le 14 juillet 2020, le prévenu A.I.________ a fait importer de Serbie différents produits dopants, pour sa consommation personnelle et pour les remettre à des tiers. Les faits suivants ont notamment pu être établis :</w:t>
      </w:r>
    </w:p>
    <w:p>
      <w:r>
        <w:rPr>
          <w:b/>
        </w:rPr>
        <w:t>E. 7.1</w:t>
      </w:r>
    </w:p>
    <w:p>
      <w:r>
        <w:t>Le 12 juillet 2020, A.I.________ a prescrit des stéroïdes à un tiers, non identifié à ce jour. Lors de la perquisition du domicile du prévenu, il a notamment été découvert deux ampoules de Sustanon 250, 1 boîte de Testo Depot, 1 boîte de Trenbolone Enanthate 200 mg, 1 boite de Testosterone Enanthate 260 mg, 4 ampoules de Trenbolone Enanthate 200 mg, 2 boîtes de Sustanon 250 mg, 1 boîte de Clenbuterol, 1 boîte de Sustanon 250 et 1 plaquette d’Arthrotec. Ces produits ont été transmis aux spécialistes de la cellule de lutte contre le dopage de la police cantonale vaudoise. Ils ont été répertoriés, analysés et détruits.</w:t>
      </w:r>
    </w:p>
    <w:p>
      <w:r>
        <w:rPr>
          <w:b/>
        </w:rPr>
        <w:t>E. 7.1.1</w:t>
      </w:r>
    </w:p>
    <w:p>
      <w:r>
        <w:t>L’appelant invoque une constatation erronée des faits en lien avec sa condamnation pour brigandage qualifié, dans la mesure où il conteste avoir pris part à cette infraction. Il invoque tout d’abord une violation de la maxime d’accusation. Il reproche au jugement attaqué d’avoir retenu des éléments à qui ne ressortiraient pas de l’acte d’accusation, soit qu’il avait effectué des repérages pour le brigandage, qu’il avait fourni les armes aux auteurs du brigandage, qu’il était l’auteur du vol d’usage de la Renault Scénic et qu’il était l’auteur du vol des plaques de contrôle qui ont été posées sur ledit véhicule. Il soutient en outre que les éléments au dossier ne permettent pas de retenir ces différents actes à son encontre.</w:t>
      </w:r>
    </w:p>
    <w:p>
      <w:r>
        <w:rPr>
          <w:b/>
        </w:rPr>
        <w:t>E. 7.1.2</w:t>
      </w:r>
    </w:p>
    <w:p>
      <w:r>
        <w:t>Il conteste également : - Avoir recherché et fourni un logement à X.________ entre début mai 2019 et le 22 mai 2019. Il soutient que rien ne permet de retenir que les recherches se seraient concrétisées et qu’il aurait trouvé un logement pour le susnommé ; - Avoir fourni un téléphone portable à X.________. Il soutient également que le téléphone en question n’a pas servi pour les repérages du brigandage ; - Avoir aidé X.________ à obtenir le véhicule Renault Mégane Scénic [...]. Ce véhicule n’aurait en outre pas servi au brigandage ou aux repérages ; - Avoir fourni le logement à X.________ ou à l’un des autres auteurs du brigandage entre le 17 et le 21 juillet 2019 ; - Avoir obtenu et remis les vélos ayant servi aux auteurs du brigandage. Il invoque en particulier que la provenance des vélos n’a</w:t>
      </w:r>
    </w:p>
    <w:p>
      <w:r>
        <w:t>- 51 - pas été déterminée, qu’il n’y aurait pas de preuve que les vélos ont été attachés aux cadenas sur lesquels a été retrouvée son ADN, qu’on ne sait pas comment son ADN s’est retrouvée sur les cadenas et enfin qu’au vu du professionnalisme des auteurs du brigandage ses recherches de vélos ont eu lieu trop peu de temps avant le brigandage pour qu’elles y soient liées ; - Avoir participé au vol du véhicule Renault Scénic [...] ou avoir conduit la voiture ouvreuse. Il soutient qu’il n’est pas possible de déterminer l’identité des personnes se trouvant dans les deux véhicules ; - Avoir « exfiltré » hors de Suisse un ou plusieurs auteurs du brigandage. Il invoque en outre que dans la mesure où l’exfiltration a eu lieu après la commission de l’infraction cela ne serait pas pertinent pour traiter son implication avec le brigandage.</w:t>
      </w:r>
    </w:p>
    <w:p>
      <w:r>
        <w:rPr>
          <w:b/>
        </w:rPr>
        <w:t>E. 7.2</w:t>
      </w:r>
    </w:p>
    <w:p>
      <w:r>
        <w:t>Le principe de l'accusation est consacré par l'art. 9 CPP.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 TF</w:t>
      </w:r>
    </w:p>
    <w:p>
      <w:r>
        <w:t>- 52 - 6B_666/2023 du 29 janvier 2024 consid. 3.1 ; TF 6B_558/2023 du 11 septembre 2023 consid. 1.1). Les art. 324 ss CPP règlent la mise en accusation, en particulier le contenu strict de l’acte d’accusation. Selon l’art. 325 al. 1 CPP, l’acte d’accusation désigne notamment, le plus brièvement possible,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143 IV 63 consid. 2.2 ; ATF 141 IV 132 consid. 3.4.1 et les réf. citées).</w:t>
      </w:r>
    </w:p>
    <w:p>
      <w:r>
        <w:rPr>
          <w:b/>
        </w:rPr>
        <w:t>E. 7.3.1</w:t>
      </w:r>
    </w:p>
    <w:p>
      <w:r>
        <w:t>En l’espèce, contrairement à ce que soutient l’appelant, l’acte d’accusation précise bien qu’il a participé aux repérages du brigandage : « A.I.________ a collaboré de manière déterminante, tant à la préparation dudit brigandage lors des repérages effectués au mois de mai 2019, qu’à la commission de celui-ci au mois de juillet 2019, en fournissant un appui logistique essentiel à H.________, X.________ et W.________, sans lequel ces derniers n’auraient pas pu préparer et commettre ledit brigandage » (ch. 4). Son rôle dans la préparation et les repérages est ensuite décrit avec précision aux ch. 4.1 à 4.7. Pour ce qui est des éléments qui ont permis de retenir cette participation aux repérages, les déplacements des auteurs du brigandage avant et après l’acte ainsi que les lieux sélectionnés pour prendre puis abandonner les vélos et la voiture (P. 291, p. 10 à 16) attestent d’une excellente connaissance du terrain, qui n’a pu être fournie que par l’appelant, qui est le seul des auteurs à résider en Suisse. Pour ce qui est du fait d’avoir fourni une arme à feu aux auteurs, cela fait partie de la préparation et de l’appui logistique décrits dans l’acte d’accusation. La description est suffisante sous l’angle de la</w:t>
      </w:r>
    </w:p>
    <w:p>
      <w:r>
        <w:t>- 53 - maxime d’accusation. La fourniture de l’arme par l’appelant est prouvée par ses recherches sur internet au sujet de modèles de pistolet le 10 juin, 14, 15, et 20 juillet 2019 (P. 291, p. 102) et par le fait qu’il ressort d’une conversation avec C.________ qu’il aurait « deux armes » « pas chez lui mais cachées » (PV aud. 9, annexes). L’appelant se méprend également lorsqu’il soutient que l’acte d’accusation n’indiquerait pas qu’il serait l’auteur du vol d’usage du véhicule Renault Scénic. Le ch. 4.7 de l’acte d’accusation précise ce qui suit : « Entre [...] (France) et la Suisse, le 21 juillet 2019, A.I.________, H.________, X.________ et W.________ ont obtenu, conduit et/ou pris place dans un véhicule Renault Scénic, immatriculé [...], lequel provenait d’un vol commis à Annemasse et qui a été utilisé par les auteurs du brigandage de la bijouterie [...] pour commettre ledit brigandage. Pour ce faire, A.I.________ a notamment fourni, conduite et/ou pris place dans un véhicule Citroën, immatriculé [...], qui a fonctionné comme voiture ouvreuse lors de l’importation du véhicule Renault susmentionné entre la France et la Suisse, ce qui a permis aux comparses d’obtenir un véhicule indispensable à la commission du brigandage de la bijouterie [...] ». L’implication de l’appelant dans le vol d’usage sera analysée au considérant 7.3.2 ci-dessous. Enfin, c’est toujours de manière inexacte que l’appelant reproche aux premiers juges de lui avoir imputé un vol de plaques alors que le jugement attaqué mentionne uniquement une recherche faite par l’appelant à ce sujet. L’appelant n’a du reste pas été condamné pour vol de plaques. Les recherches de l’appelant en lien avec ces plaques sont démontrées par son historique internet et l’utilisation des mots clés « police riviera montreux » les 10, 17, 19 et 20 juillet 2019, soit quelques jours avant le vol des plaques de contrôle [...] (qui a eu lieu entre le 22 et le 23 juillet 2019 ; P. 25 et 26), qui ont été dérobées dans le secteur de la police Riviera (P. 291, p. 102). Des recherches au sujet de Clarens et Chailly sur Montreux ont également eu lieu entre les 10 et 11 juillet (PV aud. 30, D. 23). Quoi qu’il en soit, aucune condamnation n’a été prononcée contre l’appelant sur la base de ces recherches.</w:t>
      </w:r>
    </w:p>
    <w:p>
      <w:r>
        <w:t>- 54 - On ne constate ainsi aucune violation de la maxime d’accusation ni de constatation erronée des faits.</w:t>
      </w:r>
    </w:p>
    <w:p>
      <w:r>
        <w:rPr>
          <w:b/>
        </w:rPr>
        <w:t>E. 7.3.2</w:t>
      </w:r>
    </w:p>
    <w:p>
      <w:r>
        <w:t>S’agissant de la participation de l’appelant au brigandage, les preuves à son encontre sont accablantes. A nouveau, il tente en vain de les contester en les analysant une par une, alors qu’il convient de procéder à un examen d’ensemble. On rappellera d’abord que l’enquête a été minutieuse et de très nombreuses mesures d’instruction ont été mises en œuvre : analyse des images de caméra de vidéosurveillance de la bijouterie [...] et du secteur concerné [...], perquisitions, mesures d’entraide judiciaire internationale, relevés de traces ADN, recherches par champ d’antennes, surveillance téléphonique en temps réel ou rétroactif sur des raccordements appartenant aux prévenus et à leur entourage, pose de dispositifs de surveillance technique de localisation et d’acoustique sur les véhicule Peugeot [...] et Citroën [...], pose d’un dispositif de surveillance technique optique aux abords du domicile d’A.I.________, extraction et analyse de données contenues sur plusieurs téléphones, contrôles bancaires et nombreuses auditions. Ce sont toutes ces mesures qui ont permis de confondre les différents auteurs du brigandage en question. Pour les recherches d’appartement en faveur de X.________, [...] a reconnu que l’appelant l’avait appelé le 9 mai 2019 et lui avait demandé de trouver un logement discret pour X.________ à Genève (PV aud. 29, R. 11 à 13, annexe D11). Au cours d’une conversation téléphonique entre l’appelant et [...] le 12 mai 2019, le premier a remis son téléphone à une personne que le second a identifié comme étant X.________ (Idem et annexe D13). On relèvera que le premier appel d’A.I.________ à [...] a eu lieu à la période où X.________ est arrivé en Suisse pour procéder aux repérages du brigandage, la démarche auprès d’[...] apparaît ainsi avoir bien eu pour but de trouver un logement pour l’intéressé durant les repérages pour le brigandage. L’appelant a également fait de nombreuses recherches sur internet portant sur des hôtels, appartements, Airbnb et box à louer dans la région genevoise et</w:t>
      </w:r>
    </w:p>
    <w:p>
      <w:r>
        <w:t>- 55 - lausannoise (P. 291, p. 101). Il n’était pas coutumier de ce genre de recherches le reste de l’année et celle-ci ne s’expliquent pas, l’appelant disposant d’un appartement au loyer modeste à [...]. S’il n’est pas avéré que le logement conseillé par [...] ou les recherches sur internet effectuées par l’appelant aient finalement été mis à profit, le bornage fréquent à [...] du raccordement utilisé par X.________ à cette période ([...]) – les éléments permettant de rattacher ce raccordement à l’intéressé seront exposés au paragraphe suivant – a permis d’établir que celui-ci avait été logé dans l’appartement de l’appelant à [...] entre le 14 et le 20 mai 2019 à tout le moins (P. 219, p. 67). Il est précisé que l’implication de X.________ dans le brigandage de la bijouterie [...] n’est pas contestée par les appelants. Elle est démontrée pour les motifs retenus en pages 77 ss du jugement entrepris. Pour ce qui est d’avoir fourni un téléphone portable à X.________, l’enquête a permis d’établir que le raccordement [...] a été utilisé par celui-ci, notamment en raison des appels passés à [...] (nouvelle compagne de X.________, [...] (fils de X.________ avec sa précédente compagne [...]), A.I.________ (au numéro [...]) et B.B.________ (ancien complice qui avait fourni la logistique à X.________ pour un brigandage de bijouterie à [...] en 2002) (P. 219, pp. 26, 66 et 67). Le raccordement en question a été introduit dans le boîtier téléphonique 353555080712730 du 14 au 21 mai 2019, qui avait précédemment accueilli la carte SIM d’U.I.________ ([...]) (P. 219, pp. 55 et 66). En outre, le boîtier en question a été saisi lors de la perquisition du domicile de l’appelant et contenait de nombreuses photographies non datées de X.________ et [...], ainsi qu’un selfie de X.________ pris le 17 mai 2019 (P. 291, p. 129). Il apparaît donc bien que c’est l’appelant qui a fourni le téléphone portable en question à X.________. Pour ce qui est de l’utilisation de cet appareil pour les repérages du brigandage, il est indéniable qu’un téléphone portable est essentiel afin de communiquer avec ses complices et préparer l’opération. Le téléphone a d’ailleurs été localisé dans [...], dans le secteur direct de la bijouterie [...] de 14h50 à 19h00 (P.291, p. 69). Il est au demeurant établi que le séjour de X.________ au mois mai 2019, période durant laquelle il</w:t>
      </w:r>
    </w:p>
    <w:p>
      <w:r>
        <w:t>- 56 - utilisait le téléphone en question, avait spécifiquement pour but de préparer le brigandage de la bijouterie [...]. Pour ce qui est de l’acquisition de la Renault Mégane Scénic [...], ce véhicule apparaît avoir été acheté le 21 mai 2019 au garage exploité par B.B.________. En effet, tant le raccordement utilisé par X.________ que celui utilisé par l’appelant ont été localisé ensemble à cette date dans le secteur [...], où se situe le garage (P. 291, pp. 67 et 68). X.________ a immatriculé le véhicule le même jour à Lausanne (Idem, p. 25) et le téléphone de l’appelant ([...]) a simultanément été localisé à proximité du Service des automobiles et de la navigation (Idem, p. 58). Il apparaît ainsi que l’appelant a accompagné X.________ lorsque celui-ci a acquis le véhicule en question et l’a immatriculé. Pour ce qui est de l’utilisation de cette voiture dans le cadre du brigandage, cette dernière a été photographiée en excès de vitesse par un radar routier le 10 juillet 2019, alors qu’elle se dirigeait en direction de [...], voire [...] (Idem, p. 33). Les auteurs du brigandage, ou à tout le moins une partie d’entre eux, seront « exfiltrés » de Suisse dans la région de [...], comme cela sera développé ci-après. Il est dès lors fort probable que lors de ce déplacement X.________ allait procéder à un repérage afin de trouver un lieu adéquat pour traverser la frontière allemande. En outre, le véhicule a été flashé une nouvelle fois le 21 juillet 2019 alors qu’il circulait en direction de la Suisse dans la région de « Dôle » (Idem, p. 33). Ce lieu se trouvant à deux heures de route d’Annemasse ou la Renault Scénic [...] a été volée entre le 20 et le 21 juillet 2019, tout porte à croire que ce déplacement était destiné à permettre à X.________ de rejoindre ses comparses. Au vu de ces déplacements, ainsi que de l’achat du véhicule durant la période où X.________ se trouvait en Suisse pour procéder aux repérages du brigandage, il apparaît que le véhicule a servi à procéder auxdits repérages. S’agissant du fait pour l’appelant d’avoir logé chez lui X.________ et/ou les autres auteurs du 14 au 22 juillet 2019, cela ressort des conversations qu’il a eues par messages avec son épouse. Le 14 juillet 2019 U.I.________ informe l’appelant que « Ton copain est arrivé ! », « Avec</w:t>
      </w:r>
    </w:p>
    <w:p>
      <w:r>
        <w:t>- 57 - encore un autre ! », « Pour dormir ici ». Le 16 juillet 2019, l’appelant informe son épouse qu’il va « chercher l’autre à la gare ». Cette dernière s’inquiète de savoir combien de temps ces visiteurs vont rester et demande à son mari « Il reste ici jusqu’à quand ? », « Ils viennent quand ? », « Les autres ». Le 23 juillet U.I.________ écrit à son mari que « ton copain te cherche » (P. 291, pp. 121 ss ; P. 43, annexes D29 ss). Il ressort clairement de ces échanges que plusieurs personnes logent chez le couple durant cette période. Il s’agit de toute évidence des auteurs du brigandage. Pour ce qui est des vélos utilisés par les auteurs du brigandage durant leur fuite, il convient tout d’abord de rappeler que l’ADN de l’appelant a été retrouvée sur toute la surface des deux cadenas. L’appelant n’a jamais pu expliquer comment son ADN a pu se retrouver sur ces objets. Il est en outre évident que ces cadenas sont bien ceux qui ont servi à attacher les vélos avant que ceux-ci soient utilisés par les auteurs du brigandage. En effet, les images de vidéosurveillance d’un immeuble se trouvant à proximité permettent de voir deux des auteurs passer à pied une première fois en direction du lieu où se trouvent les cadenas sans leurs déguisements puis repasser en sens inverse environ 20 minutes plus tard sur les vélos, déguisés et accompagnés de leur troisième comparse (P. 291, p. 12 et 13). Les cadenas se trouvaient en outre accrochés à une barrière à la fin d’escaliers (P. 291, p. 12). Il n’aurait ainsi pas fait de sens pour les auteurs d’accrocher les vélos en haut de ces escaliers ou à un autre endroit et de venir à pied en portant les vélos. En outre, le marteau abandonné dans la bijouterie par les auteurs était de la marque [...], vendue uniquement par les magasins [...], or les cadenas en question sont également vendus dans les magasins [...] (P. 291, p. 49). Enfin, outre l’ADN de l’appelant, l’ADN de H.________ a été retrouvée sur l’un des deux cadenas. La présence des profils d’ADN de deux personnes reliées par de nombreux autres éléments probatoires au brigandage ne laisse pas de doute sur leur utilisation pour attacher les vélos ayant servis aux auteurs. Pour ce qui est de procurer les vélos, l’appelant a effectué des recherches de « vélo à donner Lausanne » le 17 juillet 2019 (P. 291, p. 102), alors qu’il n’utilisait pas ce moyen de transport habituellement. Dans</w:t>
      </w:r>
    </w:p>
    <w:p>
      <w:r>
        <w:t>- 58 - un échange de messages sur Facebook avec son épouse le 21 juillet 2019 à 11h41 il dit : « Ana, si le voisin vient pour le vélo, tu m’appelles » (Idem, p. 122). Cela démontre qu’il recherchait activement des vélos. Contrairement à ce que soutient l’appelant le fait qu’il recherche les vélos peu de temps avant le brigandage n’est pas incompatible avec le professionnalisme des auteurs. On en veut pour preuve que ceux-ci se sont procuré leur véhicule de fuite le même jour. Pour ce qui est de la participation au vol de la Renault Scénic [...], qui servira le 23 juillet 2019 aux auteurs du brigandage pour prendre la fuite, son légitime propriétaire a déclaré qu’elle avait été volée entre le 20 et le 21 juillet à Annemasse. Le suivi de l’activation des antennes téléphoniques le 21 juillet 2019 par le numéro [...], dont l’appelant a reconnu être le seul utilisateur (PV aud. 9, R. 4), démontre un déplacement en direction de Genève, une localisation dans la région d’Annemasse, puis un retour en direction de Lausanne. Cela correspond au trajet emprunté par le véhicule Citroën Xsara [...] (P. 291, pp. 19, 20 et 60), appartenant à la mère de l’appelant et auquel il avait accès à cette période (PV aud. 11, R. 27). Le véhicule en question a été photographié passant la frontière Franco-Suisse à Mon Idée / Annemasse à 21h14, devançant d’une minute la Renault Scénic. Il a ensuite été photographié sur l’autoroute Genève-Lausanne au niveau de Saint-Prex à 22h06, devançant cette fois-ci de seulement trois secondes la Renault Scénic. Les deux véhicules ayant passé la frontière au même lieu de façon très rapprochée et ayant ensuite été photographiée presque une heure plus tard au même endroit avec seulement trois secondes de décalage, alors que l’itinéraire emprunté a impliqué de circuler dans différents quartiers de Genève avant d’emprunter l’autoroute, toute coïncidence peut être écartée. Il est évident que la Citroën Xsara a servi de voiture ouvreuse. La présence de l’appelant le jour des faits dans la région géographique où le vol de la Renault Scénic a eu lieu, attestée par le bornage de son téléphone portable et les déplacements de la Citroën Xsara, permet de retenir qu’il est bien l’auteur du vol, à tout le moins au titre de coauteur. Sa condamnation pour vol d’usage d’un véhicule automobile doit être confirmée.</w:t>
      </w:r>
    </w:p>
    <w:p>
      <w:r>
        <w:t>- 59 - S’agissant de l’exfiltration des auteurs du brigandage, le 23 juillet 2019 la Citroën Xsara [...] a été photographiée traversant la frontière suisse en direction de l’Allemagne dans la région de Bâle à 22h00, puis revenir en sens inverse 12 minutes plus tard à 22h12 (P. 291, pp. 21 et 22). L’enquête a en outre permis d’établir que H.________ a embarqué sur un vol Munich-Rome le 24 juillet 2019 (Idem, p. 26 et 131). Les contrôles téléphoniques rétroactifs effectués sur le numéro de téléphone [...] ont permis d’établir que le 23 juillet 2019 ce raccordement a effectué le même déplacement que la Citroën Xsara (Idem, p. 57). Ce raccordement était utilisé par U.I.________ (PV aud. 10, R. 9). Celle-ci a cependant nié durant toute l’enquête s’être déplacée à Bâle. Elle a en outre déclaré qu’il lui était arrivé de laisser son téléphone à son mari à plusieurs reprises, mais à personne d’autre (PV aud. 43, R. 19). Confronté à la version de son épouse, l’appelant a reconnu s’être rendu à Bâle le 23 juillet 2019, prétendument afin d’y acheter 10 grammes de cocaïne (jugement entrepris p. 17). On notera en outre que les époux ne se sont échangés aucun message durant la soirée du 23 juillet 2019, alors qu’ils communiquaient régulièrement de cette manière (P. 291, p. 124). Il apparaît ainsi clairement que c’est bien A.I.________ qui a fait le trajet en direction de Bâle avec la Citroën Xsara le 23 juillet 2019 alors qu’il était en possession du téléphone de son épouse. Les déplacements établis de H.________ démontrent que ce trajet avait pour but d’amener à tout le moins celui-ci de l’autre côté de la frontière. Outre les éléments abordés ci-dessus ainsi qu’au considérant 7.3.1, la participation de l’appelant au brigandage est attestée par : - L’arrêt brusque de l’utilisation par l’appelant du raccordement [...] le 23 juillet 2019, jour du brigandage (PV aud. 9, R. 4 ; P. 219, p. 51 et 53) ; - Les nombreuses recherches effectuées par l’appelant sur internet avec les mots-clés « braquage lausanne » (les 24, 25 et 26 juillet, 2, 3, 4, 6 et 7 août, 2 et 13 septembre 2019 et 29 mai 2020. On constate à ce sujet que l’appelant a consulté de nombreux sites</w:t>
      </w:r>
    </w:p>
    <w:p>
      <w:r>
        <w:t>- 60 - d’information différents (20 Minutes, 24 Heures, La Liberté, Le Nouvelliste, LFM) (P. 291, pp. 102 et 103), sans toutefois rechercher d’articles portant sur d’autres évènements ; - Les liens de l’appelant avec X.________. Ces liens ne sont pas contestés par l’appelant, qui se contente d’invoquer qu’ils ne suffisent pas pour l’impliquer dans le brigandage. On renvoie à ce sujet au jugement entrepris en pages 82 ss ; - Le message de l’appelant à son épouse : « Si Dieu le veut, on aura 200000 dans quelques jours » le 8 juillet 2019, quelques jours avant que le brigandage ait lieu (P. 291, p. 116) ; - Les messages échangés par l’appelant et son épouse les 23 et 24 juillet 2019 dans lesquels l’appelant dit notamment « Il ne m’a pas encore appelé l’autre copain », « Ana, je n’irai nulle part tant qu’il ne m’appelle pas », « Il y a quelque chose qui ne va pas » et, parlant de leurs enfants, « Mets les à l’abri la-haut » (P. 291, p. 126). Ces messages laissent entendre que l’appelant est stressé, car il attend de recevoir des nouvelles de ses comparses ; - Les messages de l’appelant à son épouse du 5 août 2019 : « J’ai écrit à [...] (surnom de X.________ [P. 291, p. 160]) », « Pour l’argent », « Qu’on termine la barrière et on part au bord de la mer » (P. 291, p. 126). On comprend que l’appelant doit récupérer sa part du butin. Au vu des nombreux éléments probatoires qui précèdent, l’implication de l’appelant dans le brigandage de la bijouterie [...] est incontestable. La qualification de brigandage qualifiée n’étant pas contestée par l’appelant, il peut être renvoyé à la motivation du jugement entrepris à cet égard, en pages 89 ss (art. 84 al. 2 CPP). Sa condamnation pour brigandage qualifié doit être confirmée.</w:t>
      </w:r>
    </w:p>
    <w:p>
      <w:r>
        <w:rPr>
          <w:b/>
        </w:rPr>
        <w:t>E. 8</w:t>
      </w:r>
    </w:p>
    <w:p>
      <w:r>
        <w:t>A [...], à son domicile et [...], à tout le moins entre le 11 juillet 2020 et le 14 juillet 2020, date de son interpellation, le prévenu A.I.________ a conservé à son domicile un portefeuille rouge et son contenu, appartement à [...], lequel avait été déposé à cet endroit par Z.________ (déféré séparément) et qui provenait d’une infraction contre le patrimoine, ce que le prévenu savait ou ne pouvait raisonnablement ignorer.</w:t>
      </w:r>
    </w:p>
    <w:p>
      <w:r>
        <w:t>- 30 - En d roit : 1. Interjetés dans les formes et délais légaux (art. 385 et 399 CPP [Code de procédure pénale suisse du 5 octobre 2007 ; RS 312.0]), par des parties ayant qualité pour recourir (art. 382 al. 1 CPP) contre le jugement d’un tribunal de première instance qui a clos la procédure (art. 398 al. 1 CPP), les appels sont recevables. 2.</w:t>
      </w:r>
    </w:p>
    <w:p>
      <w:r>
        <w:rPr>
          <w:b/>
        </w:rPr>
        <w:t>E. 8.1</w:t>
      </w:r>
    </w:p>
    <w:p>
      <w:r>
        <w:t>L’appelant soutient que même s’il fallait tenir pour établie sa participation au brigandage, il ne serait pas possible de retenir une coactivité de sa part, mais tout au plus une complicité.</w:t>
      </w:r>
    </w:p>
    <w:p>
      <w:r>
        <w:t>- 61 -</w:t>
      </w:r>
    </w:p>
    <w:p>
      <w:r>
        <w:rPr>
          <w:b/>
        </w:rPr>
        <w:t>E. 8.2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p. 155 ; plus récemment TF 6B_209/2018 du 23 novembre 2018 consid. 2.1.2 non destiné à la publication). 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(ATF 132 IV 49 consid. 1.1).</w:t>
      </w:r>
    </w:p>
    <w:p>
      <w:r>
        <w:t>- 62 -</w:t>
      </w:r>
    </w:p>
    <w:p>
      <w:r>
        <w:rPr>
          <w:b/>
        </w:rPr>
        <w:t>E. 8.3</w:t>
      </w:r>
    </w:p>
    <w:p>
      <w:r>
        <w:t>En l’espèce, l’appelant, bien que n’ayant pas pénétré dans la bijouterie, a fourni toute la logistique nécessaire et indispensable pour mener à bien le brigandage de la bijouterie. Pour rappel, l’appelant a : - Participé aux repérages du brigandage ; - Logé X.________ lorsque celui-ci est venu en Suisse afin de procéder aux repérages du brigandage ; - Accueilli ses comparses à son domicile le 14 juillet 2019, neuf jours avant le brigandage, ce qui leur a permis de définir les rôles de chacun pour la réalisation du forfait ; - Fourni l’arme à feu ayant servi à la réalisation du brigandage ; - Fourni les vélos qui ont servi à se déplacer sur les lieux du forfait et à prendre la fuite ; - Participé au vol du véhicule ayant servi pour la fuite ; - Fourni un téléphone portable à X.________ ; - Permis l’exfiltration d’autres auteurs ; - Facilité la fuite des auteurs hors de Suisse. La participation de l’appelant à la commission du brigandage a bien été décisive. Il doit en répondre comme auteur.</w:t>
      </w:r>
    </w:p>
    <w:p>
      <w:r>
        <w:rPr>
          <w:b/>
        </w:rPr>
        <w:t>E. 9.1</w:t>
      </w:r>
    </w:p>
    <w:p>
      <w:r>
        <w:t>L’appelant conteste sa condamnation pour recel. Il soutient qu’il ne pouvait se douter que Z.________ s’était trouvé en possession de cet objet de façon délictueuse.</w:t>
      </w:r>
    </w:p>
    <w:p>
      <w:r>
        <w:rPr>
          <w:b/>
        </w:rPr>
        <w:t>E. 9.2.1</w:t>
      </w:r>
    </w:p>
    <w:p>
      <w:r>
        <w:t>Selon l'art. 160 ch. 1 al. 1 aCP (Code pénal suisse du 21 décembre 1937 ; RS 311.0), se rend coupable de recel et sera puni d'une peine privative de liberté de cinq ans au plus ou d'une peine pécuniaire, celui qui aura acquis, reçu en don ou en gage, dissimulé ou aidé à négocier une chose dont il savait ou devait présumer qu'un tiers l'avait obtenue au moyen d'une infraction contre le patrimoine</w:t>
      </w:r>
    </w:p>
    <w:p>
      <w:r>
        <w:t>- 63 -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Le point de savoir si l'auteur du délit préalable a été poursuivi ou puni est sans pertinence. Il suffit que l'acte initial réalise les conditions objectives d'un comportement pénalement répréhensible (ATF 101 IV 402 consid. 2). Comme en matière de blanchiment (art. 305bis CP), la preuve stricte de l'acte préalable n'est pas exigée (ATF 120 IV 323 consid. 3d ; TF 6B_1342/2015 du 28 octobre 2016 consid. 2.2.1). La qualification exacte de l'acte n'est pas nécessaire. Il suffit que la valeur patrimoniale soit issue avec certitude d'un délit contre le patrimoine (TF 6B_189/2017 du 7 décembre 2017 consid. 4.1). Le recel est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(TF 6B_189/2017 précité).</w:t>
      </w:r>
    </w:p>
    <w:p>
      <w:r>
        <w:rPr>
          <w:b/>
        </w:rPr>
        <w:t>E. 9.2.2</w:t>
      </w:r>
    </w:p>
    <w:p>
      <w:r>
        <w:t>En application de l’art. 172ter aCP, si l’acte ne visait qu’un élément patrimonial de faible valeur ou un dommage de moindre importance, l’auteur sera, sur plainte, puni d’une amende. Un élément patrimonial est de faible valeur s'il ne vaut pas plus de 300 fr. (ATF 142 IV 129 consid. 3.1 ; TF 6B_490_2023 précité consid. 3.1). Selon la jurisprudence, c'est l'intention qui est déterminante et non le résultat obtenu. L'art. 172ter CP n'est applicable que si l'auteur n'avait d'emblée en vue qu'un élément patrimonial de faible valeur (ATF 123 IV 155 consid. 1a ; ATF 122 IV 156 consid. 2a ; TF 6B_497/2020 du 3 novembre 2020 consid. 2.1.2 ; TF 6B_158/2018 du 14 juin 2018 consid. 2.2). Lorsque l'intention de l'auteur, y compris sous la forme du dol éventuel, portait sur un montant supérieur à la valeur limite admise, l'art.</w:t>
      </w:r>
    </w:p>
    <w:p>
      <w:r>
        <w:t>- 64 - 172ter CP ne trouve pas application, même si le montant du délit est inférieur à 300 francs (ATF 123 IV 197 consid. 2a ; ATF 123 IV 113 consid. 3f ; TF 6B_68/2022 du 31 janvier 2023 consid. 2.2 ; TF 6B_859/2018 du 3 octobre 2018 consid. 2.1).</w:t>
      </w:r>
    </w:p>
    <w:p>
      <w:r>
        <w:rPr>
          <w:b/>
        </w:rPr>
        <w:t>E. 9.3</w:t>
      </w:r>
    </w:p>
    <w:p>
      <w:r>
        <w:t>En l’espèce, comme l’ont à juste titre relevé les premiers juges, il est établi que Z.________ n’a pas simplement trouvé le porte- monnaie en question, mais bien qu’il l’a dérobé. La disparition de cet objet a été constatée par [...] le 1er juillet 2020 et Z.________ l’avait toujours en sa possession le 11 juillet 2020, lorsqu’il s’est rendu au domicile de l’appelant (PV aud. 10, R. 8). Ce dernier connaissait les antécédents judiciaires de Z.________, ils se connaissaient en effet de longue date et avaient été mêlés ensemble à des bagarres le 23 mai 2007 et le 21 mars 2008 (P. 291, p. 40). L’appelant était également conscient que Z.________ était actif dans le trafic de cocaïne de rue (PV aud. 39, annexe D. 11 ; P. 312, p. 56). L’appelant devait ainsi à tout le moins se douter que Z.________ s’était procuré ce porte-monnaie de façon délictueuse. L’appelant a bien adopté un comportement actif en acceptant de conserver le porte-monnaie chez lui. En agissant de la sorte et en allant même jusqu’à le dissimuler dans la chambre de ses enfants, il a rendu plus difficile sa découverte. Sa condamnation pour recel doit être confirmée.</w:t>
      </w:r>
    </w:p>
    <w:p>
      <w:r>
        <w:rPr>
          <w:b/>
        </w:rPr>
        <w:t>E. 10.1</w:t>
      </w:r>
    </w:p>
    <w:p>
      <w:r>
        <w:t>L’appelant relève que le dispositif du jugement attaqué le condamne pour faux dans les certificats, alors qu’il été libéré de ce chef d’accusation.</w:t>
      </w:r>
    </w:p>
    <w:p>
      <w:r>
        <w:rPr>
          <w:b/>
        </w:rPr>
        <w:t>E. 10.2</w:t>
      </w:r>
    </w:p>
    <w:p>
      <w:r>
        <w:t>En l’espèce, le dispositif du jugement attaqué est effectivement erroné sur ce point et sera rectifié. Cela est de toute manière sans incidence, l’appelant contestant également la peine, qui doit être revue par la cour de céans, et les premiers juges n’ayant pas pris le faux dans les certificats en considérations au moment de fixer la peine (jugement attaqué p. 102).</w:t>
      </w:r>
    </w:p>
    <w:p>
      <w:r>
        <w:t>- 65 -</w:t>
      </w:r>
    </w:p>
    <w:p>
      <w:r>
        <w:rPr>
          <w:b/>
        </w:rPr>
        <w:t>E. 11.1</w:t>
      </w:r>
    </w:p>
    <w:p>
      <w:r>
        <w:t>L’appelant estime que la peine prononcée à son encontre est trop sévère et qu’il n’y avait pas lieu de révoquer la libération conditionnelle qui lui avait été octroyée le 29 mars 2020.</w:t>
      </w:r>
    </w:p>
    <w:p>
      <w:r>
        <w:rPr>
          <w:b/>
        </w:rPr>
        <w:t>E. 11.2.1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 ; TF 6B_675/2023 du 18 octobre 2023 consid. 1.1).</w:t>
      </w:r>
    </w:p>
    <w:p>
      <w:r>
        <w:rPr>
          <w:b/>
        </w:rPr>
        <w:t>E. 11.2.2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w:t>
      </w:r>
    </w:p>
    <w:p>
      <w:r>
        <w:t>- 66 -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(ATF 147 IV 241 consid. 3.2 ; ATF 144 IV 313 consid. 1.1.1).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 TF 6B_1329/2023 du 19 février 2024 consid. 1.4).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6B_1329/2023 précité consid. 1.4).</w:t>
      </w:r>
    </w:p>
    <w:p>
      <w:r>
        <w:rPr>
          <w:b/>
        </w:rPr>
        <w:t>E. 11.2.3</w:t>
      </w:r>
    </w:p>
    <w:p>
      <w:r>
        <w:t>Si, durant le délai d'épreuve, le détenu libéré conditionnellement commet un crime ou un délit, le juge qui connaît de la nouvelle infraction ordonne sa réintégration dans l'établissement (art. 89</w:t>
      </w:r>
    </w:p>
    <w:p>
      <w:r>
        <w:t>- 67 - al. 1 CP). Si, malgré le crime ou le délit commis pendant le délai d'épreuve, il n'y a pas lieu de craindre que le condamné ne commette de nouvelles infractions, le juge renonce à la réintégration (art. 89 al. 2, 1re phrase, CP). Il peut adresser un avertissement au condamné et prolonger le délai d'épreuve de la moitié au plus de la durée fixée à l'origine par l'autorité compétente (art. 89 al. 2, 2e phrase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La commission d’un crime ou d’un délit n’entraîne toutefois pas obligatoirement la révocation de la libération conditionnelle. Selon l’art. 89 al. 2 CP, le juge renoncera à la réintégration s’il n’y a pas lieu de craindre que le condamné ne commette de nouvelles infractions. Par sa nature même, le pronostic à émettre ne saurait être tout à fait sûr ; il doit suffire de pouvoir raisonnablement admettre que le détenu ne commettra pas de nouvelles infractions (TF 6B_623/2017 du 28 novembre 2017 consid. 2.1 ; TF 6B_1085/2013 du 22 octobre 2014 consid. 4.2.1 et les références citées ; cf. ATF 98 Ib 106 consid. 1b).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(TF 6B_1034/2013 du 31 mars 2014 consid. 2.1).</w:t>
      </w:r>
    </w:p>
    <w:p>
      <w:r>
        <w:t>- 68 - Selon l’art. 89 al. 6, 1re phrase, CP, si, en raison d’une nouvelle infraction, les conditions d’une peine privative de liberté ferme sont réunies et que celle-ci entre en concours avec le solde d’une peine devenu exécutoire à la suite de la révocation de la libération conditionnelle, le juge prononce, en vertu de l’art. 49 CP, une peine d’ensemble. Le juge ne doit pas se contenter de cumuler les deux peines (Dupuis et al. [éd.], Petit commentaire du Code pénal, 2e éd., Bâle 2017, n. 13 ad art. 89 CP).</w:t>
      </w:r>
    </w:p>
    <w:p>
      <w:r>
        <w:rPr>
          <w:b/>
        </w:rPr>
        <w:t>E. 11.3</w:t>
      </w:r>
    </w:p>
    <w:p>
      <w:r>
        <w:t>En l’espèce, la culpabilité de l’appelant est très lourde. Il a de nombreux antécédents et a systématiquement et obstinément nié les charges pesant contre lui, à quelques rares exceptions près. Les infractions sont multiples, lèsent des intérêts juridiques différents et certaines sont très graves. Les infractions retenues doivent donc être sanctionnées par une peine privative de liberté pour des motifs de prévention spéciale évidents. Le brigandage qualifié est l’infraction la plus grave, pour laquelle l’appelant doit se voir infliger une peine privative de liberté de six ans et demi en raison de la brutalité des actes, circonstance connue de l’appelant, qui savait s’associer avec des malfrats violents, ayant prévu avec eux une agression de la vendeuse de la bijouterie. Il faut augmenter la peine d’un an pour l’infraction grave à la Loi fédérale sur les stupéfiants, d’un mois pour le recel, de six mois pour le blanchiment d’argent, de quatre mois pour le vol d’usage d’un véhicule automobile, de six mois pour la conduite d’un véhicule malgré le retrait du permis de conduire – cette infraction a été répétée et l’appelant a de nombreux antécédents en la matière –, de trois mois pour l’infraction à la Loi fédérale sur les armes et de deux mois pour l’infraction à la Loi fédérale sur l’encouragement du sport et de l’activité physique. L’appelant n’ayant jamais n’ayant jamais cessé de récidiver, niant la majorité des faits et ayant déjà été condamné pénalement à de nombreuses reprises par le passé, il s’impose de révoquer la libération conditionnelle prononcée en sa faveur le 29 mars 2020 par l’Office des juges d’application des peines et d’ordonner l’exécution du solde de sa peine de deux mois et quatre jours de peine privative de liberté, qui viendront s’ajouter aux peines prononcées ci-dessus.</w:t>
      </w:r>
    </w:p>
    <w:p>
      <w:r>
        <w:t>- 69 - La peine privative de liberté pourrait ainsi dépasser 9 ans. L’interdiction de la reformatio in pejus (cf. art. 391 al. 2 CPP) commande toutefois de ne pas sanctionner plus sévèrement le prévenu et de confirmer la peine privative de liberté d’ensemble prononcée par les premiers juges. Conformément à l’art. 51 CP, il conviendra de déduire la détention subie depuis le jugement de première instance par l’appelant de la peine qui a été prononcée à son encontre. L’appelant présentant un risque de fuite au vu de la peine prononcée à son encontre et des liens qu’il a avec la Serbie, où il se rend chaque année (jugement entrepris, p. 14) et y est propriétaire d’une maison (PV aud. 9, R. 4), sa détention pour des motifs de sûreté doit être maintenue (art. 221 al. 1 et 231 al. 1 CPP).</w:t>
      </w:r>
    </w:p>
    <w:p>
      <w:r>
        <w:rPr>
          <w:b/>
        </w:rPr>
        <w:t>E. 12</w:t>
      </w:r>
    </w:p>
    <w:p>
      <w:r>
        <w:t>L’appelant requiert la mise à la charge de l’Etat des frais de première instance et l’octroi en sa faveur d’une indemnité pour la détention injustifiée. La condamnation de l’appelant étant confirmée, ces griefs doivent être rejetés.</w:t>
      </w:r>
    </w:p>
    <w:p>
      <w:r>
        <w:rPr>
          <w:b/>
        </w:rPr>
        <w:t>E. 13</w:t>
      </w:r>
    </w:p>
    <w:p>
      <w:r>
        <w:t>L’appelant a requis que les jours de détention dans des conditions illicites qu’il a subis depuis le jugement de première instance soient déduits de la peine prononcée à son encontre. L’appelant est détenu à la prison du Bois-Mermet depuis le jugement de première instance. Il ressort du rapport de détention établi par la Direction de cette prison le 11 mars 2024 que l’appelant a occupé des cellules dont la surface nette individuelle était inférieure à 4 m2 en tenant compte d’une déduction de 1.5 m2 pour les toilettes durant 217 jours (P. 493) . Il convient dès lors de déduire 44 jours de la peine privative de liberté prononcée au considérant 11.3 ci-dessus.</w:t>
      </w:r>
    </w:p>
    <w:p>
      <w:r>
        <w:t>- 70 - Appel de H.________</w:t>
      </w:r>
    </w:p>
    <w:p>
      <w:r>
        <w:rPr>
          <w:b/>
        </w:rPr>
        <w:t>E. 13.1</w:t>
      </w:r>
    </w:p>
    <w:p>
      <w:r>
        <w:t>Dans sa déclaration d’appel, H.________ a requis les auditions de [...] et [...] en qualité de témoins. Ces réquisitions ont été rejetées par le Président de la Cour de céans et réitérées par l’appelant aux débats d’appel.</w:t>
      </w:r>
    </w:p>
    <w:p>
      <w:r>
        <w:rPr>
          <w:b/>
        </w:rPr>
        <w:t>E. 13.2</w:t>
      </w:r>
    </w:p>
    <w:p>
      <w:r>
        <w:t>En l’espèce, le relevé des autorisations de visite et de téléphone de l’appelant en détention atteste que depuis sa mise en détention le 7 avril 2022 jusqu’au 24 janvier 2024 il s’est entretenu téléphoniquement avec [...] à 32 reprises. Une collusion entre les intéressés est ainsi évidente, d’autant plus que ce témoin devrait apporter une prétendue explication concernant un dépôt d’ADN de l’appelant. Ce témoignage est donc quoi qu’il en soit dénué de toute valeur probante. En outre, la tardiveté de la requête démontre son caractère dilatoire. Si ce témoignage avait réellement été aussi important que le soutien l’appelant, l’audition aurait été requise durant l’enquête. La réquisition doit être rejetée. S’agissant de l’audition d’[...], ce témoin est censé attester qu’il faisait de nombreux déplacements à l’étranger avec l’appelant et « qu’ils se partageaient le téléphone de ce dernier lors de leurs voyages ». Ce témoin aurait ainsi utilisé le téléphone de l’appelant pour joindre X.________. Annoncé d’emblée de façon aussi précise, le contenu du témoignage est là également dépourvu de toute valeur probante, tant il est évident qu’il est uniquement destiné à contredire les preuves techniques recueillies par les enquêteurs au sujet des contacts téléphoniques entre les comparses. En outre, cette réquisition n’a jamais été demandée auparavant. Elle doit également être rejetée.</w:t>
      </w:r>
    </w:p>
    <w:p>
      <w:r>
        <w:rPr>
          <w:b/>
        </w:rPr>
        <w:t>E. 14</w:t>
      </w:r>
    </w:p>
    <w:p>
      <w:r>
        <w:t>- 71 -</w:t>
      </w:r>
    </w:p>
    <w:p>
      <w:r>
        <w:rPr>
          <w:b/>
        </w:rPr>
        <w:t>E. 14.1</w:t>
      </w:r>
    </w:p>
    <w:p>
      <w:r>
        <w:t>L’appelant conteste avoir pris part au brigandage de la bijouterie [...]. Il invoque une constatation inexacte des faits et une violation de la présomption d’innocence. Il soutient qu’il ne serait pas possible de relier les cadenas sur lesquels son ADN a été retrouvée avec les vélos ayant servi aux auteurs du brigandage pour prendre la fuite. Quant à la présence de son ADN sur ces cadenas, il explique faire du commerce de véhicules et d’outils pour des garages, dont des cadenas. Il serait ainsi possible selon lui qu’il ait vendu à Lyon les cadenas qui ont servi aux malfrats. Il soutient ensuite avoir été à Lyon jusqu’au 23 juillet 2019, date à laquelle il aurait pris un vol en direction de Munich pour rentrer en Serbie. Il n’aurait ainsi jamais transité par la Suisse et sa présence en Suisse ne serait attestée par aucun élément du dossier. Il soutient également qu’aucun élément ne permettrait de le relier au vol de la Renault Scénic ni à l’usage abusif des plaques de contrôle. Il conteste encore connaître X.________. La présence du numéro de téléphone portable de ce dernier dans les contacts de son téléphone s’expliquerait par le fait que l’appelant partageait son téléphone avec [...], avec qui il a souvent voyagé pour acheter des véhicules. Celui-ci étant ami avec X.________, ce serait lui qui aurait enregistré le numéro. Pour finir, les images de vidéosurveillance de la bijouterie [...] ne permettraient selon lui pas de retenir qu’il serait l’auteur avec la casquette grise et la perruque blonde.</w:t>
      </w:r>
    </w:p>
    <w:p>
      <w:r>
        <w:rPr>
          <w:b/>
        </w:rPr>
        <w:t>E. 14.2</w:t>
      </w:r>
    </w:p>
    <w:p>
      <w:r>
        <w:t>Les principes concernant l’établissement des faits et l’appréciation des preuves ont déjà été rappelés au considérant 4.2 ci- dessus.</w:t>
      </w:r>
    </w:p>
    <w:p>
      <w:r>
        <w:rPr>
          <w:b/>
        </w:rPr>
        <w:t>E. 14.3</w:t>
      </w:r>
    </w:p>
    <w:p>
      <w:r>
        <w:t>En l’espèce, de nombreux éléments permettent de relier H.________ au brigandage de la bijouterie [...]. Tout d’abord, le profil d’ADN de l’appelant a été mis en évidence dans des profils de mélange sur toute la surface d’un des deux cadenas utilisés pour attacher les vélos utilisés durant la fuite par les auteurs du brigandage (P. 291, pp. 10 ss et 49). L’appelant n’a pas fourni d’explication crédible sur la façon dont son ADN aurait pu se retrouver sur ce cadenas abandonné dans une ruelle</w:t>
      </w:r>
    </w:p>
    <w:p>
      <w:r>
        <w:t>- 72 - lausannoise, ce d’autant plus qu’il prétend n’être jamais venu en Suisse (cf. p. 4). Son explication selon laquelle il fait du commerce d’outils et d’accessoires de garage, notamment des cadenas, et que les auteurs du brigandage auraient pu lui acheter le cadenas à Lyon n’est pas crédible. Tout d’abord, ce n’est qu’à la toute fin de l’enquête que l’appelant a proposé cette version, alors qu’il ne l’avait jamais invoquée auparavant. En outre, il est invraisemblable que les auteurs du brigandage se soient rendus jusqu’à Lyon afin d’acheter un cadenas de vélo alors qu’il leur était aisé de se procurer un tel objet en Suisse. Il ne s’agit au surplus pas d’un objet comportant un numéro de série ou un quelconque élément de traçage qui pourrait justifier de se le procurer à l’étranger. Enfin, on rappellera que le modèle de cadenas en question est vendu dans la chaîne de magasin [...], tout comme le marteau qui a servi au brigandage et a été abandonné dans la bijouterie par les auteurs (P. 291, p. 49). Force est de constater que l’appelant ne dispose donc pas d’une explication plausible pour justifier la présence de son ADN sur le cadenas. Au sujet de la capacité délictuelle de l’appelant, les premiers juges ont retenu qu’il était connu défavorablement des autorités serbes pour vol aggravé, menaces, bagarre, production et achat d’armes et d’équipements destinés à commettre des crimes, détention illicite d’armes et de matières explosives, entrave à l’exécution d’un acte officiel par un fonctionnaire et trouble de l’ordre public (P. 291, p. 38). Ils ont également relevé qu’il avait été interpellé en décembre 2019 à [...] après avoir commis un vol par ruse aggravé à la voiture bélier dans une bijouterie et avait été condamné par le Tribunal correctionnel de [...] le 1er avril 2021 à une peine privative de liberté de trois ans, peine qu’il a purgée. Les juges ont constaté que ce forfait possédait les caractéristiques d’un délit commis par les « Pink Panthers » (jugement entrepris, p. 80). S’agissant des liens entre l’appelant et X.________, le numéro de téléphone de ce dernier était enregistré dans le répertoire du téléphone de H.________ sous le nom « [...]», qui est, comme cela a été mentionné auparavant, le surnom de X.________ (P. 291, p. 160). La mise sous surveillance de X.________ lors de son séjour à Paris en octobre 2019</w:t>
      </w:r>
    </w:p>
    <w:p>
      <w:r>
        <w:t>- 73 - a permis de constater qu’il avait rencontré H.________ (P. 291, p. 34). [...] a déclaré s’être rendu à Paris en octobre 2019 avec H.________ et a confirmé avoir rencontré X.________ lors de ce séjour (PV aud. 26, pp. 5 et 6). Le 3 septembre 2019, [...], a envoyé le numéro de téléphone français de X.________ ([...]), à H.________ (P. 291, p. 133). Enfin, H.________ a parfois réservé des billets d’avion pour X.________, fournissant même le numéro personnel figurant sur son passeport ou la photo de celui-ci (P. 291, p. 132). Au vu des nombreux liens exposés ci-dessus entre X.________ et H.________, l’explication de ce dernier voulant que le numéro de téléphone de X.________ aurait été enregistré dans ses contacts par [...] n’est pas plausible. Quant aux liens entre A.I.________ et H.________, outre la connaissance conjointe de X.________, ceux-ci connaissaient de longue date [...]. Ce dernier avait grandi dans la même petite ville de Serbie, [...], qu’A.I.________ - et X.________ - et connaissait H.________ depuis une vingtaine d’années (PV aud. 26, pp. 3 et 4). [...] avait également des liens avec les « Pink Panthers », tout comme H.________ et X.________. Le 17 juillet 2019, [...] était localisé à [...], soit chez A.I.________ et envoyait son numéro à H.________ le même jour à 00h34 (p. 291, p. 132). Il est ainsi manifeste que les deux prévenus étaient en contact à la période concernée en vue d’organiser le brigandage de la bijouterie [...]. Pour ce qui est du lien entre H.________ et le brigandage de la bijouterie, les premiers juges ont rappelés que sa version a beaucoup évolué s’agissant du lieu où il se trouvait au moment des faits. Il a tout d’abord déclaré qu’il se trouvait en Serbie, avant de dire qu’il ne savait plus où il se trouvait, puis, une fois confronté aux billets d’avion qui démontraient qu’il avait pris un vol Belgrade-Lyon le 13 juillet 2017 et un vol Munich-Belgrade le 24 juillet 2019 (P. 291, p. 36 et 48), il a déclaré qu’il se trouvait en France durant cette période. Les premiers juges ont rappelé que deux téléphones portables, iPhone 6 et 8 gris et blanc dont il a reconnu être l’unique propriétaire (PV aud. 27, p. 10), ont été retrouvés sur H.________ lors de son interpellation à [...], mais qu’il a été constaté par la suite que les données de l’iPhone 6 avaient été effacées à distance</w:t>
      </w:r>
    </w:p>
    <w:p>
      <w:r>
        <w:t>- 74 - certainement grâce à la plateforme cryptée « [...]». En effet, l’écran d’accueil portait la mention « réception de messages ECC ». Les deux téléphones étaient verrouillés lors du séquestre et avaient été mis sous scellés par les autorités françaises (P. 263, P. 291, p. 37). Les premiers juges ont encore évoqué la vidéo du 3 décembre 2019, dans laquelle [...], comparse de H.________ pour le brigandage de [...], demande à l’appelant « avec quoi tu vas fuir, avec ça » tenant un vélo en main, qui fait sans aucun doute référence à la manière dont ce prévenu a fui lors du brigandage de la bijouterie [...] (P. 291, p. 133). Enfin, les premiers juges ont rappelé que si les images de vidéosurveillance de la bijouterie n’ont pas permis d’identifier formellement les auteurs, à l’exception de X.________, en raison de leur déguisement, leur analyse a permis de constater une compatibilité physique entre l’auteur à la barbe naissant, portant une casquette gris foncé et une perruque blonde et H.________. Lors de son audition du 22 juillet 2020, H.________ avait d’ailleurs reconnu porter la barbe, mesurer 1m78 et peser 84 ou 85 kg (PV aud. 27, pp. 1 et 2). Les premiers juges ont analysé les preuves de manière pertinente et complète. L’ensemble des éléments probatoires retenus est accablant pour l’appelant et ce ne sont pas ses vaines dénégations qui y changent quoi que ce soit. Quoi qu’il en dise, il est dans l’incapacité d’expliquer de manière un tant soit peu crédible la présence de son ADN sur l’un des cadenas des vélos utilisés pour le brigandage, la présence du numéro de téléphone de X.________ dans son répertoire, sa rencontre avec X.________ à Paris attestée par [...], l’envoi à son attention du numéro de téléphone français de X.________ par la compagne de celui-ci et les trajets en avion à des dates coïncidant avec la date du brigandage. Les premiers juges ont encore considéré qu’au vu de la coactivité des auteurs du brigandage et le véhicule Renault Scénic [...] ayant été nécessaire pour permettre aux auteurs de se rapprocher du lieu du forfait puis de prendre la fuite, H.________ devait être condamné pour vol d’usage d’un véhicule. Ils ont également retenu qu’en prenant place dans le véhicule en question après que les plaques de contrôle volées [...]</w:t>
      </w:r>
    </w:p>
    <w:p>
      <w:r>
        <w:t>- 75 - y aient été apposées, H.________ s’était également rendu coupable d’usage abusif de contrôle au sens de l’art. 97 al. 1 let. a LCR. La conviction des premiers juges au sujet de la participation de l’appelant au brigandage et aux autres infractions accessoires est entièrement partagée par le Cour de céans. Sa condamnation pour brigandage qualifié, vol d’usage et usage abusif de permis et/ou de plaques de contrôle doit être confirmée.</w:t>
      </w:r>
    </w:p>
    <w:p>
      <w:r>
        <w:rPr>
          <w:b/>
        </w:rPr>
        <w:t>E. 15.1</w:t>
      </w:r>
    </w:p>
    <w:p>
      <w:r>
        <w:t>La peine, qui n’est pas contestée en tant que telle par l’appelant, doit être examinée d’office.</w:t>
      </w:r>
    </w:p>
    <w:p>
      <w:r>
        <w:rPr>
          <w:b/>
        </w:rPr>
        <w:t>E. 15.2</w:t>
      </w:r>
    </w:p>
    <w:p>
      <w:r>
        <w:t>Les principes sur la fixation de la peine et le concours d’infractions ont été rappelés au considérant 11.2 ci-dessus.</w:t>
      </w:r>
    </w:p>
    <w:p>
      <w:r>
        <w:rPr>
          <w:b/>
        </w:rPr>
        <w:t>E. 15.3</w:t>
      </w:r>
    </w:p>
    <w:p>
      <w:r>
        <w:t>En l’espèce, l’appelant n’a pas hésité à prendre part à un brigandage à main armée. Ses liens avec l’organisation criminelle « Pink Panthers » ainsi que la façon méthodique dont l’opération a été exécutée démontrent un grand professionnalisme et attestent de l’expérience des auteurs. L’appelant prendra d’ailleurs part à un vol aggravé avec ruse à la voiture bélier en France seulement cinq mois plus tard. Il est défavorablement connu des autorités serbes, notamment pour détention d’armes et diverses infractions au patrimoine. Sa seule motivation était l’appât du gain. Il n’a fait preuve d’aucune collaboration durant l’enquête. Sa prise de conscience est inexistante. La culpabilité de l’appelant est ainsi écrasante. Il conviendra de prononcer une peine privative de liberté pour toutes les infractions. L’infraction la plus grave est le brigandage qualifié, pour lequel l’appelant devra se voir infliger une peine de 6 an et demi de privation de liberté. Il faudra augmenter la peine de 3 mois pour le vol d’usage d’un véhicule automobile et de 3 mois pour usage abusif de permis et/ou de plaques de contrôle. Il se verra ainsi infliger une peine privative de liberté de 7 ans.</w:t>
      </w:r>
    </w:p>
    <w:p>
      <w:r>
        <w:t>- 76 -</w:t>
      </w:r>
    </w:p>
    <w:p>
      <w:r>
        <w:rPr>
          <w:b/>
        </w:rPr>
        <w:t>E. 16</w:t>
      </w:r>
    </w:p>
    <w:p>
      <w:r>
        <w:t>L’appelant a requis l’octroi d’une indemnité pour la détention injustifiée. Cette demande doit être rejetée en raison du rejet des griefs précédents.</w:t>
      </w:r>
    </w:p>
    <w:p>
      <w:r>
        <w:rPr>
          <w:b/>
        </w:rPr>
        <w:t>E. 17</w:t>
      </w:r>
    </w:p>
    <w:p>
      <w:r>
        <w:t>Le dispositif notifié aux parties le 20 mars 2024 mentionnait un maintien en détention pour des motifs de sûreté de H.________, alors que celui-ci se trouve en exécution anticipée de peine depuis le 26 janvier 2024. Cette erreur sera rectifiée d’office (art. 83 al. 1 CPP). Frais et indemnités en procédure d’appel</w:t>
      </w:r>
    </w:p>
    <w:p>
      <w:r>
        <w:rPr>
          <w:b/>
        </w:rPr>
        <w:t>E. 18</w:t>
      </w:r>
    </w:p>
    <w:p>
      <w:r>
        <w:t>En définitive, les appels de H.________ et A.I.________ doivent être rejetés. Le jugement doit être confirmé, sous réserve du chiffre III qui doit être rectifié d’office (cf. consid. 10). Me Véronique Fontana, défenseur d’office de H.________, a produit une liste des opérations faisant état de 28h20 d’activité d’avocat. Il n’y a pas lieu de s’en écarter, si ce n’est pour y ajouter la durée de l’audience d’appel, par 3 heures. Pour la période s’étendant jusqu’au 31 décembre 2023, les honoraires s’élèvent à 2'880 fr., correspondant à 16 heures d’activité au tarif horaire de 180 fr. (art. 2 al. 1 let. a et b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57 fr. 60, deux vacations forfaitaires à 120 fr. (art. 3bis al. 3 RAJ), soit 240 fr., et la TVA au taux de 7,7 % sur le tout, par 244 fr. 70. Pour la période dès le 1er janvier 2024, les honoraires s’élèvent à 2'760 fr., correspondant à 15h20 d’activité au tarif horaire de 180 fr., s’y ajoutent les débours forfaitaires de 2 %, par 55 fr. 20, deux vacations forfaitaires, par 240 fr., et la TVA au taux de 8,1 % sur le tout, par 247 fr. 50. L’indemnité s’élèvera à 6'724 fr. 95 au total. Me Daniel Trajilovic, défenseur d’office d’A.I.________, a produit une liste des opérations faisant état de 25h05 d’activité nécessaire</w:t>
      </w:r>
    </w:p>
    <w:p>
      <w:r>
        <w:t>- 77 - d’avocat. Il n’y a pas lieu de s’en écarter, si ce n’est pour y ajouter une heure afin de tenir compte de la durée effective de l’audience d’appel. Pour la période s’étendant jusqu’au 31 décembre 2023, les honoraires s’élèvent à 2’265 fr., correspondant à 12h35 d’activité au tarif horaire de 180 fr., s’y ajoutent les débours forfaitaires de 2%, par 45 fr. 30, une vacation forfaitaire à 120 fr. et la TVA au taux de 7,7 % sur le tout, par 187 fr. 15. Pour la période dès le 1er janvier 2024, les honoraires s’élèvent à 2’430 fr., correspondant à 13h30 d’activité au tarif horaire de 180 fr., s’y ajoutent les débours forfaitaires de 2 %, par 48 fr. 60, deux vacations forfaitaires à 120 fr., soit 240 fr., et la TVA au taux de 8,1 % sur le tout, par 220 fr. 20. L’indemnité s’élève à 5'556 fr. 25 au total. Les frais de procédure d’appel s’élèvent à 7’300 francs. Ils sont constitués de l’émolument d’audience, par 700 fr. (art. 21 al. 2 TFIP), et de l’émolument de jugement, par 6’600 fr. (art. 21 al. 1 TFIP). H.________ et A.I.________, qui succombent, en supporteront chacun la moitié, soit 3’650 fr. (art. 428 al. 1 CPP). H.________ et A.I.________ seront tenus de rembourser à l’Etat de Vaud le montant de l’indemnité allouée à leur défenseur d’office respectif dès que leur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