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2011 / 9 vom 8. Februar 2011</w:t>
      </w:r>
    </w:p>
    <w:p>
      <w:r>
        <w:t>VD Tribunal cantonal, 2011-02-08, FR</w:t>
      </w:r>
    </w:p>
    <w:p>
      <w:r>
        <w:rPr>
          <w:b/>
        </w:rPr>
        <w:t xml:space="preserve">Quelle: </w:t>
      </w:r>
      <w:r>
        <w:t>https://mcp.opencaselaw.ch/entscheid/vd_findinfo_Jug-inc___2011___9</w:t>
      </w:r>
    </w:p>
    <w:p>
      <w:r>
        <w:t>FR: VD_FINDINFO Jug-inc / 2011 / 9 du 8 février 2011</w:t>
      </w:r>
    </w:p>
    <w:p>
      <w:r>
        <w:t>IT: VD_FINDINFO Jug-inc / 2011 / 9 del 8 febbraio 2011</w:t>
      </w:r>
    </w:p>
    <w:p>
      <w:pPr>
        <w:pStyle w:val="Heading2"/>
      </w:pPr>
      <w:r>
        <w:t>Regeste</w:t>
      </w:r>
    </w:p>
    <w:p>
      <w:r>
        <w:t>RÉCUSATION, EXPERT | 222 al. 1 CPC, 404 CPC (CH), 405 CPC (CH)</w:t>
      </w:r>
    </w:p>
    <w:p>
      <w:pPr>
        <w:pStyle w:val="Heading2"/>
      </w:pPr>
      <w:r>
        <w:t>Erwägungen</w:t>
      </w:r>
    </w:p>
    <w:p>
      <w:r>
        <w:rPr>
          <w:b/>
        </w:rPr>
        <w:t>E. 16</w:t>
      </w:r>
    </w:p>
    <w:p>
      <w:r>
        <w:t>septembre 2010 par A.T.________ est rejetée. II. Les frais de la procédure incidente sont arrêtés à 900 fr. (neuf cents francs) à la charge du requérant A.T.________. III. Le requérant A.T.________ versera aux intimés G.________ et X.________ SA, solidairement entre eux, la somme de 1'300 fr. (mille trois cents francs), et à l'intimé H.________ la somme de 1'300 fr. (mills trois cents francs), à titre de dépens de l'incident. Le juge instructeur :              Le greffier : D. Carlsson              G. Intignano Du Le jugement qui précède, lu et approuvé à huis clos, prend date de ce jour. Il est notifié, par l'envoi de photocopies, aux conseils des parties. Il est communiqué à l'expert. Les parties peuvent recourir au Président du Tribunal cantonal au sujet du montant des dépens de la procédure incidente dans les dix jours dès la notification du présent jugement en déposant au greffe de la Cour civile un acte de recours en deux exemplaires désignant le jugement attaqué et contenant leurs conclusions en réforme ou, à défaut, indiquant sur quels points le jugement est attaqué et quelle est la modification demandée.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