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938 vom 14. November 2013</w:t>
      </w:r>
    </w:p>
    <w:p>
      <w:r>
        <w:t>VD Tribunal cantonal, 2013-11-14, FR</w:t>
      </w:r>
    </w:p>
    <w:p>
      <w:r>
        <w:rPr>
          <w:b/>
        </w:rPr>
        <w:t xml:space="preserve">Quelle: </w:t>
      </w:r>
      <w:r>
        <w:t>https://mcp.opencaselaw.ch/entscheid/vd_findinfo_D_cision___2013___938</w:t>
      </w:r>
    </w:p>
    <w:p>
      <w:r>
        <w:t>FR: VD_FINDINFO Décision / 2013 / 938 du 14 novembre 2013</w:t>
      </w:r>
    </w:p>
    <w:p>
      <w:r>
        <w:t>IT: VD_FINDINFO Décision / 2013 / 938 del 14 novembre 2013</w:t>
      </w:r>
    </w:p>
    <w:p>
      <w:pPr>
        <w:pStyle w:val="Heading2"/>
      </w:pPr>
      <w:r>
        <w:t>Regeste</w:t>
      </w:r>
    </w:p>
    <w:p>
      <w:r>
        <w:t>RETRAIT{VOIE DE DROIT}, RADIATION DU RÔLE | 94 al. 1 let. c LPA-VD</w:t>
      </w:r>
    </w:p>
    <w:p>
      <w:pPr>
        <w:pStyle w:val="Heading2"/>
      </w:pPr>
      <w:r>
        <w:t>Volltext</w:t>
      </w:r>
    </w:p>
    <w:p>
      <w:r>
        <w:t>Vaud Tribunal cantonal Cour des assurances sociales 14.11.2013 Décision / 2013 / 938</w:t>
      </w:r>
    </w:p>
    <w:p>
      <w:r>
        <w:t>RETRAIT{VOIE DE DROIT}, RADIATION DU RÔLE | 94 al. 1 let. c LPA-VD</w:t>
      </w:r>
    </w:p>
    <w:p>
      <w:r>
        <w:t>TRIBUNAL CANTONAL AM 46/12 - 40/2013 ZE12.047578 COUR DES ASSURANCES SOCIALES _____________________________________________ Décision du 14 novembre 2013 _________________________ Présidence de               M. Neu , juge unique Greffier : Mme              Matile ***** Cause pendante entre : L.________ , à Chevroux, recourant, représenté par Me Dan Bally, avocat à Lausanne, et H.________ ASSURANCES SA, à Dübendorf, intimée, représentée par H.________ Assurances SA, Droit des assurances Romandie, à Lausanne, _______________ Art. 94 al. 1 let. c LPA-VD Vu le recours déposé le 22 novembre 2012 par L.________ à l’encontre de la décision sur opposition rendue le 6 novembre 2012 par H.________ Assurances SA (ci-après: H.________ ou l'intimée), qui lève l'opposition que l'assuré a formée dans le cadre de la poursuite n° 6297361 de l'Office des poursuites de Payerne-Avenches à concurrence des montants réclamés, vu la réponse déposée le 14 janvier 2013 par l'intimée, vu les échanges d'écritures intervenus ultérieurement entre les parties, vu le courrier du 13 novembre 2013 par lequel le conseil du recourant a informé la cour de céans que son client retirait purement et simplement le recours qu'il avait interjeté le 22 novembre 2012, considérant qu’il y a lieu de rayer la cause du rôle par suite de retrait du recours, selon la procédure de l’art. 94 al. 1 let. c LPA-VD (loi cantonale vaudoise du 28 octobre 2008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Me Dan Bally, avocat (pour L.________), ‑ H.________ Assurances SA,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