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4/12 - 39/2012 vom 21. Juni 2012</w:t>
      </w:r>
    </w:p>
    <w:p>
      <w:r>
        <w:t>VD Tribunal cantonal, 2012-06-21, FR</w:t>
      </w:r>
    </w:p>
    <w:p>
      <w:r>
        <w:rPr>
          <w:b/>
        </w:rPr>
        <w:t xml:space="preserve">Quelle: </w:t>
      </w:r>
      <w:r>
        <w:t>https://mcp.opencaselaw.ch/entscheid/vd_findinfo_AM_4_12_-_39_2012</w:t>
      </w:r>
    </w:p>
    <w:p>
      <w:r>
        <w:t>FR: VD_FINDINFO AM 4/12 - 39/2012 du 21 juin 2012</w:t>
      </w:r>
    </w:p>
    <w:p>
      <w:r>
        <w:t>IT: VD_FINDINFO AM 4/12 - 39/2012 del 21 giugno 2012</w:t>
      </w:r>
    </w:p>
    <w:p>
      <w:pPr>
        <w:pStyle w:val="Heading2"/>
      </w:pPr>
      <w:r>
        <w:t>Regeste</w:t>
      </w:r>
    </w:p>
    <w:p>
      <w:r>
        <w:t>ACCIDENT, LIEN DE CAUSALITÉ, TRAITEMENT DENTAIRE | 31 al. 2 LAMal, 4 LPGA, 61 let. c LPGA</w:t>
      </w:r>
    </w:p>
    <w:p>
      <w:pPr>
        <w:pStyle w:val="Heading2"/>
      </w:pPr>
      <w:r>
        <w:t>Volltext</w:t>
      </w:r>
    </w:p>
    <w:p>
      <w:r>
        <w:t>Vaud Tribunal cantonal Cour des assurances sociales 21.06.2012 AM 4/12 - 39/2012</w:t>
      </w:r>
    </w:p>
    <w:p>
      <w:r>
        <w:t>ACCIDENT, LIEN DE CAUSALITÉ, TRAITEMENT DENTAIRE | 31 al. 2 LAMal, 4 LPGA, 61 let. c LPGA</w:t>
      </w:r>
    </w:p>
    <w:p>
      <w:r>
        <w:t>TRIBUNAL CANTONAL AM 4/12 - 39/2012 ZE12.002571 COUR DES ASSURANCES SOCIALES _____________________________________________ Arrêt du 21 juin 2012 __________________ Présidence de               Mme Pasche , juge unique Greffière :              Mme Barman Ionta ***** Cause pendante entre : R.________ , à Lausanne, recourant, et B.________ ASSURANCE-MALADIE SA , à Martigny, intimée. _______________ Art. 4 LPGA; 31 al. 2 LAMal E n  f a i t  : A. R.________ (ci-après: l'assuré), né en 1935, est assuré auprès de B.________ assurance-maladie SA (ci-après: B.________) pour l'assurance obligatoire des soins en cas de maladie et d'accident. Le 26 février 2011, l'assuré a adressé une déclaration d'accident à B.________ annonçant que le 10 janvier 2011, en mangeant une tranche de tarte aux noix qui lui avait été offerte, un morceau de coquille lui avait "fortement" décollé une molaire. Il indiquait avoir consulté le médecin-dentiste O.________ le 20 janvier 2011. Le 3 mars 2011, la Dresse O.________ a répondu à un questionnaire adressé par B.________ en précisant que l'assuré avait présenté une luxation de la molaire inférieure gauche, soit la dent n° 37, qui avait fait l'objet d'un traitement antérieurement à l'accident (dent cariée ou réparée). Elle a renvoyé aux déclarations de l'assuré s'agissant du déroulement de l'accident et a établi un devis s'élevant à 277 fr. 45 pour l'extraction simple de la dent n° 37. Par décision du 22 mars 2011, B.________ a refusé de prendre en charge les soins relatifs à cet événement au motif qu'il n'y avait pas de rapport de causalité adéquate entre la lésion dentaire du 10 mai 2011 et l'accident annoncé. Elle a mis en évidence l'état préalable de la dent n° 37, laquelle avait déjà été traitée et se serait brisée même en l'absence du morceau de coquille de noix. Le 8 avril 2011, l'assuré a formé opposition contre cette décision. Il relevait que dans la mesure où il mangeait quotidiennement des fruits à pépins (pommes, raisins, etc.), des graines de courge et de tournesol ainsi que des amandes et noisettes entières légèrement grillées, sa dent aurait dû se briser depuis longtemps. Il soutenait que le morceau de coquille de noix dans la tarte était une cause extérieure extraordinaire ayant engendré un dommage soudain et involontaire et concluait à l'annulation de la décision du 22 mars 2011 et à la prise en charge du cas par B.________. Après examen du dossier radiologique antérieur à l'événement du 10 janvier 2011, transmis par la Dresse O.________, le Dr C.________, dentiste-conseil de B.________, a observé une perte osseuse jusqu'à l'apex de la racine de la dent n° 37 avec la présence de tissu de granulation. Dans son rapport du 26 août 2010 [ recte : 2011], il précisait que cette perte osseuse horizontale était généralisée depuis 2004-2005, qu'une perte aussi importante ne pouvait se faire en dix jours, et constatait en outre l'absence de cassure de la dent. Selon le Dr C.________, l'état antérieur de la dent avait joué un rôle dans la survenance du dommage et il était peu probable que ce dommage soit dû à l'accident annoncé. Suivant l'avis de son dentiste-conseil, B.________ a, par courrier du 6 septembre 2011, informé l'assuré qu'elle ne reviendrait pas sur sa décision du 22 mars 2011 dans la mesure où l'état préalable de sa dent avait joué un rôle prépondérant dans l'événement survenu le 10 janvier 2011. Par courrier du 22 octobre 2011, l'assuré a indiqué qu'il n'était pas d'accord avec le refus d'intervenir de B.________ et a requis une décision susceptible de recours. Par décision sur opposition du 14 décembre 2011, B.________ a confirmé sa décision de refus de prise en charge du traitement dentaire. Elle n'a pas contesté que l'assuré ait subi une luxation de la dent n° 37 en mordant sur une coquille de noix contenue dans une tarte le 10 janvier 2011, mais a considéré, eu égard à l'état antérieur de la molaire inférieure gauche, que le lien de causalité adéquate entre l'événement dommageable et la lésion constatée n'était pas établi. B. Par acte du 20 janvier 2012, l'assuré a interjeté recours contre la décision sur opposition du 14 décembre 2011 auprès de la Cour des assurances sociales du Tribunal cantonal, concluant implicitement à son annulation. Il se réfère aux arguments qu'il avait développés dans son opposition du 8 avril 2011 et son courrier du 22 octobre 2011. Il mentionne en sus l'exemple d'une personne droitière à laquelle il manque le pouce de la main droite et qui se coince l'index de cette même main par une scie mécanique, et conclut que ce n'est pas le handicap de la main droite qui est en cause (sic). Dans sa réponse du 27 février 2012, B.________ conclut au rejet du recours. Elle relève que le lien de causalité adéquate entre l'événement dommageable et la lésion constatée n'étant pas établi, le refus de prise en charge du traitement dentaire intervenu à la suite de l'événement du 10 janvier 2011 est justifié. Par réplique du 15 mars 2012, le recourant réitère l'un de ses arguments, à savoir qu'il mange tous les jours des graines, amendes et noisettes avec d'autres dents réparées, un peu déchaussées, et que celles-ci ne cèdent pas comme ce fut le cas pour la dent n° 37. Le 19 avril 2012, l'intimée a maintenu ses conclusions et renvoyé pour le surplus à sa réponse du 27 février 2012.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 compte tenu des féries judiciaires (art. 38 al. 4 let. c LPGA) – auprès du tribunal compétent. Pour le surplus, répondant aux exigences formelles prévues par la loi (en particulier l'art. 61 let. b LPGA), le recours est recevable. b) La Cour des assurances sociales du Tribunal cantonal est compétente pour statuer (art. 93 al. 1 let. a LPA-VD [loi cantonale vaudoise du 28 octobre 2008 sur la procédure administrative, RSV 173.36]). De valeur litigieuse inférieure à 30'000 fr., la présente cause doit être tranchée par un membre de la Cour statuant en tant que juge unique (art. 94 al. 1 let. a LPA-VD). 2. Le litige porte sur le point de savoir si l'intimée doit verser des prestations pour le dommage dentaire subi par l'assuré. Il s'agit dès lors d'examiner si la lésion de la dent n° 37, constatée médicalement le 20 janvier 2011, est en relation de causalité naturelle et adéquate avec l'événement survenu le 10 janvier 2011 et est, de ce fait, à la charge de B.________. 3. a) L'assurance-maladie alloue des prestations en cas d'accident, dans la mesure où aucune assurance-accidents n'en assume la prise en charge (art. 1a al. 2 lit. b LAMal) et couvre notamment les coûts du traitement de lésions du système de mastication causées par un accident (art. 31 al. 2 LAMal). b) Par accident, on entend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 Le bris d'une dent lors d'une mastication normale est réputé accidentel lorsqu'il s'est produit au contact d'un élément dur extérieur à l'aliment consommé, de nature à causer la lésion incriminée. La dent ne doit pas nécessairement être parfaitement saine mais il suffit qu'elle remplisse normalement sa fonction de mastication (ATF 114 V 169 consid. 3b). Ainsi, une lésion dentaire causée par un objet, qui normalement ne se trouve pas dans l'aliment consommé, est de nature accidentelle (SVR 1999 UV n° 9 p. 28 consid. 3c/cc; Rumo-Jungo, Rechtsprechung des Bundesgerichts zum Socialversicherungsrecht, Bundesgesetz über die Unfallversicherung, 3 e éd., ad art. 6, ch. IV 1d, p. 26). Le Tribunal fédéral des assurances a par exemple admis que la présence d'un fragment de coquille de noix ou de noisette dans un pain aux noix, un gâteau aux noix, un croissant fourré ou un chocolat aux noisettes, est extraordinaire en dépit du fait qu'on ne peut jamais exclure totalement la présence d'un fragment de coquille dans un aliment (TF 9C_985/2010 du 20 avril 2011, consid. 5.4, et les références). d) Selon l'art. 61 let. c LPGA, le tribunal établit avec la collaboration des parties les faits déterminants pour la solution du litige; il administre les preuves nécessaires et les apprécie librement. Selon la jurisprudence et la doctrine, l'autorité administrative ou le juge ne doit considérer un fait comme prouvé que lorsqu'il est convaincu de sa réalité (Kummer, Grundriss des Zivilprozessrechts, 4 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4. a) En l'espèce, le recourant a annoncé, par déclaration d'accident du 26 février 2011, s'être décollé la molaire inférieure gauche en mangeant une tranche de tarte aux noix contenant un morceau de coquille. Aucun élément au dossier ne permet de mettre en doute la version du recourant. Le dentiste-traitant n'a pas infirmé cet élément; il a diagnostiqué une luxation de la dent n° 37 et a renvoyé aux déclarations du patient s'agissant du mécanisme de l'accident. L'intimée n'a quant à elle pas mis en doute la présence d'un corps étranger dans la tarte aux noix consommée par son assuré. Elle a estimé que l'événement annoncé le 26 février 2011 constituait un accident, conformément à la jurisprudence précitée selon laquelle la présence d'un résidu de coquille de noix dans un pain ou un gâteau constitue bel et bien un facteur extérieur extraordinaire (cf. consid. 3c supra ). Elle a de surcroît retenu que le lien de causalité naturelle entre cet événement et la lésion dentaire était probable. b) Cela étant, l'intimé soutient que, même si l'atteinte dont a été victime le recourant revêt la qualité d'un accident, le lien de causalité adéquate entre celle-ci et le dommage subi doit être nié compte tenu de l'état antérieur de la dent lésée. Le recourant conteste cette appréciation, alléguant que la dent n° 37, qui avait été traitée (plombage) comme d'autres, ne posait aucun problème pour mastiquer. Il allègue manger presque tous les matins de fruits à pépins, des graines de courge et de tournesol, des amendes et noisettes entières légèrement grillées, et qu'aucune dent réparée, un peu déchaussée, n'a cédé comme ce fut le cas pour sa molaire. Dans la mesure où la dent n° 37 a résisté depuis longtemps dans ces conditions, il soutient que c'est bel et bien la présence d'un morceau de coquille de noix qui a provoqué la lésion. Alors que le lien de causalité naturelle entre l'événement annoncé et l'atteinte à la santé subie par le recourant est qualifié de probable par l'intimée, cette dernière nie l'existence du lien de causalité adéquate, estimant que la dent se serait brisée même en l'absence d'une sollicitation anormale. Elle se fonde en particulier sur l'avis de son dentiste-conseil, lequel a observé une perte osseuse jusqu'à l'apex de la racine de la dent n° 37 avec la présence de tissu de granulation. Le Dr C.________ a indiqué que cette perte était généralisée depuis 2004-2005 et qu'une perte aussi importante ne pouvait se faire en dix jours, étant rappelé que l'événement a eu lieu le 10 janvier 2011 et la consultation chez la Dresse O.________ le 20 janvier suivant. De plus, la dent n° 37 ne présentait aucune cassure. Ainsi, eu égard à l'état antérieur de la molaire, il était peu probable que sa luxation soit due à l'accident annoncé. L'avis du Dr C.________ n'a pas été contredit par le dentiste-traitant ni par aucun autre médecin que le recourant aurait pu consulter ultérieurement. Ainsi, aucun élément au dossier ne permet d'exclure que l'atteinte en question soit due à un banal acte de mastication, la dent touchée ayant déjà été réparée. Compte tenu des circonstances, il n'est pas établi, ou du moins rendu vraisemblable, que la lésion dentaire est la conséquence de la mastication d'un morceau de coquille de noix. On ne saurait dès lors admettre l'existence d'un lien de causalité adéquate entre l'accident du 10 janvier 2011 et le dommage subi par le recourant. Il appartient donc à ce dernier de supporter les conséquences de l'absence de preuves de l'existence des faits dont il entend déduire des droits. 5. Il résulte de ce qui précède que le recours, mal fondé, doit être rejeté et la décision entreprise confirmée.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le juge unique prononce : I. Le recours est rejeté. II. La décision sur opposition rendue le 14 décembre 2011 par B.________ assurance-maladie SA est confirmée. III. Il n'est pas perçu de frais judiciaires ni alloué de dépens. La juge unique :               La greffière : Du L'arrêt qui précède est notifié à : ‑ R.________ ‑ B.________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