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381/21 - 393/2021 vom 9. Dezember 2021</w:t>
      </w:r>
    </w:p>
    <w:p>
      <w:r>
        <w:t>VD Tribunal cantonal, 2021-12-09, FR</w:t>
      </w:r>
    </w:p>
    <w:p>
      <w:r>
        <w:rPr>
          <w:b/>
        </w:rPr>
        <w:t xml:space="preserve">Quelle: </w:t>
      </w:r>
      <w:r>
        <w:t>https://mcp.opencaselaw.ch/entscheid/vd_findinfo_AI_381_21_-_393_2021</w:t>
      </w:r>
    </w:p>
    <w:p>
      <w:r>
        <w:t>FR: VD_FINDINFO AI 381/21 - 393/2021 du 9 décembre 2021</w:t>
      </w:r>
    </w:p>
    <w:p>
      <w:r>
        <w:t>IT: VD_FINDINFO AI 381/21 - 393/2021 del 9 dicembre 2021</w:t>
      </w:r>
    </w:p>
    <w:p>
      <w:pPr>
        <w:pStyle w:val="Heading2"/>
      </w:pPr>
      <w:r>
        <w:t>Regeste</w:t>
      </w:r>
    </w:p>
    <w:p>
      <w:r>
        <w:t>AVANCE DE FRAIS, DÉCISION D'IRRECEVABILITÉ | 69 al. 1bis LAI, 40 LPGA, 47 LPA-VD</w:t>
      </w:r>
    </w:p>
    <w:p>
      <w:pPr>
        <w:pStyle w:val="Heading2"/>
      </w:pPr>
      <w:r>
        <w:t>Volltext</w:t>
      </w:r>
    </w:p>
    <w:p>
      <w:r>
        <w:t>Vaud Tribunal cantonal Cour des assurances sociales 09.12.2021 AI 381/21 - 393/2021</w:t>
      </w:r>
    </w:p>
    <w:p>
      <w:r>
        <w:t>AVANCE DE FRAIS, DÉCISION D'IRRECEVABILITÉ | 69 al. 1bis LAI, 40 LPGA, 47 LPA-VD</w:t>
      </w:r>
    </w:p>
    <w:p>
      <w:r>
        <w:t>TRIBUNAL CANTONAL AI 381/21 - 393/2021 ZD21.043785 COUR DES ASSURANCES SOCIALES _____________________________________________ Arrêt du 9 décembre 2021 __________________ Composition :               M. Neu , juge unique Greffière :              Mme Tedeschi ***** Cause pendante entre : H.________ , aux [...], recourant, et Office de l'assurance-invalidité pour le canton de Vaud , à Vevey, intimé. _______________ Art. 69 al. 1bis LAI ; 47 LPA-VD. E n  f a i t  e t  e n  d r o i t : Vu la décision du 23 septembre 2021 de l'Office de l'assurance-invalidité pour le canton de Vaud (ci-après : l'OAI ou l'intimé), par laquelle cette autorité a refusé d'entrer en matière sur la nouvelle demande de prestations du 30 juin 2021 de H.________ (ci-après : l'assuré ou le recourant), vu la transmission du 15 octobre 2021 de plusieurs documents, dont la décision susmentionnée, par le recourant à la Cour des assurances sociales du Tribunal Cantonal, vu l'ordonnance du 20 octobre 2021 du juge instructeur, par laquelle celui-ci a octroyé un délai au recourant pour adresser une déclaration de recours, dûment signée, avec indication des motifs et des concluions, vu le courrier du 24 octobre 2021 du recourant à la Cour de céans, à teneur duquel il a communiqué son intention de recourir, vu l’ordonnance du 29 octobre 2021 du juge instructeur impartissant un délai échouant au 26 novembre 2021 au recourant pour effectuer une avance de frais d’un montant de 600 fr., sous peine d’irrecevabilité du recours, et l’informant que ce délai pouvait être prolongé sur requête et l’assistance judiciaire accordée à certaines conditions, vu l’absence de paiement de l’avance de frais dans le délai imparti ; attendu que l’art. 69 al. 1bis LAI (loi fédérale du 19 juin 1959 sur l’assurance-invalidité ; RS 831.20) prévoit que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 que l’autorité impartit un délai à la partie pour fournir l’avance de frais et l’avertit qu’en cas de défaut de paiement dans le délai, elle n’entrera pas en matière sur le recours (art. 47 al. 2 LPA-VD), que le délai pour le versement de l’avance de frais est observé si, avant son échéance, la somme due est versée à la Poste suisse ou débitée en Suisse d’un compte postal ou bancaire en faveur de l’autorité (art. 47 al. 4 LPA-VD), que le délai fixé par l’assureur peut être prolongé pour des motifs pertinents si la partie en fait la demande avant son expiration (art. 40 al. 3 LPGA, applicable à la procédure judiciaire par renvoi de l'art. 60 al. 2 LPGA ; à cet égard, voir : TF 9C_54/2017 du 2 juin 2017 consid. 2.2 et 4 ; TF 9C_122/2016 du 6 juin 2016 consid. 3 et 4.1 ; Jean Métral, in Dupont/Moser-Szeless [édit.], Commentaire romand de la Loi sur la partie générale des assurances sociales, Bâle 2018, n. 2 ad art. 60 LPGA), que, par ordonnance du 29 octobre 2021, le recourant s’est vu octroyer un délai au 26 novembre 2021 pour effectuer une avance de frais et a été rendu attentif, d’une part, aux conséquences d’un défaut de paiement dans le délai imparti et, d’autre part, à la possibilité de demander une prolongation de délai ou l’assistance judiciaire, que dans le délai susdit, le recourant n’a ni effectué de versement, ni déposé de demande d’assistance judiciaire, ni sollicité une prolongation de délai, qu’au vu de ce qui précède, le recours doit être déclaré irrecevable, en application de l’art. 47 al. 3 LPA-VD, qu'une décision d'irrecevabilité doit être rendue conformément à la procédure de l'art. 82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Par ces motifs, le juge unique prononce : I. Le recours est irrecevable. II. Il n’est pas perçu de frais judiciaires ni alloué de dépens. Le juge unique :               La greffière : Du L'arrêt qui précède est notifié à : ‑ H.________,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