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36 vom 22. November 2004</w:t>
      </w:r>
    </w:p>
    <w:p>
      <w:r>
        <w:t>UR Obergericht, 2004-11-22, DE</w:t>
      </w:r>
    </w:p>
    <w:p>
      <w:r>
        <w:rPr>
          <w:b/>
        </w:rPr>
        <w:t xml:space="preserve">Quelle: </w:t>
      </w:r>
      <w:r>
        <w:t>https://mcp.opencaselaw.ch/entscheid/ur_gerichte_04_05_36</w:t>
      </w:r>
    </w:p>
    <w:p>
      <w:r>
        <w:t>FR: UR_GERICHTE 04/05 36 du 22 novembre 2004</w:t>
      </w:r>
    </w:p>
    <w:p>
      <w:r>
        <w:t>IT: UR_GERICHTE 04/05 36 del 22 novembre 2004</w:t>
      </w:r>
    </w:p>
    <w:p>
      <w:pPr>
        <w:pStyle w:val="Heading2"/>
      </w:pPr>
      <w:r>
        <w:t>Regeste</w:t>
      </w:r>
    </w:p>
    <w:p>
      <w:r>
        <w:t>UV. Art. 43 Abs. 1, Art. 61 lit. c ATSG. Art. 58 UVG. | UV. Art. 43 Abs. 1, Art. 61 lit. c ATSG. Art. 58 UVG. Versicherungsaussendienstmitarbeiter. Verdeckte Beobachtung (Videoaufnahmen). Zulässigkeit der Beweiserhebung und Verwertung der Beweise durch einen UVG-Versicherer. Freie Beweiswürdigung. Berücksichtigung der Gefahr, dass die mit der Beobachtung betrauten Privatdetektive unter Erfolgsdruck einseitig vor allem jene Beobachtungen festhielten und an die Beschwerdegegnerin weiterleiteten, die die Arbeitsunfähigkeit des Beschwerdeführers in Frage stellten, und so ein verzerrtes Bild von seinem Gesundheitszustand schufen. Im zu beurteilenden Fall keine Abstützung auf die Videoaufnahmen.</w:t>
      </w:r>
    </w:p>
    <w:p>
      <w:pPr>
        <w:pStyle w:val="Heading2"/>
      </w:pPr>
      <w:r>
        <w:t>Volltext</w:t>
      </w:r>
    </w:p>
    <w:p>
      <w:r>
        <w:t>Uri Rechenschaftsbericht über die Rechtspflege 22.11.2004 04/05 36 Uri Rechenschaftsbericht über die Rechtspflege 22.11.2004 04/05 36 Uri Rechenschaftsbericht über die Rechtspflege 22.11.2004 04/05 36</w:t>
      </w:r>
    </w:p>
    <w:p>
      <w:r>
        <w:t>UV. Art. 43 Abs. 1, Art. 61 lit. c ATSG. Art. 58 UVG. | UV. Art. 43 Abs. 1, Art. 61 lit. c ATSG. Art. 58 UVG. Versicherungsaussendienstmitarbeiter. Verdeckte Beobachtung (Videoaufnahmen). Zulässigkeit der Beweiserhebung und Verwertung der Beweise durch einen UVG-Versicherer. Freie Beweiswürdigung. Berücksichtigung der Gefahr, dass die mit der Beobachtung betrauten Privatdetektive unter Erfolgsdruck einseitig vor allem jene Beobachtungen festhielten und an die Beschwerdegegnerin weiterleiteten, die die Arbeitsunfähigkeit des Beschwerdeführers in Frage stellten, und so ein verzerrtes Bild von seinem Gesundheitszustand schufen. Im zu beurteilenden Fall keine Abstützung auf die Videoaufnahmen.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