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00/01 16 vom 27. April 2001</w:t>
      </w:r>
    </w:p>
    <w:p>
      <w:r>
        <w:t>UR Obergericht, 2001-04-27, DE</w:t>
      </w:r>
    </w:p>
    <w:p>
      <w:r>
        <w:rPr>
          <w:b/>
        </w:rPr>
        <w:t xml:space="preserve">Quelle: </w:t>
      </w:r>
      <w:r>
        <w:t>https://mcp.opencaselaw.ch/entscheid/ur_gerichte_00_01_16</w:t>
      </w:r>
    </w:p>
    <w:p>
      <w:r>
        <w:t>FR: UR_GERICHTE 00/01 16 du 27 avril 2001</w:t>
      </w:r>
    </w:p>
    <w:p>
      <w:r>
        <w:t>IT: UR_GERICHTE 00/01 16 del 27 aprile 2001</w:t>
      </w:r>
    </w:p>
    <w:p>
      <w:pPr>
        <w:pStyle w:val="Heading2"/>
      </w:pPr>
      <w:r>
        <w:t>Regeste</w:t>
      </w:r>
    </w:p>
    <w:p>
      <w:r>
        <w:t>Verfahrensrecht des Bundes. Art. 28 Abs. 2 IVG. Art. 69 IVG i.V.m. Art. 85 Abs. 2 lit. c AHVG. Art. 69 IVV. | Verfahrensrecht des Bundes. Art. 28 Abs. 2 IVG. Art. 69 IVG i.V.m. Art. 85 Abs. 2 lit. c AHVG. Art. 69 IVV. Untersuchungsgrundsatz. Die beruflichen Abklärungsstellen der IV (BEFAS) dienen zur Abklärung der praktischen Verwendung der vorhandenen Arbeitsfähigkeit eines Versicherten in besonderen Fällen. Dazu gehören u.a. Versicherte, bei denen die IV-Stelle nicht klar bestimmen kann, in welchem Umfang die medizinisch zumutbare Restarbeitsfähigkeit noch verwertet werden kann. In concreto entsprechende Verletzung der Untersuchungsmaxime verneint.</w:t>
      </w:r>
    </w:p>
    <w:p>
      <w:pPr>
        <w:pStyle w:val="Heading2"/>
      </w:pPr>
      <w:r>
        <w:t>Volltext</w:t>
      </w:r>
    </w:p>
    <w:p>
      <w:r>
        <w:t>Uri Rechenschaftsbericht über die Rechtspflege 27.04.2001 00/01 16 Uri Rechenschaftsbericht über die Rechtspflege 27.04.2001 00/01 16 Uri Rechenschaftsbericht über die Rechtspflege 27.04.2001 00/01 16</w:t>
      </w:r>
    </w:p>
    <w:p>
      <w:r>
        <w:t>Verfahrensrecht des Bundes. Art. 28 Abs. 2 IVG. Art. 69 IVG i.V.m. Art. 85 Abs. 2 lit. c AHVG. Art. 69 IVV. | Verfahrensrecht des Bundes. Art. 28 Abs. 2 IVG. Art. 69 IVG i.V.m. Art. 85 Abs. 2 lit. c AHVG. Art. 69 IVV. Untersuchungsgrundsatz. Die beruflichen Abklärungsstellen der IV (BEFAS) dienen zur Abklärung der praktischen Verwendung der vorhandenen Arbeitsfähigkeit eines Versicherten in besonderen Fällen. Dazu gehören u.a. Versicherte, bei denen die IV-Stelle nicht klar bestimmen kann, in welchem Umfang die medizinisch zumutbare Restarbeitsfähigkeit noch verwertet werden kann. In concreto entsprechende Verletzung der Untersuchungsmaxime verneint.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