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TI-96559 vom 28. Dezember 2007</w:t>
      </w:r>
    </w:p>
    <w:p>
      <w:r>
        <w:t>TI Tribunale d'appello, 2007-12-28, IT</w:t>
      </w:r>
    </w:p>
    <w:p>
      <w:r>
        <w:rPr>
          <w:b/>
        </w:rPr>
        <w:t xml:space="preserve">Quelle: </w:t>
      </w:r>
      <w:r>
        <w:t>https://mcp.opencaselaw.ch/entscheid/ti_gerichte_TI-96559</w:t>
      </w:r>
    </w:p>
    <w:p>
      <w:r>
        <w:t>FR: TI_GERICHTE TI-96559 du 28 décembre 2007</w:t>
      </w:r>
    </w:p>
    <w:p>
      <w:r>
        <w:t>IT: TI_GERICHTE TI-96559 del 28 dicembre 2007</w:t>
      </w:r>
    </w:p>
    <w:p>
      <w:pPr>
        <w:pStyle w:val="Heading2"/>
      </w:pPr>
      <w:r>
        <w:t>Erwägungen</w:t>
      </w:r>
    </w:p>
    <w:p>
      <w:r>
        <w:rPr>
          <w:b/>
        </w:rPr>
        <w:t>E. 14</w:t>
      </w:r>
    </w:p>
    <w:p>
      <w:r>
        <w:t>persone (quasi tutte tuttora in detenzione preventiva);</w:t>
      </w:r>
    </w:p>
    <w:p>
      <w:r>
        <w:t>-approssimandosi il termine di scadenza della detenzione ex art. 102 cpv. 2 CPP, il magistrato inquirente ha inoltrato richiesta per una proroga fino al 5 marzo 2008 (istanza 14 dicembre 2007), ritenuto che sussistono tuttora necessità dinchiesta (conclusione rapporto di Polizia giudiziaria, deposito atti ed evasione di eventuali complementi istruttori, segnatamente ulteriori confronti con i 42 acquirenti e/o con i correi), pericolo di collusione ed inquinamento delle prove con le numerose persone coinvolte, alcune delle quali non ancora identificate o ancora in libertà, pericolo di recidiva, nonché concreto pericolo di fuga; la proroga richiesta, considerata la gravità dei reati ed avuto riguardo alla presumibile pena, sarebbe rispettosa del principio di proporzionalità;</w:t>
      </w:r>
    </w:p>
    <w:p>
      <w:r>
        <w:t>-la difesa non ha presentato osservazioni entro il termine impartitole da questo giudice;</w:t>
      </w:r>
    </w:p>
    <w:p>
      <w:r>
        <w:t>-in data 21 dicembre 2007 è pervenuto al Procuratore pubblico il rapporto di Polizia giudiziaria;</w:t>
      </w:r>
    </w:p>
    <w:p>
      <w:r>
        <w:t>-listanza presentata dallautorità competente ed entro un termine ragionevole per rapporto alla scadenza di cui allart. 102 cpv. 2 CPP, è ricevibile;</w:t>
      </w:r>
    </w:p>
    <w:p>
      <w:r>
        <w:t>-i principi che reggono la materia, pur se noti al magistrato inquirente ed al difensore,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t>-l'assenza di opposizione, alla richiesta di proroga, da parte della difesa non esenta questo giudice da una verifica dell'esistenza dei presupposti per il mantenimento (se si preferisce: la proroga) della carcerazione preventiva;</w:t>
      </w:r>
    </w:p>
    <w:p>
      <w:r>
        <w:t>-nel caso in esame non occorre dilungarsi più di tanto per confermare l'esistenza di gravi indizi per il reato di infrazione aggravata alla LStup in capo all'accusato per i fatti che gli sono imputati: basti qui ricordare che __________ è stato arrestato dopo aver ricevuto una fornitura di cocaina da __________ (arrestato a __________ la stessa sera), che presso il suo domicilio è stata rinvenuta della cocaina, che laccusato ha ammesso di aver iniziato a vendere cocaina nellagosto 2006, a suo dire avrebbe di fatto venduto circa kg. 1,380 di cocaina, ricevuta da __________ in 18 occasioni; preso atto delle dichiarazioni di __________ e di quelle di numerosi acquirenti da cui emerge unattività di spaccio per un tempo più lungo e per quantitativi maggiori, __________ ha ribadito la propria versione dei fatti, negando nel contempo di aver agito in correità con __________, __________ e __________ (cfr. Verb. PP 24.07.2007, 24.10.2007 e 25.10.2007, verb. Pol. 28.09.2007);</w:t>
      </w:r>
    </w:p>
    <w:p>
      <w:r>
        <w:t>-dal profilo istruttorio giova evidenziare che a far tempo dalla presentazione dellistanza di proroga, al Procuratore pubblico è pervenuto (il 21 dicembre 2007) il rapporto di inchiesta di Polizia giudiziaria, sicché a breve si procederà al deposito degli atti e successivamente, se del caso, allevasione di eventuali complementi istruttori che laccusato dovesse richiedere;</w:t>
      </w:r>
    </w:p>
    <w:p>
      <w:r>
        <w:t>-inoltre, come rilevato del magistrato inquirente, sono tuttora dati pericolo di collusione ed inquinamento delle prove, in considerazione sia delle numerose persone coinvolte alcune delle quali tuttora in detenzione preventiva sia del fatto che alcune non sono ancora state individuate (ad esempio __________) ed altre sono ancora a piede libero (ad esempio __________, principale fornitore di __________, fuggito in __________ dopo larresto di __________), nonché sussiste il pericolo che laccusato, visto anche il suo atteggiamento reticente, possa, se messo in libertà provvisoria, prendere contatto con i numerosi acquirenti al fine di ottenere una versione dei fatti a lui più favorevole; del resto non va trascurato che dagli atti emergono elementi concreti per ritenere che ci si trovi confrontati con unorganizzazione dedita al traffico e allo spaccio su larga scala di stupefacenti, con persone in __________ e in __________, e che, secondo costante giurisprudenza, il rischio di collusione può addirittura aumentare in presenza di un accusato che abbia legami con unorganizzazione criminale con membri ancora in libertà ed ancora da identificare, come nella fattispecie (cfr. Rusca, Salmina, Verda, commentario del CPP, n° 25 ad art. 95 CPP);</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(comunque,()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() (M. Luvini, I presupposti materiali del carcere preventivo, in REP 1989 p. 287ss., p. 32; DTF 106 Ia 404; DTF 117 Ia 69; CEDU Vol.A IX p. 44; SJ 1981 p. 377, SJ 1980 186; N. Schmid, Strafprozessrecht, ZH 1997, no. 701).GIAR 16 novembre 2006, 345.2006.3; si veda, inoltre, DTF 14.1.2005, 1S.15/2004, e riferimenti)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w:t>
      </w:r>
    </w:p>
    <w:p>
      <w:r>
        <w:t>-l'accusato è cittadino della __________, senza particolari legami personali (ad eccezione di quello con __________ anchessa arrestata nellambito della medesima inchiesta) e professionali con la __________, la sua domanda dasilo è stata respinta, egli si trova confrontato con unimputazione di sicura gravità, infrazione aggravata alla LStup, per una (a dir poco) preoccupante attività di spaccio di cocaina esercitata nellambito di unorganizzazione che, se confermata, comporterà una pena da espiare di lunga durata, circostanze che, tenuto anche conto dellatteggiamento processuale reticente dellaccusato, permettono di concludere che il pericolo di fuga (intesa come indisponibilità a presenziare al seguito del procedimento) è presente in modo concreto (DTF 102 Ia 382; DTF 106 Ia 407; DTF 117 Ia 69; SJ 1980 585); non si vede infatti cosa possa trattenere l'accusato, qualora tolta la misura cautelare, dal rendersi irreperibile;</w:t>
      </w:r>
    </w:p>
    <w:p>
      <w:r>
        <w:t>-il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G.Piquerez, Procédure pénale suisse, n. 2358; N. Schmid, Strafprozessrecht, 4. Auflage, n. 701b; Rusca/Salmina/Verda, Commentario CPP, pag. 327 ss.; CPP Vaudoise annotato, Losanna 2004, nota 2.2.5 ad art. 59). La gravità del reato (se si preferiscela gravità dei fatti oggetto daccusa e di cui si teme reiterazione), condizione la cui assenza è comunque determinante (G. Piquerez , op. cit., n. 2358, nota 84), da sola non basta (sentenza CRP citata, cons. 8 e riferimenti) ma deve essere debitamente considerata(DTF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-conriferimento a tale pericolo, evocato dal magistrato inquirente nel preavviso, essendo dati altri motivi di interesse pubblico, oltre che di seri e concreti indizi di colpevolezza, ci si potrebbe esimere dal determinarsi sull'eventuale presenza di un pericolo di reiterazione, peraltro già ritenuto dato in sede di conferma dellarresto;</w:t>
      </w:r>
    </w:p>
    <w:p>
      <w:r>
        <w:t>-in ognicaso,in considerazione del periodo di estensione del reato, dei quantitativi trafficati, e della mancanza di prospettive lavorative (domanda dasilo respinta), appare sufficientemente concreto il rischio che, se messo in libertà provvisoria, __________ possa riprendere a trafficare cocaina per far fronte al proprio sostentamento;</w:t>
      </w:r>
    </w:p>
    <w:p>
      <w:r>
        <w:t>-resta da determinare se la proroga richiesta, sia rispettosa del principio di proporzionalità, ricordato che determinanti a tale proposito sono il rapporto tra la detenzione sofferta, o eventualmente ancora da soffrire, e la gravità dei reati (o meglio della pena ipotizzabile), nonché il rispetto dell'art. 102 CPP (secondo cui l'inchiesta deve procedere con celerità; cfr. anche DTF 4.5.2005, 1P.194.2005; DTF 16.11.2004, 1P.630/2004; SJ 1981 p. 383 e citazioni);</w:t>
      </w:r>
    </w:p>
    <w:p>
      <w:r>
        <w:t>-la proroga è stata richiesta per un periodo di due mesi: a giudizio dello scrivente 1 mese appare sufficiente e proporzionato, tenuto anche conto del fatto che il deposito atti è imminente (avendo il Procuratore pubblico nel frattempo ricevuto il Rapporto dinchiesta di Polizia giudiziaria);</w:t>
      </w:r>
    </w:p>
    <w:p>
      <w:r>
        <w:t>-in particolare, una proroga del carcere preventivo di 1 mese è rispettosa del principio di proporzionalità, in considerazione della gravità del reato ascritto a __________ - infrazione aggravata alla LStup che si è protratta per un importante lasso di tempo ed ha interessato ingenti quantitativi di cocaina - e del conseguente rischio di pena, nonché del fatto che linchiesta, complessa - viste le numerose persone coinvolte a vari livelli e latteggiamento reticente di alcuni degli accusati, fra cui __________ stesso, ciò che ha reso necessario per gli inquirenti lesperimento di vari confronti, rispettivamente le ramificazioni anche in altri Cantoni,con conseguente allungamento dei tempi dellinchiesta -, è stata comunque condotta nel rispetto dei dettami dellart. 102 cpv. 1 CPP, rilevato inoltre che da un esame degli atti non emergono tempi morti tali da mettere in discussione la legalità della detenzione, bensì risulta che gli inquirenti non si sono limitati ad interrogare laccusato ma hanno provveduto alla ricerca di riscontri oggettivi al fine di identificare le altre persone coinvolte e lampiezza del traffico messo in atto;</w:t>
      </w:r>
    </w:p>
    <w:p>
      <w:r>
        <w:t>-discende da quanto sopra che una proroga fino al 5 febbraio 2008 compreso, oltre che necessaria per la conclusione dell'inchiesta, è rispettosa dei principi di proporzionalità e celerità;</w:t>
      </w:r>
    </w:p>
    <w:p>
      <w:r>
        <w:t>-il magistrato inquirente è comunque invitato a procedere indilatamente nei suoi incombenti;</w:t>
      </w:r>
    </w:p>
    <w:p>
      <w:r>
        <w:t>-in conclusione, l'istanza è accolta, il carcere preventivo cui è astretto __________ è parzialmente accolto, nel senso che la carcerazione preventiva è prorogata fino al 5 febbraio 2008 (compreso), con la presente decisione esente da tasse e spese giudiziarie (art. 39 lett. f TG e contrario), suscettibile di impugnazione alla Camera dei ricorsi penali (art. 284 cpv. 1 lett. a CPP).</w:t>
      </w:r>
    </w:p>
    <w:p>
      <w:r>
        <w:t>P.Q.M.</w:t>
      </w:r>
    </w:p>
    <w:p>
      <w:r>
        <w:t>viste le norme applicabili, in particolare gli artt. 19 cifra 2 LStup, 95 ss., 102, 103, 280ss e 284 CPP,</w:t>
      </w:r>
    </w:p>
    <w:p>
      <w:r>
        <w:t>decide</w:t>
      </w:r>
    </w:p>
    <w:p>
      <w:r>
        <w:t>1.L'istanza è parzialmente accolta.</w:t>
      </w:r>
    </w:p>
    <w:p>
      <w:r>
        <w:t>§.    Di conseguenza, il carcere preventivo cui è astretto __________ è prorogato fino al5 febbraio 2008 (compreso).</w:t>
      </w:r>
    </w:p>
    <w:p>
      <w:r>
        <w:t>2.Non si prelevano tasse e spese.</w:t>
      </w:r>
    </w:p>
    <w:p>
      <w:r>
        <w:t>3.Contro la presente decisione è dato reclamo alla Camera dei ricorsi penali, Lugano, entro 10 (dieci) giorni dall'intimazione.</w:t>
      </w:r>
    </w:p>
    <w:p>
      <w:r>
        <w:t>4.Intimazione: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