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90.2021.28 vom 16. Juli 2021</w:t>
      </w:r>
    </w:p>
    <w:p>
      <w:r>
        <w:t>TI Tribunale d'appello, 2021-07-16, IT</w:t>
      </w:r>
    </w:p>
    <w:p>
      <w:r>
        <w:rPr>
          <w:b/>
        </w:rPr>
        <w:t xml:space="preserve">Quelle: </w:t>
      </w:r>
      <w:r>
        <w:t>https://mcp.opencaselaw.ch/entscheid/ti_gerichte_90.2021.28</w:t>
      </w:r>
    </w:p>
    <w:p>
      <w:r>
        <w:t>FR: TI_GERICHTE 90.2021.28 du 16 juillet 2021</w:t>
      </w:r>
    </w:p>
    <w:p>
      <w:r>
        <w:t>IT: TI_GERICHTE 90.2021.28 del 16 luglio 2021</w:t>
      </w:r>
    </w:p>
    <w:p>
      <w:pPr>
        <w:pStyle w:val="Heading2"/>
      </w:pPr>
      <w:r>
        <w:t>Regeste</w:t>
      </w:r>
    </w:p>
    <w:p>
      <w:r>
        <w:t>Ricorso contro il piano di utilizzazione cantonale dei paesaggi con edifici e impianti protetti (PUC-PEIP) - regione 12 - Val Colla / Val Capriasca</w:t>
      </w:r>
    </w:p>
    <w:p>
      <w:pPr>
        <w:pStyle w:val="Heading2"/>
      </w:pPr>
      <w:r>
        <w:t>Erwägungen</w:t>
      </w:r>
    </w:p>
    <w:p>
      <w:r>
        <w:rPr>
          <w:b/>
        </w:rPr>
        <w:t>E. 1.1</w:t>
      </w:r>
    </w:p>
    <w:p>
      <w:r>
        <w:t>i settori 12-A, 12-B, 12-C e 12-D secondo il piano in scala 1:20'000 del 31 maggio 2013 prodotto dall'insorgente con il complemento al ricorso del 24 luglio 2013 relativi alla regione 12 Val Colla - Val Capriasca sono stralciati dal PUC-PEIP; 1.2.   limitatamente ai seguenti comprensori: -     Comune di Capriasca, 1.2.1.   sezione Corticiasca, settore 12-A, comparto P5, radura di pertinenza dell'edificio al mapp. 695, a sud della stradina asfaltata; -     Comune di Lugano, 1.2.2.   sezione Valcolla, settore 12-A, radura di Alpit ai mapp. 526-527, 536-541, 548, 551-552, 555-556; 1.2.3.   sezione Sonvico, settore 12-A, comparto 9, radura di Cainell al mapp. 2527, gli atti sono retrocessi al Consiglio di Stato perché proceda come indicato al consid. 22.5. del presente giudizio. 2.   Non si preleva la tassa di giustizia. Lo Stato verserà alla Confederazione fr. 800.- per ripetibili. 3.   Contro la presente decisione è dato ricorso in materia di diritto pubblico al Tribunale federale a Losanna entro il termine di 30 giorni dalla sua notificazione (art. 82 segg. LTF). 4.   Intimazione a:     . Per il Tribunale cantonale amministrativo Il presidente                                                            La vicecancelliera</w:t>
      </w:r>
    </w:p>
    <w:p>
      <w:r>
        <w:rPr>
          <w:b/>
        </w:rPr>
        <w:t>E. 1.2</w:t>
      </w:r>
    </w:p>
    <w:p>
      <w:r>
        <w:t>Successione geologica rappresentativa delle Alpi meridionali</w:t>
      </w:r>
    </w:p>
    <w:p>
      <w:r>
        <w:rPr>
          <w:b/>
        </w:rPr>
        <w:t>E. 1.3</w:t>
      </w:r>
    </w:p>
    <w:p>
      <w:r>
        <w:t>Estesi e pregiati prati secchi su ambienti rocciosi</w:t>
      </w:r>
    </w:p>
    <w:p>
      <w:r>
        <w:rPr>
          <w:b/>
        </w:rPr>
        <w:t>E. 1.4</w:t>
      </w:r>
    </w:p>
    <w:p>
      <w:r>
        <w:t>Vaste e diversificate foreste</w:t>
      </w:r>
    </w:p>
    <w:p>
      <w:r>
        <w:rPr>
          <w:b/>
        </w:rPr>
        <w:t>E. 1.5</w:t>
      </w:r>
    </w:p>
    <w:p>
      <w:r>
        <w:t>Complesso mosaico di ambienti naturali</w:t>
      </w:r>
    </w:p>
    <w:p>
      <w:r>
        <w:rPr>
          <w:b/>
        </w:rPr>
        <w:t>E. 1.6</w:t>
      </w:r>
    </w:p>
    <w:p>
      <w:r>
        <w:t>Biocenosi vegetali e animali rare con specie esclusive</w:t>
      </w:r>
    </w:p>
    <w:p>
      <w:r>
        <w:rPr>
          <w:b/>
        </w:rPr>
        <w:t>E. 1.7</w:t>
      </w:r>
    </w:p>
    <w:p>
      <w:r>
        <w:t>Faggi secolari ai margini dei boschi e nei prati secchi Si tratta di un paesaggio compreso tra i 490 m e i 1810 m s.l.m. morfologicamente molto variegato (le vette calcaree dei Denti della Vecchia emergono da un pendio prevalentemente boschivo, sul quale si trovano alcuni maggenghi, prati da sfalcio e pascoli) e ricco di elementi naturali di grande valore. Per quanto qui interessa, dal profilo del paesaggio culturale, la citata scheda indica che: Fatta eccezione dei piccoli insediamenti sparsi sui maggenghi, di alcuni alpi situati fra Cadro e il Monte Cucco e dei villaggi montani di Cimadera e Certara, il territorio ha oggi assunto un aspetto prevalentemente naturale e boschivo. Di questi due villaggi rurali situati in cima alla Val Colla, Cimadera è un piccolo insediamento isolato sul versante sinistro della valle. Caratterizzato da edifici di pietra molto alti che sorgono lungo scalinate strette e ripide, questo villaggio costituisce un insediamento d'importanza nazionale. Del tradizionale paesaggio rurale caratterizzato da un'agricoltura promiscua intensiva e da una pastorizia itinerante complementare rimangono poche tracce. Al di fuori delle zone edificate, infatti, durante la seconda metà del XX secolo le aree agricole terrazzate che circondavano i villaggi, i maggenghi e i pascoli alpini si sono progressivamente inselvatichite. Soltanto le zone aperte sugli alpi Bolla e Pianca Bella sono ancora gestite da agricoltori che vi praticano l'allevamento. Le estese selve castanili di un tempo, i cui frutti venivano raccolti e costituivano un'importante risorsa alimentare per le popolazioni rurali, venivano pure utilizzate per lo sfalcio e il pascolo. Benché localmente ancora ben conservate, le selve hanno progressivamente subito un'importante diminuzione della loro estensione o sono col tempo state abbandonate. Alle pendici del Monte Roveraccio, poco a nord del villaggio di Sonvico, si trova l'oratorio romanico di San Martino, mentre sul passo che porta in Val Colla, circondata da una bella selva castanile, si trova la più recente cappella della Madonna d'Arla, eretta nel XV secolo e riedificata in stile Liberty. Si tratta di un raro se non dell'unico esempio in Ticino di questo stile applicato a un edificio religioso. Buona parte degli edifici dei maggenghi e degli alpi sono stati ristrutturati a scopi turistici, accentuando così la funzione ricreativa del luogo. Il vasto reticolo di sentieri che attraversa il complesso montuoso si completa con quattro valichi di frontiera tra Svizzera e Italia, testimonianza storica di importanti scambi tra la regione e la vicina Valsolda (Italia).</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Secondo l'art. 75 Cost. i Cantoni devono allestire piani d'azzonamento per assicurare un'appropriata e parsimoniosa utilizzazione del suolo e un ordinato insediamento del territorio. A livello legislativo l'obbligo di pianificare è codificato all'art. 2 della legge federale sulla pianificazione del territorio del 22 giugno 1979 (LPT; RS 700) .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(DTF 137 II 254 consid. 3.1). Il piano d'utilizzazione cantonale viene adottato, secondo le indicazioni del piano direttore (art. 6 segg., 26 cpv. 2 LPT), sulla scorta di un'ampia coordinazione e valutazione (art. 1 cpv. 1 seconda frase e 2 cpv. 1 LPT) e nell'ambito di una procedura ove è garantita protezione giuridica (art. 33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 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è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n. 2 ad. 24;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Per il consolidamento pianificatorio l'Autorità cantonale ha optato per lo strumento del piano di utilizzazione cantonale (PUC). Essenzialmente per due motivi. Il primo, di natura strettamente pianificatoria, è quello di permettere di delimitare il paesaggio in modo uniforme sull'intero territorio cantonale, senza interruzione in corrispondenza dei confini comunali. Il secondo motivo, fondato su ragioni di opportunità, è da ricercare nella volontà di disporre in tempi relativamente brevi dell'anello giuridico mancante per permettere l'applicazione dell'art. 39 cpv. 2 OPT, scaricando di quest'onere i Comuni. Per ragioni di uniformità e per garantire la piena compatibilità con il diritto federale, il PUC riunisce a livello cantonale anche l'impianto normativo edilizio in materia di rustici. In un primo momento, dato che il paesaggio era già tutelato dalla legislazione federale, cantonale e dai piani regolatori comunali, il legislatore ha rinunciato a porre sotto protezione l'insieme del paesaggio delimitato, ponendo l'accento sulla salvaguardia del territorio direttamente adiacente agli edifici, fissando norme di attuazione per gli interventi ammissibili nell'area esterna di pertinenza del rustico e per la sua gestione. In seguito, con le citate modifiche delle NAPUC del 28 giugno 2012, la protezione del paesaggio è stata rafforzata, sottolineando la portata generale degli effetti del piano all'interno dei comprensori protetti.</w:t>
      </w:r>
    </w:p>
    <w:p>
      <w:r>
        <w:rPr>
          <w:b/>
        </w:rPr>
        <w:t>E. 10.2</w:t>
      </w:r>
    </w:p>
    <w:p>
      <w:r>
        <w:t>Come visto, la scelta di far capo al piano di utilizzazione cantonale quale strumento di coordinamento tra i singoli piani regolatori comunali è esplicitamente prevista dal piano direttore. Il Gran Consiglio, seguendo quanto proposto dal Governo, ha inoltre deciso di delimitare direttamente il perimetro del paesaggio, sostituendosi così nel compito che la pianificazione direttrice affida, in linea di principio, ai Comuni. L'art. 5.1 NAPUC, che si riferisce ai rapporti con i piani regolatori comunali e gli ordinamenti pianificatori cantonali, prevede infatti che il PUC si sovrappone a questi, disciplinando esclusivamente gli aspetti settoriali legati alla messa in atto dei contenuti della scheda 8.5 del PD, segnatamente la delimitazione dei paesaggi con edifici e impianti protetti. Nonostante la redazione non proprio cristallina della norma, dall'art. 5.3 NAPUC è comunque possibile dedurre che laddove il piano invade la zona edificabile stabilita secondo l'art. 15 LPT esso non esplica effetti: qui valgono - negli intenti del legislatore - le disposizioni del piano regolatore comunale (cfr. rapporto di pianificazione, pag. 31).</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 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12, Val Colla / Val Capriasca</w:t>
      </w:r>
    </w:p>
    <w:p>
      <w:r>
        <w:rPr>
          <w:b/>
        </w:rPr>
        <w:t>E. 14</w:t>
      </w:r>
    </w:p>
    <w:p>
      <w:r>
        <w:t>Il ricorrente chiede l'esclusione dal perimetro del PUC-PEIP dei seguenti quattro settori compresi nella regione 12, secondo la numerazione delRI 1: n. Denominazione Comuni 12-A Cadro - Bidogno - Bogno Lugano, Capriasca 12-B Bigorio Capriasca 12-C Lelgio Capriasca 12-D Zalto - Rovè Capriasca, Monteceneri Il 14 aprile 2013 i territori di Bogno, Cadro, Certara, Cimadera, Sonvico e Valcolla ricompresi nel settore 12-A sono confluiti nel nuovo Comune di Lugano, che è subentrato nei diritti e negli obblighi dei comuni preesistenti (BU 2012, 393).</w:t>
      </w:r>
    </w:p>
    <w:p>
      <w:r>
        <w:rPr>
          <w:b/>
        </w:rPr>
        <w:t>E. 14.1</w:t>
      </w:r>
    </w:p>
    <w:p>
      <w:r>
        <w:t>Il motivo principale della richiesta di esclusione dal perimetro del PUC-PEIP, sostanzialmente comune a tutti i settori contestati, è la presenza dominante di costruzioni moderne o di edifici originariamente rustici, ma che sono stati pesantemente modificati. Quelli pregevoli e ancora integri, che potrebbero giustificare una protezione, sarebbero pochi o comunque minoritari. Problematici sarebbero anche il rapporto con la zona edificabile nonché il contesto di appartenenza, caratterizzato da numerose costruzioni principali (alcune di carattere artigianale o industriale, di dimensioni ragguardevoli) e accessorie, opere viarie e di vario genere che avrebbero contribuito ad alterare il paesaggio, le cui caratteristiche tradizionali originarie, riconducibili alla civiltà contadina, sarebbero a questo punto scomparse. In alcuni casi i settori sarebbero poi prevalentemente boschivi. La ponderazione degli interessi porterebbe all'esclusione di queste zone dal PUC-PEIP, siccome non adempirebbero ai requisiti dell'art. 39 cpv. 2 OPT e alle condizioni poste dalla scheda 8.5 del piano direttore cantonale.</w:t>
      </w:r>
    </w:p>
    <w:p>
      <w:r>
        <w:rPr>
          <w:b/>
        </w:rPr>
        <w:t>E. 14.2</w:t>
      </w:r>
    </w:p>
    <w:p>
      <w:r>
        <w:t>La perizia prodotta dalla Divisione con la risposta si esprime soltanto su località nel settore 12-A (Insone, Albumo, Altessa, Borisio, Primaio, Creda e Pont), tutte attribuite alla tipologia F-Paesaggio agricolo di media montagna (solo Sottoceneri) presente su entrambi i versanti della Val Colla, paesaggio che si situa tra la tipologia A-Monte senza accesso carrabile ed E-Paesaggi agricoli della fascia collinare/submontana (solo Sottoceneri) . La qualità sarebbe dunque data dall'estensione delle superfici aperte, dove gli edifici sarebbero distribuiti in modo sparso o a gruppi. Interessante sarebbe poi la particolare posizione in rapporto alle montagne circostanti (Denti della Vecchia e Caval Drossa-Monte Bar come sfondo; cfr. tipologie di paesaggio, pag. 4). Il dettaglio della valutazione contenuta nella perizia sarà ripreso in relazione al settore 12-A.</w:t>
      </w:r>
    </w:p>
    <w:p>
      <w:r>
        <w:rPr>
          <w:b/>
        </w:rPr>
        <w:t>E. 14.3</w:t>
      </w:r>
    </w:p>
    <w:p>
      <w:r>
        <w:t>Il 25 settembre 2014, il 18 giugno 2015 e il 29 luglio 2015 il giudice delegato ha tenuto le udienze e visitato i luoghi delle contestazioni, documentandoli con diverse fotografie, acquisite all'incarto.</w:t>
      </w:r>
    </w:p>
    <w:p>
      <w:r>
        <w:rPr>
          <w:b/>
        </w:rPr>
        <w:t>E. 15</w:t>
      </w:r>
    </w:p>
    <w:p>
      <w:r>
        <w:t>15.1. 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che precede per quanto attiene alle possibilità di ripristino di paesaggi compromessi.</w:t>
      </w:r>
    </w:p>
    <w:p>
      <w:r>
        <w:rPr>
          <w:b/>
        </w:rPr>
        <w:t>E. 15.3</w:t>
      </w:r>
    </w:p>
    <w:p>
      <w:r>
        <w:t>Il criterio base posto dalla pianificazione direttrice risulta adempiuto nella misura in cui tutti settori in esame sono posti al di sotto del limite 2'000 m s.l.m. ed è possibile riscontrare ovunque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www.map.geo.admin.ch/ e alle viste www.google .ch /maps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15.5</w:t>
      </w:r>
    </w:p>
    <w:p>
      <w:r>
        <w:t>Da ultimo, il Tribunale considera tempestiva la risposta presentata da CO 19. Come visto (cfr. consid. 1.4.), alla fattispecie è infatti ancora applicabile la LPamm, la quale non prevede effetti preclusivi per quanto riguarda il non rispetto del termine ordinatorio assegnato dal giudice delegato per l'inoltro della risposta, salvo sia stato fissato un termine di grazia, ciò che in concreto non è avvenuto (art. 16 cpv. 1 LPamm; RDAT 1990 n. 25; Marco Borghi/Guido Corti , Compendio di procedura amministrativa ticinese, Lugano 1997, ad art. 16).</w:t>
      </w:r>
    </w:p>
    <w:p>
      <w:r>
        <w:rPr>
          <w:b/>
        </w:rPr>
        <w:t>E. 15.6</w:t>
      </w:r>
    </w:p>
    <w:p>
      <w:r>
        <w:t>La domanda formulata da CO 111, nel frattempo deceduta, ed CO 112 di inserire i fondi di cui erano comproprietari (mapp. 2256 e 2263 di Lugaggia) nel perimetro del PUC-PEIP va invece subito disattesa, in quanto la LPamm applicabile non conosce l'istituto del ricorso adesivo (cfr. supra, consid. 1.4). In occasione dell'udienza del 25 settembre 2014 i resistenti hanno poi postulato la trasmissione della loro richiesta alla Divisione dello sviluppo territoriale e della mobilità; ritenuto che l'atto in cui essa è contenuta è già stato intimato all'Autorità il 23 maggio 2014, non è necessario procedere nuovamente alla sua trasmissione in questa sede.</w:t>
      </w:r>
    </w:p>
    <w:p>
      <w:r>
        <w:rPr>
          <w:b/>
        </w:rPr>
        <w:t>E. 15.7</w:t>
      </w:r>
    </w:p>
    <w:p>
      <w:r>
        <w:t>Nelle more della procedura anche CO 8 è deceduto. La decisione viene dunque notificata ai di lui eredi, per il tramite di CO 7, con cui aveva presentato l'impugnativa.</w:t>
      </w:r>
    </w:p>
    <w:p>
      <w:r>
        <w:rPr>
          <w:b/>
        </w:rPr>
        <w:t>E. 15.8</w:t>
      </w:r>
    </w:p>
    <w:p>
      <w:r>
        <w:t>Infine, il patrocinatore di CO 15 e CO 14 ha comunicato al Tribunale il decesso di quest'ultima e che la prima ne è erede unica, divenendo dunque sola parte al procedimento. Quanto alla domanda da lei posta in via subordinata tendente al rinvio al Gran Consiglio, nel caso in cui si dovessero costatare lacune o situazione di non realizzazione corretta, sotto l'aspetto giuridico, dei compiti di competenza dell'autorità cantonale essa va subito disattesa, rinviando a quanto spiegato al consid.</w:t>
      </w:r>
    </w:p>
    <w:p>
      <w:r>
        <w:rPr>
          <w:b/>
        </w:rPr>
        <w:t>E. 16</w:t>
      </w:r>
    </w:p>
    <w:p>
      <w:r>
        <w:t>Settore 12-A, Cadro - Bidogno - Bogno (Estratto dal dossier prodotto dalRI 1 con la replica, pag. 7) I Comuni di Capriasca e di Lugano si oppongono all'accoglimento dell'impugnativa. Al ricorso resistono poi alcuni proprietari di fondi situati nel settore in esame: - CO 5 postula il mantenimento integrale dei mapp. 1 e 28 di Bidogno, di sua proprietà, nel perimetro del PUC-PEIP; il mapp. 1 è in realtà un vastissimo fondo (ben 2'047'874 m 2 ) del quale solo la porzione sud è inserita nel PUC-PEIP e, inoltre, il perimetro contestato è circoscritto a porzioni di territorio a Borisio, a nord del villaggio di Bidogno, (dov'è anche il mapp. 28 e alcuni edifici) e a Prà dela Énte, zona boschiva sovrastante Corticiasca; - CO 115, proprietario del mapp. 732 della sezione di Bidogno, ubicato a Vigna di Mezzo, su cui insistono due edifici censiti 1a; - CO 79 e CO 80, comproprietari del mapp. 386 della sezione di Bidogno, ubicazione Aitess, su cui sorge un edificio censito 1a; - CO 12, CO 10 e CO 31, i primi comproprietari del mapp. 599 di Bidogno, ubicato a Grom, su cui sorge un edificio censito 1a; - CO 9 in quanto proprietario del mapp. 522 nella sezione di Bidogno ubicato a Mulini (nei pressi di Grom) e del mapp. 695 a Corticiasca, ubicazione i Fornás (nei pressi di Carusio) su cui insistono due edifici 1a; - CO 102, in relazione alle sue proprietà ai mapp. 388 e 389 di Bidogno, ubicate ad Aitess; - CO 137 proprietaria del mapp. 586 di Bidogno, in relazione alla località Grom dov'è ubicato il fondo; - CO 67, CO 68 e CO 69 proprietari del mapp. 1473 di Lugano, sezione Valcolla, ubicato ai Brèsc nei pressi di Signôra, chiedendo che il settore 12-A sia mantenuto nel PUC-PEIP, fatta eccezione per il loro fondo, in quanto l'edificio che vi sorge è già trasformato; - CO 155, proprietario del mapp. 1003 di Lugano, ubicato a Fossò sezione di Cadro, e CO 156, comproprietario del mapp. 1087 ad Albaltina e già proprietario in comunione ereditaria del mapp. 1273 situato a Mer, nella stessa sezione, postulando in via subordinata che sia concessa loro la possibilità di riattare e trasformare gli edifici di loro proprietà anche in caso di accoglimento del ricorso; - CO 19, proprietaria del mapp. 536 di Lugano, sezione di Villa Luganese, in località Zoca di Gambin, ove sorge un edificio classificato 1a. Gli argomenti dei resistenti verranno discussi, nella misura del necessario, in appresso. Secondo la perizia della Divisione nelle località di Insone, Albumo, Altessa, Borisio, Primaio, Creda e Pont la qualità del paesaggio sarebbe data dai comparti agricoli caratterizzati da ampie radure, edifici isolati e singoli alberi, elementi che formerebbero un insieme equilibrato. Salvo a Insone, dove le modifiche agli edifici non sarebbero preponderanti sul quadro d'insieme, le trasformazioni delle costruzioni nelle altre località sarebbero rilevanti, ma il quadro d'insieme di qualità. Ad Albumo e ad Altessa le radure sarebbero inoltre gestite. In generale si tratterebbe di paesaggi tipici della Valcolla, della sua sponda sinistra, alle falde dei Denti della Vecchia o del Caval Drossa-Monte Bar.</w:t>
      </w:r>
    </w:p>
    <w:p>
      <w:r>
        <w:rPr>
          <w:b/>
        </w:rPr>
        <w:t>E. 16.1</w:t>
      </w:r>
    </w:p>
    <w:p>
      <w:r>
        <w:t>Il settore 12-A racchiude un'area molto vasta che abbraccia le sezioni di Cadro, Villa Luganese, Sonvico, Cimadera, Certara, Bogno e Valcolla del Comune di Lugano e quelle di Cagiallo, Tesserete, Lopagno, Roveredo, Bidogno e Corticiasca del Comune di Capriasca. Secondo l'immagine riportata qui sopra, al suo interno vi sorgono oltre centocinquanta edifici censiti 1a, una trentina di edifici classificati 1d e una quarantina di oggetti culturali 1c. Sempre dalla citata immagine si può evincere che il territorio è in gran parte coperto da foresta, intercalata da spazi aperti più o meno ampi; si possono anche riconoscere alcuni insediamenti e, seppur a fatica, alcune strade asfaltate e altre opere viarie minori.</w:t>
      </w:r>
    </w:p>
    <w:p>
      <w:r>
        <w:rPr>
          <w:b/>
        </w:rPr>
        <w:t>E. 16.2</w:t>
      </w:r>
    </w:p>
    <w:p>
      <w:r>
        <w:t>La porzione sud-est del settore è compresa nell'oggetto "Denti della Vecchia" (n. 1813) dell'inventario federale dei paesaggi, siti e monumenti naturali d'importanza nazionale IFP, la cui scheda giustifica l'importanza nazionale come segue:</w:t>
      </w:r>
    </w:p>
    <w:p>
      <w:r>
        <w:rPr>
          <w:b/>
        </w:rPr>
        <w:t>E. 16.3</w:t>
      </w:r>
    </w:p>
    <w:p>
      <w:r>
        <w:t>Sonvico, Cimadera e Bidogno sono inseriti nell'inventario federale degli insediamenti svizzeri da proteggere (ISOS). Per quanto riguarda Sonvico (oggetto n. 4140), la scheda dell'inventario ne sottolinea le ottime qualità situazionali (per la sua posizione e per lo sfondo imponente di monti) solo in parte sminuite dalla recente attività edilizia sulle aree circostanti i nuclei storici , nonché le buone qualità storico-architettoniche anche per il complessivo buono stato del patrimonio edilizio storico (malgrado alcune trasformazioni recenti) e singoli edifici di varie epoche storiche. Anche Cimadera (oggetto n. 3860) presenta secondo l'ISOS buone qualità situazionali, per la sua posizione isolata in un contesto di grande valore paesaggistico minacciato, però, dall'occupazione di importanti parti del pendio di sfondo , e storico-architettoniche, in ragione di un patrimonio rurale modesto, ma nell'insieme documentante l'edificazione rurale della regione. Di Bidogno (oggetto n. 3763) la scheda dell'inventario sottolinea le buone qualità situazionali, nell'impiantarsi dell'edificazione in un contesto naturale di grande valore, in particolare su un promontorio ripidamente digradante a valle, solcato da riali, ma sensibilmente sminuite dalla presenza di edificazioni recenti sui contesti naturali di sfondo e di primo piano. Buone pure le qualità storico-architettoniche, tra l'altro per la significativa rappresentanza del patrimonio rurale della regione, in particolare nel nucleo principale.</w:t>
      </w:r>
    </w:p>
    <w:p>
      <w:r>
        <w:rPr>
          <w:b/>
        </w:rPr>
        <w:t>E. 16.4</w:t>
      </w:r>
    </w:p>
    <w:p>
      <w:r>
        <w:t>Nei successivi considerandi viene esaminata la situazione dell'edilizia fuori della zona edificabile, che verrà fatta precedere da un riassunto della pianificazione comunale in vigore, procedendo per sezioni, prima quelle formanti il Comune di Capriasca quindi quelle di Lugano.</w:t>
      </w:r>
    </w:p>
    <w:p>
      <w:r>
        <w:rPr>
          <w:b/>
        </w:rPr>
        <w:t>E. 17</w:t>
      </w:r>
    </w:p>
    <w:p>
      <w:r>
        <w:t>Comune di Capriasca</w:t>
      </w:r>
    </w:p>
    <w:p>
      <w:r>
        <w:rPr>
          <w:b/>
        </w:rPr>
        <w:t>E. 17.1</w:t>
      </w:r>
    </w:p>
    <w:p>
      <w:r>
        <w:t>Sezioni di Tesserete, Cagiallo, Lopagno e Roveredo.</w:t>
      </w:r>
    </w:p>
    <w:p>
      <w:r>
        <w:rPr>
          <w:b/>
        </w:rPr>
        <w:t>E. 17.1.1</w:t>
      </w:r>
    </w:p>
    <w:p>
      <w:r>
        <w:t>Secondo il vigente piano regolatore di Capriasca, il settore in quanto non boschivo è assegnato alla zona agricola; esso comprende inoltre piccole porzioni della zona edificabile di Campestro, di Lopagno e di Roveredo, e interamente quella di Somazzo. Il piano del paesaggio segnala la presenza di siepi e boschetti di pregio naturalistico a est di Campestro e a nord di Roveredo, alcuni prati e pascoli secchi a nord di Roveredo, Treggia e Somazzo, tre zone di protezione del paesaggio (due a nord di Roveredo e Treggia, una si sovrappone al nucleo di Somazzo) e una zona di protezione della natura a meridione di Somazzo.</w:t>
      </w:r>
    </w:p>
    <w:p>
      <w:r>
        <w:rPr>
          <w:b/>
        </w:rPr>
        <w:t>E. 17.1.2</w:t>
      </w:r>
    </w:p>
    <w:p>
      <w:r>
        <w:t>Per quanto attiene alla sostanza edilizia fuori zona, anche sulla base delle viste Swisstopo e Google, invano si cercano paesaggi valorizzati da edifici rurali originali nel senso della pianificazione in esame. Intanto, molti di questi edifici, a prescindere dalle loro attuali qualità architettoniche, sono ormai lambiti se non addirittura immersi nella vegetazione forestale, paesaggio che non è oggetto della pianificazione contestata essendo il bosco un criterio di esclusione secondo la pianificazione direttrice (per esempio mapp. 1077, 1082 e 1169 di Tesserete; mapp. 290, 494, 495, 496 e 835 di Lopagno). Altri ancora - a prescindere dalla loro qualità architettonica - sono in posizione marginale rispetto al paesaggio (talvolta anche di dimensioni troppo esigue per essere significativo), sicché stante anche la morfologia non hanno la forza di valorizzarlo, oppure si trovano vicini e senza una sufficiente cesura paesaggistica a elementi estranei a un paesaggio rurale quali strade asfaltate o costruzioni di tipologia non storica rurale, con relative sistemazioni esterne tipiche di una zona residenziale (per esempio mapp. 1285 di Tesserete e 344 di Lopagno). Altre costruzioni, per contro, non appartengono alla tipologia ricercata, quanto piuttosto a quella residenziale, come confermato dalle sistemazioni esterne, pure tipiche di una zona abitativa, non agricola (per esempio mapp. 15 e 23 di Roveredo).</w:t>
      </w:r>
    </w:p>
    <w:p>
      <w:r>
        <w:rPr>
          <w:b/>
        </w:rPr>
        <w:t>E. 17.2</w:t>
      </w:r>
    </w:p>
    <w:p>
      <w:r>
        <w:t>Sezione di Bidogno.</w:t>
      </w:r>
    </w:p>
    <w:p>
      <w:r>
        <w:rPr>
          <w:b/>
        </w:rPr>
        <w:t>E. 17.2.1</w:t>
      </w:r>
    </w:p>
    <w:p>
      <w:r>
        <w:t>Il vigente piano regolatore della sezione di Bidogno attribuisce le aree a monte del villaggio di Bidogno e quelle a meridione in località Tecc di Lupo e Ravadéi, in quanto non boschive, alla zona agricola. Il perimetro interno del settore circonda la zona edificabile di Bidogno, lambendola in alcuni punti (in particolare a sud-est del nucleo). Nell'area contestata è inoltre compresa una zona edificabile in località Lupo (a sud-ovest di Bidogno). Immediatamente a sud dell'Oratorio della Maestà e all'imbocco occidentale della zona residenziale di Bidogno il piano del paesaggio indica la presenza di due zone di protezione del paesaggio. In prossimità del suo margine inferiore il settore invade nuovamente il territorio giurisdizionale di Cagiallo, il cui vigente piano regolatore attribuisce i fondi situati a monte della strada principale alla zona agricola e a quella boschiva.</w:t>
      </w:r>
    </w:p>
    <w:p>
      <w:r>
        <w:rPr>
          <w:b/>
        </w:rPr>
        <w:t>E. 17.2.2</w:t>
      </w:r>
    </w:p>
    <w:p>
      <w:r>
        <w:t>Questa la situazione della sostanza edilizia fuori zona edificabile. A meridione di Bidogno . Qui il paesaggio è essenzialmente forestale, costellato da alcune radure dove sorgono edifici, anche classificati 1a. Ora, innanzitutto queste radure sono per lo più di dimensioni troppo esigue per essere significative dal profilo della pianificazione in esame, essendo assimilabili più che a un paesaggio rurale al giardino di pertinenza delle costruzioni che ospitano, come confermano anche talune sistemazioni esterne quali piazzali, siepi, scalette ecc. Ma anche gli stessi edifici hanno spesso subìto modifiche che li hanno privati del carattere originale e, di riflesso, sono divenuti insuscettibili di valorizzare il paesaggio nel senso auspicato dalla pianificazione. Interventi snaturanti che non sarebbero ammissibili secondo le rigide norme edilizie approvate dal Gran Consiglio a tutela dei paesaggi protetti. L'art. 15 NAPUC, che disciplina gli interventi per gli oggetti classificati 1a, 1c e 1d (ovvero quelli meritevoli di conservazione al netto dei diroccati ricostruibili), come pure quelli già trasformati e classificati nella categoria 3 (art. 16 cpv. 3 NAPUC), impone infatti l'assoluto rispetto della tipologia degli edifici in parola, limitando al massimo gli interventi ammessi. Lo conferma anche la documentazione esatta dall'Autorità cantonale nell'ambito delle domande di costruzione per edifici rustici (cfr. art. 12a del regolamento di applicazione della legge edilizia del 9 dicembre 1992 [RLE; RL 705.110]; inoltre: https://www4.ti.ch/dt/sg/udc/temi/domande-di-costruzione/rustici/rustici/). È il caso, in particolare, per i tetti, sostituiti con materiali estranei alla tipologia locale, oppure modificati in dimensioni e inclinazione delle falde, laddove - invece - le NAPUC pongono il principio secondo cui il materiale di copertura originario andrebbe conservato e, se perduto, ripristinato, rispettivamente che il tetto deve conservare la geometria, l'orientamento del colmo, le quote (alla gronda e al colmo), le pendenze delle falde e le sporgenze originarie (art. 15.6.1, 15.6.2 NAPUC). Emblematica la situazione dei due edifici censiti 1a ai mapp. 672 e 673 di Bidogno (cfr. viste Google): gli interventi su quello situato più a est l'hanno completamente snaturato. La situazione è (attualmente) incompatibile con il PUC-PEIP anche per quanto concerne il mapp. 732 di Bidogno, di proprietà del resistente CO 115. Intanto, la radura soffre già del problema legato alle dimensioni esigue, di cui si è detto. Ma anche volendo fare astrazione da ciò, l'edificio censito 1a più a settentrione che vi si inserisce (sub. A) ha ormai perso le qualità ricercate in quanto è stato ampliato in modo irrispettoso della sostanza storica originaria (foto n. 224, edificio sullo sfondo nella foto n. 225). Problematiche sono pure le sistemazioni esterne, che pregiudicano il paesaggio dal profilo della pianificazione direttrice (foto n. 216, 220, 223). Allo stato attuale la scelta non è dunque supportata da pertinenti motivazioni, quelle fornite in concreto dal pianificatore essendo insufficienti per riconoscere un'unità meritevole di protezione di edifici e paesaggio. Comparto P4, Aitessa e nord-ovest di Bidogno . Salendo a monte del villaggio di Bidogno si giunge in località Aitessa, ove è giocoforza concludere che il paesaggio non è valorizzato dalla presenza di edifici rurali originali. La parte meridionale di questa zona è essenzialmente boschiva; nelle radure si nota la presenza di edilizia e sistemazioni esterne di tipo residenziale. Più a est, dove a prima vista vi sono alcuni edifici potenzialmente interessanti al mapp. 450, questi costituiscono una presenza marginale e soffrono di quanto invece vi è a nord della radura (sullo stesso mapp. 450 e il contermine mapp. 404), dove confrontando le viste Swisstopo e la foto aerea a pag. 33 del fascicolo delRI 1 risulta un peggioramento della situazione edilizia. Ciò che incide anche sui vicini edifici 1a (mapp. 405 e 406 sub. B), stretti dal bosco e nei pressi di una costruzione classificata 4 (mapp. 406 sub. A). Anche la zona dove sono gli edifici censiti 1a dei resistenti CO 79e CO 80 (mapp. 386; foto n. 184, 185, 198) e CO 102 (mapp. 388 e 389: foto n. 175-177, 179) non è caratterizzata dalla presenta di rustici originali, dominanti essendo costruzioni che, quandanche in origine fossero espressione dell'edilizia rurale tradizionale, non ne hanno conservato le caratteristiche (per esempio mapp. 409, foto n. 197; mapp. 387, foto n. 186, 187, 190; mapp. 394, 396 e 402, viste Swisstopo). Non è dunque qui nemmeno necessario esprimersi sui dubbi sollevati dall'insorgente circa l'autenticità (e la legittimità) dell'edificio di CO 9. Comparto P2, Borisio 25.09.2014, e P3, Molino ( a nord di Bidogno ) . Spostandosi a nord, la maggior parte degli edifici risponde a un linguaggio costruttivo di tipo residenziale moderno (per esempio foto n. 98, 107, 120, 125, 126, 148-150, 154, 156; foto prodotte daCO 5 relative alle costruzioni di cui al diritto di superficie DS9, DS25, DS14). Spesso gli elementi di arredo esterno contribuiscono a pregiudicare la lettura di un paesaggio agricolo tradizionale (foto n. 118-120, 125, 137). Le (poche) costruzioni di (presumibile) origine rurale sono state trasformate in modo irrispettoso della sostanza storica originale, compromettendone dunque la valenza formale e di riflesso rendendole insuscettibili di valorizzare il paesaggio nel senso esatto dal piano direttore (per esempio mapp. 352 e 353, foto n. 101, 102; mapp. 357, foto n. 95; mapp. 1, cfr. foto prodotte daCO 5, DS10), o sono ormai dei diroccati privi di copertura (mapp. 1, edificio sulla destra nella foto n. 130; mapp. 28, foto n. 143, 168), oppure ancora si trovano nel bosco (paesaggio che, come spiegato in precedenza, non è oggetto della pianificazione in esame) o nelle vicinanze di immobili estranei all'architettura rurale tradizionale (per esempio mapp. 28, foto n. 142; per tutto quanto precede cfr. anche fotografie prodotte daCO 5 con la risposta, viste Swisstopo e Google). Comparto P1, Gromo . Pure in questo comparto la presenza di edifici di tipologia abitativa sprovvisti delle qualità dell'edilizia rurale tradizionale ricercata è maggioritaria. Le sistemazioni esterne (scale, muri di sostegno, giardini, caminetti grill, recinzioni di ogni tipo ecc.) non sono tipiche di una zona agricola, ma rispecchiano piuttosto quelle presenti in una zona residenziale (per esempio mapp. 585, foto n. 6, 17, 18; mapp. 587, foto n. 22, 23; mapp. 526 e 527, foto n. 25-27, 57, 71, 74; mapp. 538, foto n. 56, 61). Pochi, per contro, gli edifici che possono essere fatti risalire alla civiltà contadina, per giunta oggetto di interventi di trasformazione che li hanno snaturati. Oppure, a prescindere dalle qualità degli edifici, la loro posizione ne pregiudicherebbe in ogni caso la valenza paesaggistica. Questo è proprio il caso della costruzione al mapp. 553 e di quella di CO 15 al mapp. 586, le quali - senza che occorra qui esprimersi sui dettagli esecutivi di alcuni interventi di cui sono state oggetto - sono la prima all'interno di uno stretto tornante della strada asfaltata, l'altra tra due proprietà ospitanti casette, accessori e sistemazioni esterne manifestamente incompatibili con un paesaggio rurale (degno di protezione) e che caratterizzano fortemente il territorio che le circonda (foto n. 6-23). Della vicinanza di costruzioni di tipologia estranea a quella ricercata soffrono anche gli edifici di proprietà di CO 30 e CO 32 (mapp. 599, foto n. 35-38, 40, 81, 82) e di CO 9 (mapp. 522, foto n. 87, 88); essi si trovano in ogni caso al margine del loro paesaggio di riferimento, per cui non hanno la forza di valorizzarlo (foto n. 42 e 51 allegate al verbale).</w:t>
      </w:r>
    </w:p>
    <w:p>
      <w:r>
        <w:rPr>
          <w:b/>
        </w:rPr>
        <w:t>E. 17.3</w:t>
      </w:r>
    </w:p>
    <w:p>
      <w:r>
        <w:t>Sezione di Corticiasca.</w:t>
      </w:r>
    </w:p>
    <w:p>
      <w:r>
        <w:rPr>
          <w:b/>
        </w:rPr>
        <w:t>E. 17.3.1</w:t>
      </w:r>
    </w:p>
    <w:p>
      <w:r>
        <w:t>Secondo il vigente piano regolatore della sezione di Corticiasca le aree a est e a ovest della zona edificabile del nucleo di Albumo e quella a nord del nucleo di Carusio sono attribuite alla zona residenziale. Nei loro pressi si trovano anche alcune zone per attrezzature ed edifici d'interesse pubblico. Le aree prative aperte hanno una funzione agricola o sono prive di destinazione specifica, mentre per il resto questa porzione del settore è boschiva, con la precisazione che segue. Nelle località Püffin, Campagna, Costa e Bögia, a ovest di Carusio, e in località Corticiasca Vecchia, a est di Albumo, vi sono delle zone di mantenimento degli insediamenti che hanno lo scopo di tutelare l'utilizzazione residenziale degli edifici esistenti situati in un contesto territoriale in cui hanno priorità la gestione agricola del suolo e la salvaguardia della natura e del paesaggio e in cui è ammessa la trasformazione delle costruzioni (art. 32 NAPR); secondo la sistematica delle NAPR si tratterebbe di una zona edificabile. Ora, dal profilo dell'esame che segue, esse vengono considerate comunque come zone non edificabili; del resto gli edifici che vi sorgono sono inseriti nell'IEFZE (cfr. anche ris. gov. del 21 novembre 2000 [n. 5230] consid. 3.3., con cui il Municipio viene invitato a elaborare una variante per l'attribuzione al territorio fuori delle zone edificabili delle superfici interessate dall'inventario). Visto che comunque - come si vedrà - l'inserimento di queste località nel PUC-PEIP non è giustificato, non è necessario approfondire oltre né la loro natura né la loro legittimità (cfr. sul tema, RDAT II-2003 n.53 consid. 7).</w:t>
      </w:r>
    </w:p>
    <w:p>
      <w:r>
        <w:rPr>
          <w:b/>
        </w:rPr>
        <w:t>E. 17.3.2</w:t>
      </w:r>
    </w:p>
    <w:p>
      <w:r>
        <w:t>La situazione edilizia può così essere riassunta. Area a ovest del comparto P5 e comparto P5, Carusio . In quest'area dovrebbe trovarsi una presenza significativa di edifici della tipologia ricercata, visto che sono censite diverse costruzioni 1a e 1d. Tuttavia, una buona parte di esse non è suscettibile di caratterizzare un paesaggio degno di protezione secondo il PUC-PEIP perché ormai completamente celata dalla vegetazione boschiva (per esempio mapp. 582, 604 e 711, viste Swisstopo), oppure è inserita in spazi agricoli di dimensioni molto modeste (per esempio mapp. 549, viste Swisstopo) o in cui si trovano altre costruzioni ben più emergenti che non presentano (più) le caratteristiche dall'architettura rurale tradizionale (per esempio mapp. 495, viste Swisstopo e Google). Un discorso a sé merita l'edificio 1a di proprietà del resistente CO 9 (mapp. 695, località i Fornás, foto n. 204, 208 e 209) a sud della zona edificabile di Carusio, che come rilevato dal ricorrente stesso è di pregio manifesto (verbale del 25 settembre 2014, pag. 6); contrariamente a quanto poi da esso affermato (contraddicendosi) a pag. 40 del fascicolo prodotto con la replica, i coppi (oltre che alle piode) sono un elemento presente nell'edilizia rurale tradizionale locale ben radicato già alla fine dell'800 (cfr. Giovanni Buzzi, [ curatore], Atlante dell'edilizia rurale in Ticino, Luganese, Locarno 2000, pag. 102). La stradina asfaltata costituisce da un lato una sufficiente cesura verso la sovrastante zona edificabile RE, dall'altro essa è di semplice fattura e calibro ridotto, sicché l'impatto sulla costruzione (posta comunque a circa tre metri dal suo ciglio) è tutto sommato attenuato. Quanto alla radura, essa ha dimensioni sufficienti per costituire un paesaggio autonomo, ancorché non in continuità con il perimetro del PUC-PEIP passato in giudicato, e, inoltre, presenta una morfologia irregolare interessante ed è arricchita da alberi isolati paesaggisticamente rilevanti (cfr. foto agli atti e viste Swisstopo e Google). Limitatamente alla radura di pertinenza dell'edificio di CO 13 l'impugnativa è dunque infondata. Parte alta del settore . Partendo dal margine occidentale (i Pezzón/el Cranèll) in direzione del nucleo di Albumo, superato un recente edificio agricolo di dimensioni ragguardevoli (mapp. 267 e 268 di Corticiasca), gli edifici posti a monte e a valle della strada non presentano (più) le qualità ricercate (viste Google). Inoltre, gli edifici 1d al mapp. 273 sono posti vicino al limite della zona edificabile, senza una cesura paesaggisticamente percettibile. Quanto all'ampia radura di el Montascín/ra Tensína, essa è caratterizza dai due edifici di cui ai mapp. 228 (trasformato 3, che ha perso le caratteristiche architettoniche originali) e 229 (edificio rilevato 4), in posizione centrale e prominente rispetto ai rustici ai suoi margini, ancorché presentino caratteristiche (parzialmente) interessanti (viste Swisstopo e Google). Nemmeno a nord del nucleo di Albumo vi sono edifici testimoni dell'edilizia rurale originale. L'unico 1a censito, ai margini di una piccola radura, ha del resto perso ogni valenza paesaggistica già solo per le importanti sistemazioni esterne (mapp. 235, viste Swisstopo). A valle, gli edifici potenzialmente interessanti sono ormai nel bosco ( ibidem ). Anche a est del nucleo la situazione non è quella di un paesaggio valorizzato da edilizia rurale tradizionale, gli edifici essendo prevalentemente estranei a questa tipologia costruttiva o comunque, se di origine rurale, snaturati. Le costruzioni ai mapp. 395 e 396 presentano caratteristiche interessanti, ma soffrono della vicinanza di tutto quanto le circonda.</w:t>
      </w:r>
    </w:p>
    <w:p>
      <w:r>
        <w:rPr>
          <w:b/>
        </w:rPr>
        <w:t>E. 18</w:t>
      </w:r>
    </w:p>
    <w:p>
      <w:r>
        <w:t>Comune di Lugano</w:t>
      </w:r>
    </w:p>
    <w:p>
      <w:r>
        <w:rPr>
          <w:b/>
        </w:rPr>
        <w:t>E. 18.1</w:t>
      </w:r>
    </w:p>
    <w:p>
      <w:r>
        <w:t>Sezione di Valcolla.</w:t>
      </w:r>
    </w:p>
    <w:p>
      <w:r>
        <w:rPr>
          <w:b/>
        </w:rPr>
        <w:t>E. 18.1.1</w:t>
      </w:r>
    </w:p>
    <w:p>
      <w:r>
        <w:t>Il vigente piano regolatore indica la presenza di dieci zone del nucleo tradizionale in corrispondenza delle località Al Ponte, Curtina, Insone, Osnaga, Piandera, Scareglia, Maglio di Colla, Signôra, Colla e Cozzo, alle quali fanno da contorno zone residenziali, zone AP-EP e aree di posteggio. A Curtina e a Colla, in prossimità delle zone edificabili, vi è pure una zona edificabile di interesse comunale ZEIC, mentre a est del nucleo di Osnaga (località Molini) si trova una zona mista artigianale-residenziale ZM. Una zona di interesse archeologico lambisce a nord la zona edificabile a Colla. Per il resto, in quanto non boschivo, il territorio ha funzione agricola, dove si segnala spesso la presenza di siepi naturali e boschetti; muri a secco e due selve castanili si trovano poi a monte dei nuclei di Scareglia e Colla, mentre una zona naturale protetta si estende a est della zona edificabile di Piandera e a nord di Cimadera.</w:t>
      </w:r>
    </w:p>
    <w:p>
      <w:r>
        <w:rPr>
          <w:b/>
        </w:rPr>
        <w:t>E. 18.1.2</w:t>
      </w:r>
    </w:p>
    <w:p>
      <w:r>
        <w:t>e 18.5.2., è giocoforza concludere che il ricorso in relazione a questa regione è fondato già solo per il fatto che nei vari settori non è possibile riscontrare una presenza significativa di edifici della tipologia ricercata. Laddove esistenti e non abbiano subìto interventi contrari alle previsioni della pianificazione in esame, essi sono al massimo una presenza sporadica o comunque minoritaria. In ogni caso, essi non hanno mai la forza di caratterizzare il paesaggio, talvolta anche a causa della loro ubicazione marginale (in alcuni casi vi è addirittura da ritenere che siano ormai ricompresi nel bosco) o nei pressi di elementi di maggior impatto paesaggistico quali, per esempio, impianti o edifici estranei alla tipologia ricercata e strade asfaltate. Certo, diversi luoghi in esame presentano elementi naturalistici e paesaggistici di sicuro pregio (muri a secco, oggetti culturali, in particolare piccole cappelle, ecc.), ma essi da soli non permettono di controbilanciare l'insufficienza dell'edilizia ricercata, minoritaria in rapporto al complesso del paesaggio. In alcuni casi poi le sistemazioni esterne concorrono a squalificare - sotto il profilo del PUC-PEIP - il paesaggio.</w:t>
      </w:r>
    </w:p>
    <w:p>
      <w:r>
        <w:rPr>
          <w:b/>
        </w:rPr>
        <w:t>E. 18.2</w:t>
      </w:r>
    </w:p>
    <w:p>
      <w:r>
        <w:t>Sezione di Bogno.</w:t>
      </w:r>
    </w:p>
    <w:p>
      <w:r>
        <w:rPr>
          <w:b/>
        </w:rPr>
        <w:t>E. 18.2.1</w:t>
      </w:r>
    </w:p>
    <w:p>
      <w:r>
        <w:t>Il vigente piano regolatore di Bogno attribuisce la porzione edificata al margine orientale del settore alle zone del nucleo tradizionale e a quella residenziale estensiva, in prossimità delle quali vi sono alcune aree di posteggio e alcune zone per edifici pubblici, mentre più a ovest nelle località Cavedù e Rompera sono indicati due comparti edificati fuori dalle zone edificabili. Per il resto, in quanto non boschiva, questa porzione di settore ha una funzione agricola. Alla fascia di territorio agricolo alle spalle della zona edificabile di Bogno si sovrappone una zona di protezione della natura e del paesaggio.</w:t>
      </w:r>
    </w:p>
    <w:p>
      <w:r>
        <w:rPr>
          <w:b/>
        </w:rPr>
        <w:t>E. 18.2.2</w:t>
      </w:r>
    </w:p>
    <w:p>
      <w:r>
        <w:t>La situazione dell'edilizia fuori della zona edificabile è la seguente. Comparto 2, Bogno nord 29.07.2015 e comparto 3, Bogno ovest 29.07.2015 . La sostanza edilizia fuori zona nella sezione di Bogno è molto eterogenea e caratterizzata prevalentemente da manufatti realizzati secondo metodi e materiali costruttivi moderni. Laddove sono presenti edifici di presumibile origine rurale, essi sono stati trasformati in modo importante, privandoli di valenza formale (ad esempio mapp. 511, foto n. 295, 309; mapp. 371, foto n. 348; mapp. 350, viste Google). Anche le sistemazioni esterne concorrono a conferire al paesaggio un aspetto piuttosto residenziale anziché agricolo (capanni per attrezzi, tettoie, tavoli, sedie, recinzioni ecc.). Per quanto riguarda i due rustici censiti 1a ai mapp. 332 e 333, invece, a prescindere dalle loro qualità formali, essi non dispongono di un paesaggio agricolo di riferimento sufficientemente ampio, in quanto stretti tra la strada asfaltata a monte e il bosco a valle (foto n. 311, 312, 336).</w:t>
      </w:r>
    </w:p>
    <w:p>
      <w:r>
        <w:rPr>
          <w:b/>
        </w:rPr>
        <w:t>E. 18.3</w:t>
      </w:r>
    </w:p>
    <w:p>
      <w:r>
        <w:t>Sezione di Certara.</w:t>
      </w:r>
    </w:p>
    <w:p>
      <w:r>
        <w:rPr>
          <w:b/>
        </w:rPr>
        <w:t>E. 18.3.1</w:t>
      </w:r>
    </w:p>
    <w:p>
      <w:r>
        <w:t>Dal profilo pianificatorio, la porzione del settore che invade il territorio di Certara abbraccia le zone del nucleo tradizionale e residenziale, le quali sono circondate da un'ampia zona agricola protetta e di complemento. A nord-ovest della zona edificabile, all'altezza dei due tornanti della strada comunale che conduce a Bogno si trovano una zona di protezione paesaggistica e un'area di mantenimento, priva di edifici. L'area edificabile e quella a sud di quest'ultima sono inserite dal piano del paesaggio in una zona d'interesse naturalistico d'importanza nazionale CPN. Il resto del comparto è boschivo.</w:t>
      </w:r>
    </w:p>
    <w:p>
      <w:r>
        <w:rPr>
          <w:b/>
        </w:rPr>
        <w:t>E. 18.3.2</w:t>
      </w:r>
    </w:p>
    <w:p>
      <w:r>
        <w:t>La sostanza edilizia fuori zona si presenta come segue. Comparto 4, Certara 29.07.2015 . In questo comparto non si riscontrano edifici di origine rurale suscettibili di valorizzare il paesaggio agricolo circostante. Poche le costruzioni fuori zona; quelle che sembrerebbero di un certo pregio, facendo astrazione dagli interventi di cui sono state oggetto, sono finanche impercettibili nel paesaggio (per esempio, mapp. 329 e 332, foto n. 352-356, 367-369; mapp. 270-272, viste Google).</w:t>
      </w:r>
    </w:p>
    <w:p>
      <w:r>
        <w:rPr>
          <w:b/>
        </w:rPr>
        <w:t>E. 18.4</w:t>
      </w:r>
    </w:p>
    <w:p>
      <w:r>
        <w:t>Sezione di Cimadera.</w:t>
      </w:r>
    </w:p>
    <w:p>
      <w:r>
        <w:rPr>
          <w:b/>
        </w:rPr>
        <w:t>E. 18.4.1</w:t>
      </w:r>
    </w:p>
    <w:p>
      <w:r>
        <w:t>Il piano delle zone in vigore indica che in corrispondenza del villaggio di Cimadera sono presenti una zona del nucleo del villaggio e una zona di integrazione del nucleo, circondate da una zona residenziale con densità media, cui si sovrappone in parte un vincolo di residenza primaria, e alcune aree per attrezzature ed edifici di interesse pubblico e dei posteggi. La zona edificabile del nucleo di mantenimento ZM, retta dall'art. 30 NAPR, comprende il gruppo di edifici in località Spine e il nucleo di Treciò. Visto che la situazione in loco è comunque sia lungi da quella auspicata dalla pianificazione direttrice, non è qui necessario determinarsi sulla qualifica di zona edificabile (cfr. supra, consid. 17.3.1.). Alle zone edificabili fanno da contorno delle aree agricole, mentre la restante superficie è boschiva. Questa porzione del settore è inserita in una zona di interesse naturalistico e paesaggistico.</w:t>
      </w:r>
    </w:p>
    <w:p>
      <w:r>
        <w:rPr>
          <w:b/>
        </w:rPr>
        <w:t>E. 18.4.2</w:t>
      </w:r>
    </w:p>
    <w:p>
      <w:r>
        <w:t>Questa la situazione edilizia fuori della zona edificabile. Comparto 5, Cimadera 29.07.2015 e fino al margine est del settore . A oriente della zona edificabile di Cimadera dovrebbero trovarsi quattro edifici censiti 1d e uno classificato 1a, oltre ad altre costruzioni. Tutti sono insuscettibili per tipologia (ivi compresi i lavori di sistemazione esterna, per esempio mapp. 354, foto in basso a pag. 14 del Rapporto di analisi del paesaggio), o per posizione (vicini a costruzioni di altro linguaggio architettonico e di maggior impatto, per esempio mapp. 342 e 720, viste Swisstopo) o al margine di un paesaggio e lambiti dal bosco (mapp. 439, viste Swisstopo) di valorizzare il paesaggio nel senso della pianificazione in esame. Altri edifici di tipologia moderna o anche rurali soffrono dei problemi testé citati. A occidente del nucleo si trovano due edifici censiti 1a che tuttavia non dispongono di un paesaggio autonomo di riferimento in quanto si trovano stretti tra il pendio, la zona edificabile e il bosco (mapp. 267, sub. B, e mapp. 268, foto n. 395-397), mentre percorrendo la strada cantonale in direzione di Piandera si scorge appena quello che probabilmente era un rustico 1a, ma che oggi si trova nel bosco ed ha subìto importanti interventi di trasformazione che lo hanno snaturato (mapp. 544, foto n. 371-375, 381-384). Effettuato il tornante, altri due edifici censiti 1d e uno 1a si situano appena oltre il ciglio della strada: le caratteristiche rurali originarie degli immobili sono state intaccate attraverso interventi edilizi discutibili a livello di copertura e intonacatura. Sia come sia, sono privi di un paesaggio da valorizzare, ubicati nello spazio interno di risulta di uno stretto tornante della strada asfaltata (mapp. 283-285, foto n. 385-389). Comparto 6, Cimadera - Le Spine 29.07.2015 . A sud di Cimadera si trova il comparto edificato di Spine, dove la sostanza edilizia rispecchia quella tipica di una zona abitativa. Un solo edificio (classificato 1a), peraltro vicino a uno di tipologia moderna di dimensioni molto maggiori, presenta ancora qualità interessanti (mapp. 478, foto n. 412, 413, 416). Comparto 7, Treciò e porzione del settore fino al margine nord-orientale della sezione di Sonvico . Lungo la strada che collega Piandera a Treciò, in prossimità di un tornante vi è un gruppo di cinque edifici fuori zona edificabile, privi delle qualità ricercate e di un paesaggio di pertinenza (mapp. 545, 760 e 761; cfr. viste Swisstopo e Google). Privi di un paesaggio agricolo da valorizzare sono anche i tre rustici 1a ai mapp. 557 e 558 posti a nord, vicino al confine con la sezione di Valcolla (viste Google). Neppure a Treciò e nei dintorni è dato di vedere un paesaggio agricolo caratterizzato da edilizia rurale originale (foto agli atti e viste Swisstopo e Google). Infine, procedendo verso Sonvico, prima del confine con questa sezione, vi è un edificio classificato 1a, oggetto di interventi che ne hanno intaccato la sostanza originale (mapp. 662, foto n. 531-541), e che si trova comunque vicino a una costruzione di altra tipologia (mapp. 661, edificio sulla destra nella foto n. 535).</w:t>
      </w:r>
    </w:p>
    <w:p>
      <w:r>
        <w:rPr>
          <w:b/>
        </w:rPr>
        <w:t>E. 18.5</w:t>
      </w:r>
    </w:p>
    <w:p>
      <w:r>
        <w:t>Sezione di Sonvico.</w:t>
      </w:r>
    </w:p>
    <w:p>
      <w:r>
        <w:rPr>
          <w:b/>
        </w:rPr>
        <w:t>E. 18.5.1</w:t>
      </w:r>
    </w:p>
    <w:p>
      <w:r>
        <w:t>Secondo il vigente piano regolatore questa porzione del settore è prevalentemente boschiva. Grossomodo in corrispondenza delle aree verdi aperte vi sono le zone agricole, mentre le costruzioni ad Arla e Rosone sono ubicate in una zona senza destinazione specifica. Il margine occidentale del settore lambisce appena la zona edificabile di Sonvico a monte del villaggio. Il piano del paesaggio indica dei gruppi montani nelle località San Martino, Taion e Pönte, una zona di protezione della natura a sud-est delle località di Taion, Loascera e Fornaci e la presenza di siepi e boschetti in corrispondenza delle zone agricole a Rosone e ad Arla. Pure presenti sono muri a secco, in zona forestale, e massi erratici.</w:t>
      </w:r>
    </w:p>
    <w:p>
      <w:r>
        <w:rPr>
          <w:b/>
        </w:rPr>
        <w:t>E. 18.5.2</w:t>
      </w:r>
    </w:p>
    <w:p>
      <w:r>
        <w:t>Questa la situazione che si può riscontrare dal profilo dell'edificazione. Comparto 8, Arla 29.07.15, verso sud fino a Rosone - Pianche . Dalla documentazione fotografica agli atti (foto n. 442 e segg., immagini contenute nel Rapporto di analisi del paesaggio) e dalle viste Swisstopo e Google emerge che in questa porzione del settore predomina una sostanza edilizia di tipologia residenziale, estranea dunque a quella che il PUC-PEIP mira a disciplinare. Del resto, la quasi totalità degli edifici ad Arla e Rosone è classificata 4 dall'IEFZE (cfr. ris. gov. del 1° aprile 2003, n. 1494). Comparto 9, Pönt 29.07.2015 fino al confine con Villa Luganese . Proseguendo in direzione di Sonvico, a est della strada cantonale vi sono diverse radure prative nel bosco; salvo talune troppo piccole (per esempio, mapp. 2373), esse hanno anche dimensioni significative dal profilo del PUC-PEIP e vi sorge un certo numero di edifici il cui carattere rurale è ancora percettibile, ma che spesso hanno subìto trasformazioni tali da averli snaturati, soprattutto (ma non solo) modifiche delle coperture (per esempio mapp. 2519, foto n. 553-556; mapp. 2269 e 2270, foto n. 608, 628; mapp. 2247, foto n. 571, 659; mapp. 2245 e 2251, foto n. 575; mapp. 2235, foto n. 552, 581). Alcuni edifici di origine rurale ne hanno perso le caratteristiche originali, e dunque la valenza formale ai fini del PUC-PEIP, apparendo oggi come delle casette, dotate di spazi esterni arredati con elementi tipicamente riscontrabili in zona residenziale (ad esempio mapp. 2245, 2251, foto n. 649-652, 658; mapp. 2375, foto n. 553, 555 e 556; mapp. 2270, foto n. 622-625, 627 e 628). Gli edifici che non hanno subìto modifiche rilevanti o sono parzialmente crollati o si trovano accanto a elementi trasformati ben più emergenti o si situano al margine del loro paesaggio di riferimento (se non addirittura ormai nel bosco), di modo che non hanno la forza necessaria per valorizzarlo (mapp. 2265, foto n. 564-567; mapp. 2243, foto n. 570; mapp. 2250, foto n. 572). La situazione non è migliore, sotto il profilo del PUC-PEIP, nelle località a est della zona edificabile di Sonvico, a nord (località San Martino) e a ovest in località Prevedon, dove non è possibile riscontrare una presenza valorizzante di rustici originali (cfr. viste Swisstopo e Google). Tuttavia, nel territorio di Sonvico merita di essere mantenuta nel PUC-PEIP la radura di Cainell, dove al centro sorge un edificio che al di là dello stato di conservazione non ottimale, presenta ancora sufficiente sostanza originale (mapp. 2527, foto n. 605). Nei pressi vi sono poi due edifici censiti 1a, di cui uno ha subìto un intervento a livello di copertura contrario allo spirito che informa la pianificazione in esame, ma si trova in posizione marginale (foto n. 606); l'altro è tutto sommato ancora sufficientemente rappresentativo dell'architettura rurale (foto n. 603-604, 607). La radura può, inoltre, essere messa in relazione a sud con il perimetro passato in giudicato del PUC-PEIP.</w:t>
      </w:r>
    </w:p>
    <w:p>
      <w:r>
        <w:rPr>
          <w:b/>
        </w:rPr>
        <w:t>E. 18.6</w:t>
      </w:r>
    </w:p>
    <w:p>
      <w:r>
        <w:t>Sezione di Villa Luganese.</w:t>
      </w:r>
    </w:p>
    <w:p>
      <w:r>
        <w:rPr>
          <w:b/>
        </w:rPr>
        <w:t>E. 18.6.1</w:t>
      </w:r>
    </w:p>
    <w:p>
      <w:r>
        <w:t>Secondo il vigente piano regolatore di Villa Luganese, il settore, in quanto non boschivo, è essenzialmente assegnato alla zona agricola. A Pau vi sono una zona per attrezzature ed edifici di interesse pubblico (campo di calcio) e una zona artigianale e commerciale.</w:t>
      </w:r>
    </w:p>
    <w:p>
      <w:r>
        <w:rPr>
          <w:b/>
        </w:rPr>
        <w:t>E. 18.6.2</w:t>
      </w:r>
    </w:p>
    <w:p>
      <w:r>
        <w:t>La maggior parte degli edifici in questo comparto è immersa nella vegetazione forestale, paesaggio che non è oggetto della pianificazione contestata essendo il bosco un criterio di esclusione secondo la pianificazione direttrice. È questo il caso pure della proprietà della resistente CO 19 (mapp. 536), che, seppur a titolo indicativo, già il piano regolatore considera all'interno del perimetro della foresta. Ciò che è confermato anche dalle viste Swisstopo e Google, potendosi (al più) riconoscere una minuscola radura in corrispondenza della costruzione, d'estensione manifestamente insufficiente per essere considerata un paesaggio ai sensi del PUC-PEIP. Per quanto attiene al gruppo di edifici censiti 1a in località Creda (mapp. 395-399), dalle viste Swisstopo e Google emerge che essi sono stati parzialmente trasformati e che, a prescindere dalle loro qualità formali, essi sono posti in prossimità del bosco, in posizione marginale rispetto al pendio prativo a sud-est (nel quale, peraltro, è presente ai margini altra edilizia, non compatibile col PUC-PEIP), per cui in ogni caso non hanno la forza di valorizzarlo. Sempre dalle viste Swisstopo e Google risulta che l'edificio rurale al mapp. 493 (censito 1a), invece, è ormai parzialmente crollato e invaso dalla vegetazione. In generale, la situazione della sostanza edilizia che non è celata dalla vegetazione forestale non diverge da quanto riscontrato nei comparti precedentemente analizzati: si tratta perlopiù di costruzioni di tipologia estranea a quella ricercata (per tutto quanto precede cfr. viste Swisstopo, Google e Rapporto di analisi del paesaggio).</w:t>
      </w:r>
    </w:p>
    <w:p>
      <w:r>
        <w:rPr>
          <w:b/>
        </w:rPr>
        <w:t>E. 18.7</w:t>
      </w:r>
    </w:p>
    <w:p>
      <w:r>
        <w:t>Sezione di Cadro.</w:t>
      </w:r>
    </w:p>
    <w:p>
      <w:r>
        <w:rPr>
          <w:b/>
        </w:rPr>
        <w:t>E. 18.7.1</w:t>
      </w:r>
    </w:p>
    <w:p>
      <w:r>
        <w:t>Secondo il vigente piano regolatore il settore, in quanto non boschivo, è assegnato alla zona agricola; esso invade puntualmente la zona residenziale di Cadro. Al suo interno vi sono alcune zone AP-EP e due selve castanili. Siepi e boschetti sono segnalati in prossimità del margine occidentale del settore e ad Albaltina e Zarei, invece, sono riportati alcuni muri a secco.</w:t>
      </w:r>
    </w:p>
    <w:p>
      <w:r>
        <w:rPr>
          <w:b/>
        </w:rPr>
        <w:t>E. 18.7.2</w:t>
      </w:r>
    </w:p>
    <w:p>
      <w:r>
        <w:t>Si procede, come nei casi precedenti, all'analisi degli edifici fuori della zona edificabile. Porzione a nord del comparto 10 . In quest'area non è possibile rilevare edifici della tipologia ricercata, in quanto quelli censiti o sono stati trasformati e non appaiono oggi più come delle costruzioni rurali tradizionali (mapp. 1225, viste Swisstopo e Google) o, comunque, non dispongono di un paesaggio agricolo di riferimento sufficientemente ampio da poter valorizzare. Comparto 10, Cadro e porzione sud-est del settore . Nel comparto 10 si trova la proprietà del resistente CO 155 (mapp. 1003, foto n. 678, 681, 683, 710, 717, 721). Manifestamente, l'edilizia in loco non è una testimonianza sufficientemente intatta dell'architettura rurale originale. Tant'è che con decisione del 14 ottobre 2013 il Dipartimento del territorio ha approvato la modifica della classificazione da meritevole 1a/trasformato 3 a trasformato 4 degli edifici che vi sorgono. Problematiche sono pure le sistemazioni esterne: tettoie, tavolo, muretti, legnaie ecc. (foto n. 682, 687, 688, 690, 694, 695, 697). In questo comparto vi sono pure le proprietà di CO 156 (mapp. 1087 e 1273 censito 1a, foto n. 666, 698, 699). Ora, possono sorgere oggettivi dubbi sul fatto che l'edificio al mapp. 1273 presenti ancora le caratteristiche originali ricercate, sia a livello della muratura sia della copertura (cfr. foto n. 702). Ma, e questo è determinante, non dispone di un paesaggio agricolo di riferimento sufficientemente ampio, se si volesse isolarlo dai numerosi edifici di altra tipologia presenti nei dintorni, dai quali - peraltro - non è data una cesura paesaggisticamente rilevante (foto n. 670, 672, 674, 703 e 705). A prescindere dalle qualità dell'edificio al mapp. 1087, esso è posto al margine di un piccolo comparto, che non ha la forza di caratterizzare, vicino a un edificio rilevato 4 (mapp. 1347) e a un edificio 1a snaturato (mapp. 1267, foto n. 700, 706) e al quale è addossato un muro di controripa in cemento, ormai privo di ogni valenza formale ai fini della pianificazione in esame. Per quanto attiene al rimanente del comparto, invano si cercano radure valorizzate da edifici della tipologia ricercata, anche laddove sono segnalate costruzioni censite 1a, vuoi già solo per il ridotto spazio aperto di pertinenza (per esempio, mapp. 1086), talvolta affatto inesistente (per esempio mapp. 1082) o vicino a elementi estranei e di maggior impatto (per esempio mapp. 1081), vuoi perché oltre a essere stati snaturati sono posti al margine e privi della forza necessaria a valorizzare l'area prativa (mapp. 1189, foto n. 676). Edifici moderni e sistemazioni esterne di tipo residenziale completano il quadro.</w:t>
      </w:r>
    </w:p>
    <w:p>
      <w:r>
        <w:rPr>
          <w:b/>
        </w:rPr>
        <w:t>E. 19</w:t>
      </w:r>
    </w:p>
    <w:p>
      <w:r>
        <w:t>Settore 12-B, Bigorio (Estratto dal dossier prodotto dalRI 1 con la replica, pag. 5) Anche in relazione a questo settore il Comune di Capriasca resiste al ricorso, postulandone la reiezione, con argomenti che saranno discussi se necessario in appresso.</w:t>
      </w:r>
    </w:p>
    <w:p>
      <w:r>
        <w:rPr>
          <w:b/>
        </w:rPr>
        <w:t>E. 19.1</w:t>
      </w:r>
    </w:p>
    <w:p>
      <w:r>
        <w:t>Il settore 12-B si estende lungo la fascia collinare a ovest e a nord del villaggio di Bigorio, appena a valle del Convento Santa Maria. Secondo l'immagine aerea riportata qui sopra, al suo interno dovrebbero trovarsi due edifici censiti 1a. Salvo che per due aree prative e parzialmente vignate a monte della zona edificabile di Bigorio, il settore è boschivo. Secondo il vigente piano regolatore della sezione di Sala, in quanto non boschivo il settore è assegnato alla zona agricola.</w:t>
      </w:r>
    </w:p>
    <w:p>
      <w:r>
        <w:rPr>
          <w:b/>
        </w:rPr>
        <w:t>E. 19.2</w:t>
      </w:r>
    </w:p>
    <w:p>
      <w:r>
        <w:t>Rammentato che edifici e paesaggio devono formare un'unità degna di protezione posta sotto tutela nell'ambito di un piano di utilizzazione (art. 39 cpv. 2 OPT), il ricorso risulta fondato già solo perché ai pochi edifici compresi nel perimetro, a prescindere dalle loro caratteristiche, fa difetto proprio un paesaggio, ovvero non dispongono di uno spazio aperto sufficientemente ampio nel perimetro del PUC-PEIP e, in ogni caso, sono posti in modo marginale rispetto al comparto agricolo in cui sono inseriti o sono ormai lambiti dalla vegetazione boschiva, come nel caso dell'edificio censito 1a al mapp. 355. Da notare che la costruzione visibile nell'unica radura a valle del convento non è un rustico, ma un accessorio in legno (mapp. 1954, viste Google). Infine, per quanto attiene all'immobile classificato 1a posto al centro del settore (mapp. 1499, sub. A), all'interno di un vigneto realizzato con paletti in cemento che già lo squalificherebbe, esso non presenta (più) sufficienti caratteristiche dell'edilizia rurale originale, ma dal profilo formale appare oggi come una casetta, insuscettibile di valorizzare il paesaggio nel senso auspicato dalla pianificazione. In ogni caso, esso è posto al margine di uno spazio aperto ridotto, che nemmeno avrebbe la forza di caratterizzare (foto n. 2, 3, 13-16).</w:t>
      </w:r>
    </w:p>
    <w:p>
      <w:r>
        <w:rPr>
          <w:b/>
        </w:rPr>
        <w:t>E. 20</w:t>
      </w:r>
    </w:p>
    <w:p>
      <w:r>
        <w:t>Settore 12-C, Lelgio (Estratto dal dossier prodotto dalRI 1 con la replica, pag. 5) Il Comune di Capriasca resiste al ricorso anche in relazione a questo settore.</w:t>
      </w:r>
    </w:p>
    <w:p>
      <w:r>
        <w:rPr>
          <w:b/>
        </w:rPr>
        <w:t>E. 20.1</w:t>
      </w:r>
    </w:p>
    <w:p>
      <w:r>
        <w:t>Il settore 12-C, a cavallo delle sezioni di Sala, Cagiallo, Tesserete e Vaglio del Comune di Capriasca, si estende a settentrione di Odogno fino alla località di Brivio, abbracciando le aree prative e boschive che circondano la zona edificabile di Lelgio. Secondo l'immagine aerea riportata qui sopra nella porzione centro-orientale del settore dovrebbero trovarsi tre edifici censiti 1a e un oggetto culturale 1c. Dalla fotografia si può anche desumere la presenza di diversi edifici nelle aree aperte, anche di ragguardevoli dimensioni. Il piano regolatore di Capriasca attribuisce la parte non boschiva del settore alla zona agricola, cui si sovrappone, a sud-ovest del nucleo di Lelgio, una zona di protezione del paesaggio dove sono anche boschetti e siepi. Nel settore è compresa pure una selva castanile.</w:t>
      </w:r>
    </w:p>
    <w:p>
      <w:r>
        <w:rPr>
          <w:b/>
        </w:rPr>
        <w:t>E. 20.2</w:t>
      </w:r>
    </w:p>
    <w:p>
      <w:r>
        <w:t>Procedendo da sud verso nord, tra gli edifici fuori zona situati in prossimità della zona residenziale invano si cercano testimonianze sufficientemente intatte dell'architettura rurale tradizionale. L'unica costruzione ad aver conservato almeno in parte le qualità ricercate è quella ai mapp. 1753 e 1754 di Sala, vicino comunque a un edificio che semmai riconducibile alla stessa architettura ha perduto le caratteristiche originali. Queste costruzioni non dispongono nemmeno di un vero e proprio paesaggio, ma sono inserite in una modesta radura che si configura come uno scampolo di terreno tra la strada e il bosco, privo di ulteriori elementi valorizzanti. All'estremità orientale del settore, a Premarón, prevalgono le costruzioni di tipologia residenziale con giardini e sistemazioni esterne tipiche di una zona abitativa (foto n. 8, 16, 18-20, viste Swisstopo). Poco più a valle, a or Mónt di Olív , la sostituzione dei tetti dei due edifici censiti 1a li ha privati delle loro caratteristiche architettoniche originali, sicché sono divenuti insuscettibili di valorizzare il paesaggio nel senso della pianificazione in esame (mapp. 1703 di Cagiallo, foto n. 3-7, 9, 12-17). Sorte toccata pure agli edifici fuori zona a nord di Lelgio (mapp. 1732, 1733, 1739, 1741 e 1742 di Sala, foto n. 1, 10, viste Swisstopo e Google) e a Brivio, dove vi è pure un'azienda agricola di dimensioni ragguardevoli (mapp. 1672 di Vaglio, foto n. 11, viste Swisstopo e Google).</w:t>
      </w:r>
    </w:p>
    <w:p>
      <w:r>
        <w:rPr>
          <w:b/>
        </w:rPr>
        <w:t>E. 21</w:t>
      </w:r>
    </w:p>
    <w:p>
      <w:r>
        <w:t>Settore 12-D, Zalto - Rovè (Estratto dal dossier prodotto dalRI 1 con la replica, pag. 5) Il Comune di Capriasca resiste al ricorso con argomenti di cui si dirà semmai in appresso.</w:t>
      </w:r>
    </w:p>
    <w:p>
      <w:r>
        <w:rPr>
          <w:b/>
        </w:rPr>
        <w:t>E. 21.1</w:t>
      </w:r>
    </w:p>
    <w:p>
      <w:r>
        <w:t>Situato poco più a nord e a monte di quello appena esaminato e a sud-est di Gola di Lago, il settore 12-D è a cavallo delle sezioni di Vaglio, Tesserete e Lugaggia del Comune di Capriasca; il margine ovest sconfina di poco nel territorio del quartiere di Camignolo del Comune di Monteceneri. All'interno del suo perimetro, secondo l'immagine aerea riportata qui sora, dovrebbero esservi sette edifici censiti 1a, due 1d e sedici oggetti culturali. Nella fotografia si riconoscono ampie aree prative, dove sono presenti edifici sparsi e raggruppati e si intravvedono alcune strade. Secondo il vigente piano regolatore di Capriasca, le aree prative comprese nel settore sono attribuite alla zona agricola, mentre per il resto esso è boschivo. Il piano del paesaggio della sezione di Lugaggia indica che nelle località Bisa, Forca e Zalto vi sono delle zone di protezione del paesaggio/zona Gola di Lago, comparti privati, mentre quello della sezione di Vaglio indica la presenza di una zona di protezione della natura a nord della località Lagh. Il vigente piano regolatore di Monteceneri assegna l'estremità occidentale del settore sul suo territorio alle aree alpestri, segnalando la presenza di una zona di protezione della natura.</w:t>
      </w:r>
    </w:p>
    <w:p>
      <w:r>
        <w:rPr>
          <w:b/>
        </w:rPr>
        <w:t>E. 21.2</w:t>
      </w:r>
    </w:p>
    <w:p>
      <w:r>
        <w:t>Tutto il settore è interessato da un frammisto di edilizia residenziale moderna e edilizia rurale più o meno alterata nelle sue caratteristiche a seguito di modifiche irrispettose della tipologia originale, sicché nel complesso si può ritenere che dal profilo formale si tratta di casette di vacanza, insuscettibili di valorizzare il paesaggio nel senso auspicato dalla pianificazione in esame. Le sistemazioni esterne concorrono a squalificare l'area nell'ottica del PUC-PEIP (recinzioni di ogni foggia e materiale [legno, metallo, granito, rete zincata e ferro battuto], tettoie, tavoli, caminetti grill, muri di sostegno, cancelli, scale e scalinate, garages , stradine asfaltate ecc.). Quasi impercettibili, invece, le poche costruzioni rurali che hanno mantenuto caratteristiche formali interessanti. Elementi di indubbio pregio sono le cappelle e le piccole costruzioni rurali disseminate nel settore (per tutto quanto precede, foto agli atti, viste Swisstopo e Google), comunque insuscettibili di controbilanciare l'edilizia presente. Tirando le somme, il comparto si distingue per la pressoché assenza dell'architettura rurale tradizionale suscettibile di valorizzare il paesaggio.</w:t>
      </w:r>
    </w:p>
    <w:p>
      <w:r>
        <w:rPr>
          <w:b/>
        </w:rPr>
        <w:t>E. 22</w:t>
      </w:r>
    </w:p>
    <w:p>
      <w:r>
        <w:t>Valutazione complessiva della regione 12</w:t>
      </w:r>
    </w:p>
    <w:p>
      <w:r>
        <w:rPr>
          <w:b/>
        </w:rPr>
        <w:t>E. 22.1</w:t>
      </w:r>
    </w:p>
    <w:p>
      <w:r>
        <w:t>Alla luce di quanto appena illustrato, con le riserve di cui ai consid. 17.3.2.,</w:t>
      </w:r>
    </w:p>
    <w:p>
      <w:r>
        <w:rPr>
          <w:b/>
        </w:rPr>
        <w:t>E. 22.2</w:t>
      </w:r>
    </w:p>
    <w:p>
      <w:r>
        <w:t>È vero che i villaggi di Sonvico, Cimadera e Bidogno sono inseriti nell'inventario ISOS e che questi ne sottolinea le ottime e buone qualità situazionali e storico-architettoniche per il complessivo buono stato del patrimonio edilizio storico e per la presenza di singoli edifici di varie epoche storiche (Sonvico), per un patrimonio rurale modesto, ma nell'insieme rappresentativo dell'edificazione rurale della regione (Cimadera) e per la significativa rappresentanza del patrimonio rurale della regione, in particolare nel nucleo principale (Bidogno). Altrettanto vero è che la porzione meridionale del settore 12-A è compresa nell'oggetto "Denti della Vecchia" (n. 1813) dell'inventario federale IFP, che ne giustifica l'importanza territoriale (anche) poiché morfologicamente molta variegata e ricca di elementi naturali di grande valore, malgrado del tradizionale paesaggio rurale, caratterizzato da un'agricoltura promiscua intensiva e da una pastorizia itinerante complementare, rimangano oggi poche tracce a causa del progressivo inselvatichimento delle aree agricole terrazzate che circondavano i villaggi, dei maggenghi e dei pascoli alpini. Tuttavia, lo scopo del PUC-PEIP è la delimitazione dei paesaggi con edifici e impianti protetti ai sensi della scheda 8.5. del piano direttore (art. 2 cpv. 1.2 NAPUC), non quello di proteggere zone ancorché pregiate e significative dal profilo paesaggistico laddove non vi è significativa sostanza edilizia storica da tutelare, rispettivamente gli elementi di disturbo sono nel complesso preminenti. La tutela del paesaggio in quanto tale deve, invece, avvenire per il tramite dei piani regolatori o altri strumenti specifici del diritto federale, comunale o cantonale. È, del resto, quanto già avviene in alcuni Comuni, dove il piano regolatore prevede espressamente norme finalizzate a tutelare la natura, il paesaggio e alcuni elementi protetti (muri a secco, affioramenti rocciosi, selve castanili, siepi e boschetti, corsi d'acqua, zone umide ecc.). Alcuni piani prevedono poi espressamente che il Municipio possa provvedere a organizzare eventuali interventi di gestione degli elementi naturali protetti qualora i proprietari non lo facessero oppure misure volte a contrastare l'abbandono dei terreni agricoli (cfr. a titolo esemplificativo art. 17 cpv. 3 NAPR di Cadro, art. 27 cpv. 3 NAPR di Sonvico, art. 17.1 cpv. 3 NAPR di Valcolla, art. 11 NAPR di Certara).</w:t>
      </w:r>
    </w:p>
    <w:p>
      <w:r>
        <w:rPr>
          <w:b/>
        </w:rPr>
        <w:t>E. 22.3</w:t>
      </w:r>
    </w:p>
    <w:p>
      <w:r>
        <w:t>In definitiva per questa regione, richiamate le appena evocate eccezioni elencate al consid. 22.1., su cui si tornerà in seguito, in nessuno dei settori analizzati né i requisiti stabiliti dal diritto federale né i criteri posti dalla pianificazione direttrice né quelli deducibili dall'impostazione del PUC-PEIP sono adempiuti. Come visto, il paesaggio non raggiunge, a causa degli edifici e interventi in esso presenti, i requisiti minimi per essere ritenuto degno di protezione ai sensi del PUC-PEIP; esso non rappresenta una testimonianza storica sufficientemente preservata e la ricchezza culturale con carattere di unicità non è chiaramente percettibile. In taluni casi non è invece possibile individuare aree di sufficiente estensione per poter essere considerate rilevanti dal profilo paesaggistico e quindi significative dal profilo della pianificazione in esame.</w:t>
      </w:r>
    </w:p>
    <w:p>
      <w:r>
        <w:rPr>
          <w:b/>
        </w:rPr>
        <w:t>E. 22.4</w:t>
      </w:r>
    </w:p>
    <w:p>
      <w:r>
        <w:t>Stante quanto appena spiegato, siccome i settori in parola non adempiono ai criteri per essere ricompresi nel perimetro del PUC-PEIP, nemmeno la ponderazione degli interessi in gioco permetterebbe di giungere a diversa soluzione. In merito va comunque ricordato come il pianificatore abbia già una volta compiuto questo esercizio con l'adozione dei piani regolatori soggiacenti, nel cui ambito ha tracciato il limite della zona edificabile. Nella misura in cui le superfici sono occupate da impianti vitivinicoli, si può ritenere che esse appaiono già ora sufficientemente al riparo dall'incedere del bosco. La vicinanza della zona edificabile è un elemento che concorre ad arginare l'avanzamento del bosco in numerose delle zone esaminate. Inoltre, nella regione si può rilevare la presenza di edifici a scopo agricolo ancora in uso, di modo che si può ritenere che parte di questo territorio ha ancora un certo interesse per l'agricoltura. Va poi considerato l'interesse, sottolineato anche dalla scheda 8.5 del piano direttore (ripresa anche nell'approfondimento della scheda P3), di salvaguardare la flessibilità per altre utilizzazioni. La sovrapposizione di vincoli ingiustificati va dunque evitata, poiché può ostacolare o comunque rendere più difficili altre attività di incidenza territoriale.</w:t>
      </w:r>
    </w:p>
    <w:p>
      <w:r>
        <w:rPr>
          <w:b/>
        </w:rPr>
        <w:t>E. 22.5</w:t>
      </w:r>
    </w:p>
    <w:p>
      <w:r>
        <w:t>Per quanto concerne i comparti di cui ai consid. 17.3.2., 18.1.2. e 18.5.2., va anzitutto considerato che il Tribunale non è autorità di pianificazione. Benché il ricorso limitatamente a queste porzioni di territorio risulti infondato, non spetta a questa Corte di tracciare il nuovo limite del perimetro del PUC-PEIP ai fini di ricomprendere anche il paesaggio che ospita gli edifici da tutelare. Compito che, invece, tocca al Governo, autorità preposta all'adozione dei piani d'utilizzazione cantonale (anche in vigenza della nuova legge, cfr. art. 45 cpv. 3 LST), da sottoporre al Gran Consiglio per approvazione (art. 46 cpv. 1 LST). Gli atti sono dunque retrocessi al Consiglio di Stato perché formuli una proposta in tal senso al Legislativo. Le Autorità di pianificazione sono inoltre tenute a verificare che la situazione di fatto non sia nel frattempo mutata e che i valori che giustificherebbero l'inclusione di questi comparti nel PUC-PEIP siano tuttora dati, effettuando una completa ponderazione degli interessi in gioco.</w:t>
      </w:r>
    </w:p>
    <w:p>
      <w:r>
        <w:rPr>
          <w:b/>
        </w:rPr>
        <w:t>E. 23</w:t>
      </w:r>
    </w:p>
    <w:p>
      <w:r>
        <w:t>Prive di fondamento, infine, le critiche sollevate da alcuni resistenti in merito al rispetto della parità di trattamento di cui all'art. all'art. 8 cpv. 1 Cost.</w:t>
      </w:r>
    </w:p>
    <w:p>
      <w:r>
        <w:rPr>
          <w:b/>
        </w:rPr>
        <w:t>E. 23.1</w:t>
      </w:r>
    </w:p>
    <w:p>
      <w:r>
        <w:t>Il principio dell'uguaglianza giuridica esige che la legge stessa e le decisioni di esecuzione trattino in modo uguale le situazioni uguali e in modo diverso le situazioni diverse ( Adelio Scolari , Diritto amministrativo, Parte generale, II ed., Cadenazzo 2002, n. 419). In ambito di provvedimenti pianificatori tale principio ha una portata necessariamente limitata; esso s'identifica in sostanza con il divieto d'arbitrio (RDAT I-2001 n. 49 consid. 5a). Inoltre, secondo costante giurisprudenza, il principio della legalità dell'attività amministrativa prevale su quello della parità di trattamento (cfr. Ulrich Häfelin/Georg Müller/Felix Uhlmann , Allgemeines Verwaltungsrecht, VIII ed., Zurigo/San Gallo 2020, n. 603).</w:t>
      </w:r>
    </w:p>
    <w:p>
      <w:r>
        <w:rPr>
          <w:b/>
        </w:rPr>
        <w:t>E. 23.2</w:t>
      </w:r>
    </w:p>
    <w:p>
      <w:r>
        <w:t>In concreto, nella misura in cui i resistenti invocano la parità di trattamento nei confronti di coloro che già hanno modificato la destinazione di edifici rurali originali senza essere a beneficio di una licenza edilizia formalmente e/o materialmente valida, la censura è d'acchito priva di pertinenza già solo per il fatto che essa esula dalla tematica pianificatoria e andrebbe - semmai - sollevata nell'ambito di una procedura edilizia.</w:t>
      </w:r>
    </w:p>
    <w:p>
      <w:r>
        <w:rPr>
          <w:b/>
        </w:rPr>
        <w:t>E. 23.3</w:t>
      </w:r>
    </w:p>
    <w:p>
      <w:r>
        <w:t>Quanto alle critiche rivolte al metodo o alla scelta da parte del ricorrente del territorio da contestare, la censura oltre a non essere pertinente è, in ogni caso, stata formulata in modo eccessivamente vago, sicché dev'essere d'acchito respinta. In concreto poi, l'esclusione dei fondi in parola dal perimetro del PUC-PEIP avviene al pari di quella degli altri territori contestati che non adempiono ai requisiti per esservi compresi. Ne discende che l'accoglimento del ricorso ossequia non solo i criteri pianificatori pertinenti, ma anche la parità di trattamento stessa.</w:t>
      </w:r>
    </w:p>
    <w:p>
      <w:r>
        <w:rPr>
          <w:b/>
        </w:rPr>
        <w:t>E. 24</w:t>
      </w:r>
    </w:p>
    <w:p>
      <w:r>
        <w:t>Sulla scorta delle considerazioni che precedono il ricorso, nella misura in cui non è stralciato dai ruoli, dev'essere parzialmente accolto. Il Tribunale, alla luce delle particolarità della procedura rinuncia a titolo eccezionale a prelevare la tassa di giustizia a carico dei resistenti (art.</w:t>
      </w:r>
    </w:p>
    <w:p>
      <w:r>
        <w:rPr>
          <w:b/>
        </w:rPr>
        <w:t>E. 28</w:t>
      </w:r>
    </w:p>
    <w:p>
      <w:r>
        <w:t>cpv. 1 LPamm), atteso come gli enti pubblici ne andrebbero comunque sia esenti, secondo prassi. Per quanto riguarda le ripetibili, l'ampiezza della fattispecie e la complessità della causa permettono di ritenere giustificata la scelta delRI 1 di avvalersi di un patrocinatore, per cui dev'essere riconosciuta un'indennità per ripetibili. Sempre considerando le particolarità della causa, esse sono poste a carico dello Stato (art. 31 LPamm). Per questi motivi, decide: 1.   Il ricorso, per quanto non stralciato dai ruoli e limitatamente alla regione qui esaminata,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