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90.2002.35 vom 15. April 2003</w:t>
      </w:r>
    </w:p>
    <w:p>
      <w:r>
        <w:t>TI Tribunale d'appello, 2003-04-15, IT</w:t>
      </w:r>
    </w:p>
    <w:p>
      <w:r>
        <w:rPr>
          <w:b/>
        </w:rPr>
        <w:t xml:space="preserve">Quelle: </w:t>
      </w:r>
      <w:r>
        <w:t>https://mcp.opencaselaw.ch/entscheid/ti_gerichte_90.2002.35</w:t>
      </w:r>
    </w:p>
    <w:p>
      <w:r>
        <w:t>FR: TI_GERICHTE 90.2002.35 du 15 avril 2003</w:t>
      </w:r>
    </w:p>
    <w:p>
      <w:r>
        <w:t>IT: TI_GERICHTE 90.2002.35 del 15 aprile 2003</w:t>
      </w:r>
    </w:p>
    <w:p>
      <w:pPr>
        <w:pStyle w:val="Heading2"/>
      </w:pPr>
      <w:r>
        <w:t>Volltext</w:t>
      </w:r>
    </w:p>
    <w:p>
      <w:r>
        <w:t>Incarto n.90.2002.35</w:t>
      </w:r>
    </w:p>
    <w:p>
      <w:r>
        <w:t>Lugano15 aprile 2003</w:t>
      </w:r>
    </w:p>
    <w:p>
      <w:r>
        <w:t>Repubblica e Cantonedel TicinoTribunale della pianificazione del territorioTribunale d'appello</w:t>
      </w:r>
    </w:p>
    <w:p>
      <w:r>
        <w:t>Verbale di udienza</w:t>
      </w:r>
    </w:p>
    <w:p>
      <w:r>
        <w:t>Sopralluogo del 14 aprile 2003 a Sorengo</w:t>
      </w:r>
    </w:p>
    <w:p>
      <w:r>
        <w:t>Oggetto: PR Sorengo</w:t>
      </w:r>
    </w:p>
    <w:p>
      <w:r>
        <w:t>Ricorrente:</w:t>
      </w:r>
    </w:p>
    <w:p>
      <w:r>
        <w:t>__________ __________,____________________</w:t>
      </w:r>
    </w:p>
    <w:p>
      <w:r>
        <w:t>Dinanzi al giudice supplente:</w:t>
      </w:r>
    </w:p>
    <w:p>
      <w:r>
        <w:t>__________ __________</w:t>
      </w:r>
    </w:p>
    <w:p>
      <w:r>
        <w:t>segretario</w:t>
      </w:r>
    </w:p>
    <w:p>
      <w:r>
        <w:t>__________ __________</w:t>
      </w:r>
    </w:p>
    <w:p>
      <w:r>
        <w:t>Sono inoltre presenti:</w:t>
      </w:r>
    </w:p>
    <w:p>
      <w:r>
        <w:t>__________</w:t>
      </w:r>
    </w:p>
    <w:p>
      <w:r>
        <w:t>- per il Consiglio di Stato</w:t>
      </w:r>
    </w:p>
    <w:p>
      <w:r>
        <w:t>ing. __________</w:t>
      </w:r>
    </w:p>
    <w:p>
      <w:r>
        <w:t>- __________ __________, avv. __________ __________</w:t>
      </w:r>
    </w:p>
    <w:p>
      <w:r>
        <w:t>Dopo ampia discussione le parti si riconfermano nelle proprie allegazioni e domande.</w:t>
      </w:r>
    </w:p>
    <w:p>
      <w:r>
        <w:t>Alla fine dellistruttoria viene esperito il sopralluogo.</w:t>
      </w:r>
    </w:p>
    <w:p>
      <w:r>
        <w:t>Il Tribunale richiamerà dal Comune di __________ gli atti della domanda di costruzione/ piano di quartiere riguardante ledificazione della ex. part. __________e __________e gli atti del PR relativi a questa zona.</w:t>
      </w:r>
    </w:p>
    <w:p>
      <w:r>
        <w:t>Firme dei presenti alludienza sul verbale manoscritto.</w:t>
      </w:r>
    </w:p>
    <w:p>
      <w:r>
        <w:t>Intimazione:</w:t>
      </w:r>
    </w:p>
    <w:p>
      <w:r>
        <w:t>-avv. __________ __________, Via __________ __________, __________ __________</w:t>
      </w:r>
    </w:p>
    <w:p>
      <w:r>
        <w:t>-Municipio di __________</w:t>
      </w:r>
    </w:p>
    <w:p>
      <w:r>
        <w:t>-Dipartimento del territorio, divisione della pianificazione territoriale,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