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90.2002.125 vom 29. September 2004</w:t>
      </w:r>
    </w:p>
    <w:p>
      <w:r>
        <w:t>TI Tribunale d'appello, 2004-09-29, IT</w:t>
      </w:r>
    </w:p>
    <w:p>
      <w:r>
        <w:rPr>
          <w:b/>
        </w:rPr>
        <w:t xml:space="preserve">Quelle: </w:t>
      </w:r>
      <w:r>
        <w:t>https://mcp.opencaselaw.ch/entscheid/ti_gerichte_90.2002.125</w:t>
      </w:r>
    </w:p>
    <w:p>
      <w:r>
        <w:t>FR: TI_GERICHTE 90.2002.125 du 29 septembre 2004</w:t>
      </w:r>
    </w:p>
    <w:p>
      <w:r>
        <w:t>IT: TI_GERICHTE 90.2002.125 del 29 settembre 2004</w:t>
      </w:r>
    </w:p>
    <w:p>
      <w:pPr>
        <w:pStyle w:val="Heading2"/>
      </w:pPr>
      <w:r>
        <w:t>Volltext</w:t>
      </w:r>
    </w:p>
    <w:p>
      <w:r>
        <w:t>Incarto n.90.2002.125</w:t>
      </w:r>
    </w:p>
    <w:p>
      <w:r>
        <w:t>Lugano</w:t>
      </w:r>
    </w:p>
    <w:p>
      <w:r>
        <w:t>29 settembre 2004</w:t>
      </w:r>
    </w:p>
    <w:p>
      <w:r>
        <w:t>In nomedella Repubblica e Cantonedel Ticino</w:t>
      </w:r>
    </w:p>
    <w:p>
      <w:r>
        <w:t>Il presidente</w:t>
      </w:r>
    </w:p>
    <w:p>
      <w:r>
        <w:t>del Tribunale della pianificazione del territorio</w:t>
      </w:r>
    </w:p>
    <w:p>
      <w:r>
        <w:t>Raffaello Balerna</w:t>
      </w:r>
    </w:p>
    <w:p>
      <w:r>
        <w:t>assistito</w:t>
      </w:r>
    </w:p>
    <w:p>
      <w:r>
        <w:t>dal segretario:</w:t>
      </w:r>
    </w:p>
    <w:p>
      <w:r>
        <w:t>Leopoldo Crivelli</w:t>
      </w:r>
    </w:p>
    <w:p>
      <w:r>
        <w:t>statuendo sul ricorso 8 agosto 2002 della</w:t>
      </w:r>
    </w:p>
    <w:p>
      <w:r>
        <w:t>RI1</w:t>
      </w:r>
    </w:p>
    <w:p>
      <w:r>
        <w:t>contro</w:t>
      </w:r>
    </w:p>
    <w:p>
      <w:r>
        <w:t>la decisione 9 luglio 2002 (n. 3406) con cui il CO1 ha accolto la domanda di dissodamento della per una superficie boschiva di 3'560 mq sulle particelle 1601, 3324, 1631, 1644 e 2216 RF del PI1 nell'ambito della realizzazione della strada di accesso alla zona edificabile "__________" e per l'ampliamento del posteggio all'Alpe di __________;</w:t>
      </w:r>
    </w:p>
    <w:p>
      <w:r>
        <w:t>preso atto che, in occasione dell'udienza 21 settembre 2004, l'insorgente ha dichiarato di recedere dall'impugnativa;</w:t>
      </w:r>
    </w:p>
    <w:p>
      <w:r>
        <w:t>considerato pertanto che il procedimento è così esaurito;</w:t>
      </w:r>
    </w:p>
    <w:p>
      <w:r>
        <w:t>decreta:</w:t>
      </w:r>
    </w:p>
    <w:p>
      <w:r>
        <w:t>PI1</w:t>
      </w:r>
    </w:p>
    <w:p>
      <w:r>
        <w:t>Il presidente</w:t>
      </w:r>
    </w:p>
    <w:p>
      <w:r>
        <w:t>del Tribunale della pianificazione del territorio</w:t>
      </w:r>
    </w:p>
    <w:p>
      <w:r>
        <w:t>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