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90.2001.1 vom 13. September 2001</w:t>
      </w:r>
    </w:p>
    <w:p>
      <w:r>
        <w:t>TI Tribunale d'appello, 2001-09-13, IT</w:t>
      </w:r>
    </w:p>
    <w:p>
      <w:r>
        <w:rPr>
          <w:b/>
        </w:rPr>
        <w:t xml:space="preserve">Quelle: </w:t>
      </w:r>
      <w:r>
        <w:t>https://mcp.opencaselaw.ch/entscheid/ti_gerichte_90.2001.1</w:t>
      </w:r>
    </w:p>
    <w:p>
      <w:r>
        <w:t>FR: TI_GERICHTE 90.2001.1 du 13 septembre 2001</w:t>
      </w:r>
    </w:p>
    <w:p>
      <w:r>
        <w:t>IT: TI_GERICHTE 90.2001.1 del 13 settembre 2001</w:t>
      </w:r>
    </w:p>
    <w:p>
      <w:pPr>
        <w:pStyle w:val="Heading2"/>
      </w:pPr>
      <w:r>
        <w:t>Volltext</w:t>
      </w:r>
    </w:p>
    <w:p>
      <w:r>
        <w:t>Incarto n.90.2001.00001</w:t>
      </w:r>
    </w:p>
    <w:p>
      <w:r>
        <w:t>Lugano</w:t>
      </w:r>
    </w:p>
    <w:p>
      <w:r>
        <w:t>13 settembre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del9 gennaio 2001di</w:t>
      </w:r>
    </w:p>
    <w:p>
      <w:r>
        <w:t>Comune di __________, __________-__________,</w:t>
      </w:r>
    </w:p>
    <w:p>
      <w:r>
        <w:t>rappr. da: Municipio di __________, __________ __________,</w:t>
      </w:r>
    </w:p>
    <w:p>
      <w:r>
        <w:t>contro</w:t>
      </w:r>
    </w:p>
    <w:p>
      <w:r>
        <w:t>la decisione __________marzo 1999 del Gran Consiglio approvante il Piano generale relativo alla correzione della strada cantonale __________ e la costruzione del nuovo valido del __________, nell'ambito del __________ - __________ __________;</w:t>
      </w:r>
    </w:p>
    <w:p>
      <w:r>
        <w:t>viste le osservazioni 16 maggio 2001 dei Servizi Generali del Dipartimento del territorio;</w:t>
      </w:r>
    </w:p>
    <w:p>
      <w:r>
        <w:t>letti ed esaminati gli atti;</w:t>
      </w:r>
    </w:p>
    <w:p>
      <w:r>
        <w:t>visto che con lettera 11 settembre 2001 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Municipio di __________</w:t>
      </w:r>
    </w:p>
    <w:p>
      <w:r>
        <w:t>- Consiglio di Stato, Bellinzona</w:t>
      </w:r>
    </w:p>
    <w:p>
      <w:r>
        <w:t>- Dipartimento del territorio, amministrazione</w:t>
      </w:r>
    </w:p>
    <w:p>
      <w:r>
        <w:t>immobiliare e strade nazionali,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