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90.2000.1 vom 30. Mai 2000</w:t>
      </w:r>
    </w:p>
    <w:p>
      <w:r>
        <w:t>TI Tribunale d'appello, 2000-05-30, IT</w:t>
      </w:r>
    </w:p>
    <w:p>
      <w:r>
        <w:rPr>
          <w:b/>
        </w:rPr>
        <w:t xml:space="preserve">Quelle: </w:t>
      </w:r>
      <w:r>
        <w:t>https://mcp.opencaselaw.ch/entscheid/ti_gerichte_90.2000.1</w:t>
      </w:r>
    </w:p>
    <w:p>
      <w:r>
        <w:t>FR: TI_GERICHTE 90.2000.1 du 30 mai 2000</w:t>
      </w:r>
    </w:p>
    <w:p>
      <w:r>
        <w:t>IT: TI_GERICHTE 90.2000.1 del 30 maggio 2000</w:t>
      </w:r>
    </w:p>
    <w:p>
      <w:pPr>
        <w:pStyle w:val="Heading2"/>
      </w:pPr>
      <w:r>
        <w:t>Volltext</w:t>
      </w:r>
    </w:p>
    <w:p>
      <w:r>
        <w:t>Incarto n.90.2000.00001</w:t>
      </w:r>
    </w:p>
    <w:p>
      <w:r>
        <w:t>Lugano30 maggio 2000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29 maggio 2000 a __________</w:t>
      </w:r>
    </w:p>
    <w:p>
      <w:r>
        <w:t>Oggetto:</w:t>
      </w:r>
    </w:p>
    <w:p>
      <w:r>
        <w:t>__________</w:t>
      </w:r>
    </w:p>
    <w:p>
      <w:r>
        <w:t>Ricorrente:</w:t>
      </w:r>
    </w:p>
    <w:p>
      <w:r>
        <w:t>__________ e __________ __________, __________,</w:t>
      </w:r>
    </w:p>
    <w:p>
      <w:r>
        <w:t>rappr. da: avv. __________ __________, ____________________,</w:t>
      </w:r>
    </w:p>
    <w:p>
      <w:r>
        <w:t>Dinanzi ai giudici:</w:t>
      </w:r>
    </w:p>
    <w:p>
      <w:r>
        <w:t>E. Beretta, Presidente</w:t>
      </w:r>
    </w:p>
    <w:p>
      <w:r>
        <w:t>Vicecancelliere</w:t>
      </w:r>
    </w:p>
    <w:p>
      <w:r>
        <w:t>T. Ponti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__________. __________, __________ __________. vicesindaco, __________ __________ municipale,</w:t>
      </w:r>
    </w:p>
    <w:p>
      <w:r>
        <w:t>__________ __________.</w:t>
      </w:r>
    </w:p>
    <w:p>
      <w:r>
        <w:t>- per il Consiglio di Stato</w:t>
      </w:r>
    </w:p>
    <w:p>
      <w:r>
        <w:t>__________. __________ e __________. __________</w:t>
      </w:r>
    </w:p>
    <w:p>
      <w:r>
        <w:t>- la ricorrente e __________. __________</w:t>
      </w:r>
    </w:p>
    <w:p>
      <w:r>
        <w:t>Dopo lunga discussione le parti si riconfermano nelle rispettive allegazioni e domande.</w:t>
      </w:r>
    </w:p>
    <w:p>
      <w:r>
        <w:t>Per quanto concerne la protezione naturalistica del biotopo sul fondo __________5, l'ing. __________ afferma che si può trovare una soluzione ai conflitti indipendentemente dall'esito della decisione sulla variante.</w:t>
      </w:r>
    </w:p>
    <w:p>
      <w:r>
        <w:t>L'istruttoria è chiusa, le parti rinunciano al dibattimento finale ed a presentare conclusioni.</w:t>
      </w:r>
    </w:p>
    <w:p>
      <w:r>
        <w:t>Firme dei presenti alludienza sul verbale manoscritto.</w:t>
      </w:r>
    </w:p>
    <w:p>
      <w:r>
        <w:t>Intimazione:</w:t>
      </w:r>
    </w:p>
    <w:p>
      <w:r>
        <w:t>- avv. ______ _________, __________</w:t>
      </w:r>
    </w:p>
    <w:p>
      <w:r>
        <w:t>- Municipio di __________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